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got a x64 ELF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Throw it into IDA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at main, it write bunch of code into stack start with rbp+var_60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it call at that address to execute the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kind of simple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simple pseudocode: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while(cl != 0){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[rsi] = [rsi] ^0x13;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rsi++;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(loop instruction in nasm use cl register as counter)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that it print the string after enxor to screen, which is a rubbish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-A hint hear is the name of this challenge - wrong byte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-Because all things is so simple, write byte into stack, execute this code, this code is print a string after enxor with 0x13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-So i guess the wrong byte is 0x13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-So how to correct it, well, we know the form of the flag is FLAG-......, so i try some first bytes stored at RSI then enxor it with FLAG (first with F, second with L, so on,..) and the result is the same, 0x4a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-&gt; t patch the 0x13 into 0x4a, then let the program run 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 get the FLAG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