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B0C583" w14:textId="21AFF091" w:rsidR="00CA62C7" w:rsidRPr="00DE0CF9" w:rsidRDefault="00CA62C7" w:rsidP="000449FD">
      <w:pPr>
        <w:pStyle w:val="Title"/>
        <w:rPr>
          <w:rFonts w:ascii="Garamond" w:hAnsi="Garamond"/>
        </w:rPr>
      </w:pPr>
      <w:r>
        <w:rPr>
          <w:rFonts w:ascii="Garamond" w:hAnsi="Garamond"/>
        </w:rPr>
        <w:t xml:space="preserve">Correct DICOM Metadata </w:t>
      </w:r>
      <w:r>
        <w:rPr>
          <w:rFonts w:ascii="Garamond" w:hAnsi="Garamond"/>
        </w:rPr>
        <w:t>Protocol</w:t>
      </w:r>
    </w:p>
    <w:p w14:paraId="0AB2ED5F" w14:textId="77777777" w:rsidR="00CA62C7" w:rsidRDefault="00DE0CF9" w:rsidP="000449FD">
      <w:r w:rsidRPr="00FB1113">
        <w:t>Author: Vyas Gupta</w:t>
      </w:r>
      <w:r w:rsidR="00311B31">
        <w:t xml:space="preserve"> </w:t>
      </w:r>
    </w:p>
    <w:p w14:paraId="61813252" w14:textId="411F287B" w:rsidR="00DE0CF9" w:rsidRDefault="00CA62C7" w:rsidP="000449FD">
      <w:r>
        <w:t xml:space="preserve">Email: </w:t>
      </w:r>
      <w:hyperlink r:id="rId5" w:history="1">
        <w:r w:rsidRPr="00771DB1">
          <w:rPr>
            <w:rStyle w:val="Hyperlink"/>
          </w:rPr>
          <w:t>vyas100gupta@gmail.com</w:t>
        </w:r>
      </w:hyperlink>
      <w:r>
        <w:t xml:space="preserve"> or </w:t>
      </w:r>
      <w:hyperlink r:id="rId6" w:history="1">
        <w:r w:rsidRPr="00771DB1">
          <w:rPr>
            <w:rStyle w:val="Hyperlink"/>
          </w:rPr>
          <w:t>vgupta13@terpmail.umd.edu</w:t>
        </w:r>
      </w:hyperlink>
    </w:p>
    <w:p w14:paraId="50E98BBC" w14:textId="7BCF0C49" w:rsidR="00311B31" w:rsidRPr="00FB1113" w:rsidRDefault="00342F30" w:rsidP="000449FD">
      <w:r>
        <w:t>Date: August 13, 2019</w:t>
      </w:r>
    </w:p>
    <w:p w14:paraId="347451C0" w14:textId="77777777" w:rsidR="00DE0CF9" w:rsidRPr="00FB1113" w:rsidRDefault="00DE0CF9" w:rsidP="000449FD">
      <w:pPr>
        <w:pStyle w:val="NoSpacing"/>
        <w:rPr>
          <w:rFonts w:ascii="Garamond" w:hAnsi="Garamond"/>
          <w:sz w:val="24"/>
        </w:rPr>
      </w:pPr>
    </w:p>
    <w:p w14:paraId="6D71040B" w14:textId="342BBED4" w:rsidR="00DE0CF9" w:rsidRPr="00FB1113" w:rsidRDefault="00342F30" w:rsidP="000449FD">
      <w:pPr>
        <w:pStyle w:val="Heading2"/>
        <w:rPr>
          <w:rFonts w:ascii="Garamond" w:hAnsi="Garamond"/>
        </w:rPr>
      </w:pPr>
      <w:r>
        <w:rPr>
          <w:rFonts w:ascii="Garamond" w:hAnsi="Garamond"/>
        </w:rPr>
        <w:t>Purpose</w:t>
      </w:r>
      <w:r w:rsidR="000449FD">
        <w:rPr>
          <w:rFonts w:ascii="Garamond" w:hAnsi="Garamond"/>
        </w:rPr>
        <w:t>/Explanation</w:t>
      </w:r>
    </w:p>
    <w:p w14:paraId="7220B9BE" w14:textId="6F9B0E6C" w:rsidR="00342F30" w:rsidRDefault="00CA62C7" w:rsidP="000449FD">
      <w:r>
        <w:t>This corrective function is meant to iterate through a folder of DICOM images that are problematic when importing into MIM.</w:t>
      </w:r>
      <w:r w:rsidR="000449FD">
        <w:t xml:space="preserve"> </w:t>
      </w:r>
      <w:r w:rsidR="000449FD" w:rsidRPr="000449FD">
        <w:t>Iterates through the given folder and modifies each file's metadata such</w:t>
      </w:r>
      <w:r w:rsidR="000449FD">
        <w:t xml:space="preserve"> </w:t>
      </w:r>
      <w:r w:rsidR="000449FD" w:rsidRPr="000449FD">
        <w:t>that there are consistent Series Instance UIDs and Study Instance UIDs</w:t>
      </w:r>
      <w:r w:rsidR="000449FD">
        <w:t xml:space="preserve"> a</w:t>
      </w:r>
      <w:r w:rsidR="000449FD" w:rsidRPr="000449FD">
        <w:t>nd sequential and unique Instance Numbers. This enables the user to then</w:t>
      </w:r>
      <w:r w:rsidR="000449FD">
        <w:t xml:space="preserve"> </w:t>
      </w:r>
      <w:r w:rsidR="000449FD" w:rsidRPr="000449FD">
        <w:t>provide this folder of DICOM images as an import folder to MIM, which</w:t>
      </w:r>
      <w:r w:rsidR="000449FD">
        <w:t xml:space="preserve"> </w:t>
      </w:r>
      <w:r w:rsidR="000449FD" w:rsidRPr="000449FD">
        <w:t>will recognize the files as part of one series.</w:t>
      </w:r>
    </w:p>
    <w:p w14:paraId="67EAAC49" w14:textId="3912697C" w:rsidR="00342F30" w:rsidRDefault="00342F30" w:rsidP="000449FD">
      <w:pPr>
        <w:pStyle w:val="NoSpacing"/>
        <w:rPr>
          <w:rFonts w:ascii="Garamond" w:hAnsi="Garamond"/>
          <w:sz w:val="24"/>
        </w:rPr>
      </w:pPr>
    </w:p>
    <w:p w14:paraId="54E49431" w14:textId="47349801" w:rsidR="00647418" w:rsidRDefault="00684CC4" w:rsidP="000449FD">
      <w:pPr>
        <w:pStyle w:val="Heading2"/>
        <w:rPr>
          <w:rFonts w:ascii="Garamond" w:hAnsi="Garamond"/>
        </w:rPr>
      </w:pPr>
      <w:r>
        <w:rPr>
          <w:rFonts w:ascii="Garamond" w:hAnsi="Garamond"/>
        </w:rPr>
        <w:t>Setup Instructions</w:t>
      </w:r>
    </w:p>
    <w:p w14:paraId="47B835F4" w14:textId="07402E0A" w:rsidR="00647418" w:rsidRDefault="00647418" w:rsidP="000449FD">
      <w:r>
        <w:t>This code is well documented and requires minimal set up. Refer to the code at ‘//imph9026/b/George/</w:t>
      </w:r>
      <w:proofErr w:type="spellStart"/>
      <w:r>
        <w:t>Vyas_Gupta</w:t>
      </w:r>
      <w:proofErr w:type="spellEnd"/>
      <w:r>
        <w:t>/</w:t>
      </w:r>
      <w:proofErr w:type="spellStart"/>
      <w:r>
        <w:t>misc</w:t>
      </w:r>
      <w:proofErr w:type="spellEnd"/>
      <w:r>
        <w:t>/</w:t>
      </w:r>
      <w:proofErr w:type="spellStart"/>
      <w:r>
        <w:t>correct_DICOM_metadata.m</w:t>
      </w:r>
      <w:proofErr w:type="spellEnd"/>
      <w:r>
        <w:t>’ and read through the contents. Below I will repeat the same information that can be found in the file.</w:t>
      </w:r>
      <w:r w:rsidR="000449FD">
        <w:t xml:space="preserve"> </w:t>
      </w:r>
    </w:p>
    <w:p w14:paraId="23AA32BE" w14:textId="77777777" w:rsidR="000449FD" w:rsidRDefault="000449FD" w:rsidP="000449FD"/>
    <w:p w14:paraId="1B61A5BB" w14:textId="23410D29" w:rsidR="000449FD" w:rsidRPr="000449FD" w:rsidRDefault="000449FD" w:rsidP="000449FD">
      <w:r w:rsidRPr="000449FD">
        <w:t>This code assumes that your files are ordered alphabetically.</w:t>
      </w:r>
      <w:r>
        <w:t xml:space="preserve"> </w:t>
      </w:r>
      <w:r w:rsidRPr="000449FD">
        <w:t xml:space="preserve">Otherwise, </w:t>
      </w:r>
      <w:r>
        <w:t xml:space="preserve">if your </w:t>
      </w:r>
      <w:r w:rsidRPr="000449FD">
        <w:t>instance numbers are correct, you would have to</w:t>
      </w:r>
      <w:r>
        <w:t xml:space="preserve"> </w:t>
      </w:r>
      <w:r w:rsidRPr="000449FD">
        <w:t>hand correct each image. In case they are correct, comment out the line</w:t>
      </w:r>
      <w:r>
        <w:t xml:space="preserve"> </w:t>
      </w:r>
      <w:r w:rsidRPr="000449FD">
        <w:t>that modifies instance number in the correction section.</w:t>
      </w:r>
    </w:p>
    <w:p w14:paraId="0C1FA88A" w14:textId="77777777" w:rsidR="000449FD" w:rsidRPr="000449FD" w:rsidRDefault="000449FD" w:rsidP="000449FD">
      <w:r w:rsidRPr="000449FD">
        <w:t xml:space="preserve"> </w:t>
      </w:r>
    </w:p>
    <w:p w14:paraId="3591730D" w14:textId="0C6E0F98" w:rsidR="000449FD" w:rsidRPr="000449FD" w:rsidRDefault="000449FD" w:rsidP="000449FD">
      <w:r w:rsidRPr="000449FD">
        <w:t>The structure of the folder is as follows:</w:t>
      </w:r>
    </w:p>
    <w:p w14:paraId="27F7870D" w14:textId="6DA5380F" w:rsidR="000449FD" w:rsidRPr="000449FD" w:rsidRDefault="000449FD" w:rsidP="000449FD">
      <w:r w:rsidRPr="000449FD">
        <w:t xml:space="preserve">(+) </w:t>
      </w:r>
      <w:proofErr w:type="spellStart"/>
      <w:r w:rsidRPr="000449FD">
        <w:t>data_set_dir</w:t>
      </w:r>
      <w:proofErr w:type="spellEnd"/>
    </w:p>
    <w:p w14:paraId="5E04C295" w14:textId="59DED6AB" w:rsidR="000449FD" w:rsidRPr="000449FD" w:rsidRDefault="000449FD" w:rsidP="000449FD">
      <w:r w:rsidRPr="000449FD">
        <w:t xml:space="preserve">----- (+) </w:t>
      </w:r>
      <w:proofErr w:type="spellStart"/>
      <w:r w:rsidRPr="000449FD">
        <w:t>subfolder_to_correct</w:t>
      </w:r>
      <w:proofErr w:type="spellEnd"/>
    </w:p>
    <w:p w14:paraId="77A9A531" w14:textId="466F31CE" w:rsidR="000449FD" w:rsidRPr="000449FD" w:rsidRDefault="000449FD" w:rsidP="000449FD">
      <w:r w:rsidRPr="000449FD">
        <w:t>-------------- (-) IM001</w:t>
      </w:r>
    </w:p>
    <w:p w14:paraId="42334B8D" w14:textId="7B437AEA" w:rsidR="000449FD" w:rsidRPr="000449FD" w:rsidRDefault="000449FD" w:rsidP="000449FD">
      <w:r w:rsidRPr="000449FD">
        <w:t>-------------- (-) IM002</w:t>
      </w:r>
    </w:p>
    <w:p w14:paraId="44E638B7" w14:textId="5C5E9E0D" w:rsidR="000449FD" w:rsidRPr="000449FD" w:rsidRDefault="000449FD" w:rsidP="000449FD">
      <w:r w:rsidRPr="000449FD">
        <w:t>-------------- (-) IM003</w:t>
      </w:r>
    </w:p>
    <w:p w14:paraId="4F1A8BD0" w14:textId="536961E3" w:rsidR="000449FD" w:rsidRDefault="000449FD" w:rsidP="000449FD">
      <w:r w:rsidRPr="000449FD">
        <w:t>-------------- (-) ... (alphabetically ordered slices in DICOM format)</w:t>
      </w:r>
    </w:p>
    <w:p w14:paraId="0CDD2A85" w14:textId="11A29186" w:rsidR="000449FD" w:rsidRDefault="000449FD" w:rsidP="000449FD"/>
    <w:p w14:paraId="794C8B18" w14:textId="1F8FB2E0" w:rsidR="000449FD" w:rsidRDefault="000449FD" w:rsidP="000449FD">
      <w:r>
        <w:t xml:space="preserve">The value for </w:t>
      </w:r>
      <w:proofErr w:type="spellStart"/>
      <w:r>
        <w:t>dicom_files_names</w:t>
      </w:r>
      <w:proofErr w:type="spellEnd"/>
      <w:r>
        <w:t xml:space="preserve"> provides the generic naming convention for the DICOM files in the folder. If all the DICOM files begin with IM, then </w:t>
      </w:r>
      <w:r w:rsidR="002B78AE">
        <w:t>‘IM*’ should be this variable’s value. Depending on the data set, you may need to change this value accordingly.</w:t>
      </w:r>
    </w:p>
    <w:p w14:paraId="7BD1EADC" w14:textId="77777777" w:rsidR="000449FD" w:rsidRDefault="000449FD" w:rsidP="000449FD"/>
    <w:p w14:paraId="4B44CE14" w14:textId="2A85424B" w:rsidR="000449FD" w:rsidRDefault="000449FD" w:rsidP="000449FD">
      <w:r>
        <w:t>Modify the various values in the configuration section and you should be set!</w:t>
      </w:r>
    </w:p>
    <w:p w14:paraId="554CF0DD" w14:textId="03C14247" w:rsidR="000449FD" w:rsidRDefault="000449FD" w:rsidP="000449FD"/>
    <w:p w14:paraId="49CED0FA" w14:textId="07E53987" w:rsidR="000449FD" w:rsidRPr="00FB1113" w:rsidRDefault="000449FD" w:rsidP="000449FD">
      <w:pPr>
        <w:pStyle w:val="Heading2"/>
        <w:rPr>
          <w:rFonts w:ascii="Garamond" w:hAnsi="Garamond"/>
        </w:rPr>
      </w:pPr>
      <w:r>
        <w:rPr>
          <w:rFonts w:ascii="Garamond" w:hAnsi="Garamond"/>
        </w:rPr>
        <w:t>Additional Modifications</w:t>
      </w:r>
    </w:p>
    <w:p w14:paraId="5648FF35" w14:textId="77777777" w:rsidR="000449FD" w:rsidRDefault="000449FD" w:rsidP="000449FD">
      <w:r>
        <w:t>If you would like to adjust more information in the DICOM files, some small modifications can allow that.</w:t>
      </w:r>
    </w:p>
    <w:p w14:paraId="424022D4" w14:textId="77777777" w:rsidR="000449FD" w:rsidRDefault="000449FD" w:rsidP="000449FD">
      <w:pPr>
        <w:rPr>
          <w:noProof/>
        </w:rPr>
      </w:pPr>
    </w:p>
    <w:p w14:paraId="48291CAC" w14:textId="77777777" w:rsidR="000449FD" w:rsidRDefault="000449FD" w:rsidP="000449FD">
      <w:pPr>
        <w:rPr>
          <w:noProof/>
        </w:rPr>
      </w:pPr>
    </w:p>
    <w:p w14:paraId="02DF3412" w14:textId="77777777" w:rsidR="002B78AE" w:rsidRDefault="002B78AE" w:rsidP="000449FD">
      <w:pPr>
        <w:rPr>
          <w:noProof/>
        </w:rPr>
      </w:pPr>
    </w:p>
    <w:p w14:paraId="0D3508A2" w14:textId="2AFD75C1" w:rsidR="002B78AE" w:rsidRDefault="000449FD" w:rsidP="000449FD">
      <w:r>
        <w:rPr>
          <w:noProof/>
        </w:rPr>
        <w:lastRenderedPageBreak/>
        <w:drawing>
          <wp:anchor distT="0" distB="0" distL="114300" distR="114300" simplePos="0" relativeHeight="251658240" behindDoc="1" locked="0" layoutInCell="1" allowOverlap="1" wp14:anchorId="588FAA56" wp14:editId="5765772A">
            <wp:simplePos x="0" y="0"/>
            <wp:positionH relativeFrom="margin">
              <wp:align>left</wp:align>
            </wp:positionH>
            <wp:positionV relativeFrom="paragraph">
              <wp:posOffset>9525</wp:posOffset>
            </wp:positionV>
            <wp:extent cx="4556760" cy="4095750"/>
            <wp:effectExtent l="0" t="0" r="0" b="0"/>
            <wp:wrapTight wrapText="bothSides">
              <wp:wrapPolygon edited="0">
                <wp:start x="0" y="0"/>
                <wp:lineTo x="0" y="21500"/>
                <wp:lineTo x="21492" y="21500"/>
                <wp:lineTo x="2149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1" t="13154" r="63735" b="5373"/>
                    <a:stretch/>
                  </pic:blipFill>
                  <pic:spPr bwMode="auto">
                    <a:xfrm>
                      <a:off x="0" y="0"/>
                      <a:ext cx="4556760" cy="40957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 xml:space="preserve">In this image, refer to line 46 through 48. These are various attributes that I would </w:t>
      </w:r>
      <w:r w:rsidR="002B78AE">
        <w:t>also like to modify in addition to the Serial Instance UID, Study Instance UID and the Instance Numbers. You can add more metadata values here if you need to change something across your DICOM dataset.</w:t>
      </w:r>
    </w:p>
    <w:p w14:paraId="68F5A854" w14:textId="4E1B6DE3" w:rsidR="002B78AE" w:rsidRDefault="002B78AE" w:rsidP="000449FD"/>
    <w:p w14:paraId="5DE007AB" w14:textId="0A9BC73D" w:rsidR="002B78AE" w:rsidRDefault="002B78AE" w:rsidP="000449FD"/>
    <w:p w14:paraId="04C9F9A9" w14:textId="43C8E4C8" w:rsidR="002B78AE" w:rsidRDefault="002B78AE" w:rsidP="000449FD"/>
    <w:p w14:paraId="41188508" w14:textId="2A0A009A" w:rsidR="002B78AE" w:rsidRDefault="002B78AE" w:rsidP="000449FD"/>
    <w:p w14:paraId="76BC7736" w14:textId="45A407C4" w:rsidR="002B78AE" w:rsidRDefault="002B78AE" w:rsidP="000449FD"/>
    <w:p w14:paraId="37EC2CDE" w14:textId="4CB58A09" w:rsidR="002B78AE" w:rsidRDefault="002B78AE" w:rsidP="000449FD"/>
    <w:p w14:paraId="6B112CA9" w14:textId="2FB6E6E6" w:rsidR="002B78AE" w:rsidRDefault="002B78AE" w:rsidP="000449FD"/>
    <w:p w14:paraId="5108FF34" w14:textId="5819982A" w:rsidR="002B78AE" w:rsidRDefault="002B78AE" w:rsidP="000449FD">
      <w:r>
        <w:rPr>
          <w:noProof/>
        </w:rPr>
        <w:drawing>
          <wp:anchor distT="0" distB="0" distL="114300" distR="114300" simplePos="0" relativeHeight="251659264" behindDoc="1" locked="0" layoutInCell="1" allowOverlap="1" wp14:anchorId="0904523B" wp14:editId="2DA1F626">
            <wp:simplePos x="0" y="0"/>
            <wp:positionH relativeFrom="margin">
              <wp:align>left</wp:align>
            </wp:positionH>
            <wp:positionV relativeFrom="paragraph">
              <wp:posOffset>1270</wp:posOffset>
            </wp:positionV>
            <wp:extent cx="4523740" cy="3969385"/>
            <wp:effectExtent l="0" t="0" r="0" b="0"/>
            <wp:wrapTight wrapText="bothSides">
              <wp:wrapPolygon edited="0">
                <wp:start x="0" y="0"/>
                <wp:lineTo x="0" y="21458"/>
                <wp:lineTo x="21467" y="21458"/>
                <wp:lineTo x="21467"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321" t="16659" r="63621" b="4247"/>
                    <a:stretch/>
                  </pic:blipFill>
                  <pic:spPr bwMode="auto">
                    <a:xfrm>
                      <a:off x="0" y="0"/>
                      <a:ext cx="4523740" cy="39693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From there, one must add a line before writing (at line 110) where the value of that metadata key that you would like changed is set. For instance, if I would like the change the color type in the metadata, I would write ‘</w:t>
      </w:r>
      <w:proofErr w:type="spellStart"/>
      <w:r>
        <w:t>temp_dicom_</w:t>
      </w:r>
      <w:proofErr w:type="gramStart"/>
      <w:r>
        <w:t>info</w:t>
      </w:r>
      <w:proofErr w:type="spellEnd"/>
      <w:r w:rsidR="00EF2B1C">
        <w:t xml:space="preserve"> </w:t>
      </w:r>
      <w:r>
        <w:t>.</w:t>
      </w:r>
      <w:proofErr w:type="spellStart"/>
      <w:r>
        <w:t>ColorType</w:t>
      </w:r>
      <w:proofErr w:type="spellEnd"/>
      <w:proofErr w:type="gramEnd"/>
      <w:r w:rsidR="00EF2B1C">
        <w:t xml:space="preserve"> = </w:t>
      </w:r>
      <w:proofErr w:type="spellStart"/>
      <w:r w:rsidR="00EF2B1C">
        <w:t>color_type</w:t>
      </w:r>
      <w:proofErr w:type="spellEnd"/>
      <w:r>
        <w:t>’</w:t>
      </w:r>
      <w:r w:rsidR="00EF2B1C">
        <w:t xml:space="preserve"> where </w:t>
      </w:r>
      <w:proofErr w:type="spellStart"/>
      <w:r w:rsidR="00EF2B1C">
        <w:t>color_type</w:t>
      </w:r>
      <w:proofErr w:type="spellEnd"/>
      <w:r w:rsidR="00EF2B1C">
        <w:t xml:space="preserve"> was a variable I defined in the last step.</w:t>
      </w:r>
    </w:p>
    <w:p w14:paraId="362662B3" w14:textId="733BFFBD" w:rsidR="002B78AE" w:rsidRDefault="002B78AE" w:rsidP="000449FD"/>
    <w:p w14:paraId="50D98FA5" w14:textId="5370BDF4" w:rsidR="002B78AE" w:rsidRDefault="002B78AE" w:rsidP="000449FD"/>
    <w:p w14:paraId="5639133E" w14:textId="6DA3814F" w:rsidR="002B78AE" w:rsidRPr="00647418" w:rsidRDefault="002B78AE" w:rsidP="000449FD">
      <w:bookmarkStart w:id="0" w:name="_GoBack"/>
      <w:bookmarkEnd w:id="0"/>
    </w:p>
    <w:sectPr w:rsidR="002B78AE" w:rsidRPr="006474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2D6CF2"/>
    <w:multiLevelType w:val="hybridMultilevel"/>
    <w:tmpl w:val="37FE553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1E3D51"/>
    <w:multiLevelType w:val="hybridMultilevel"/>
    <w:tmpl w:val="71C612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23A3C59"/>
    <w:multiLevelType w:val="hybridMultilevel"/>
    <w:tmpl w:val="944814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536"/>
    <w:rsid w:val="00003FD0"/>
    <w:rsid w:val="000449FD"/>
    <w:rsid w:val="00053496"/>
    <w:rsid w:val="000B3D42"/>
    <w:rsid w:val="00137ED5"/>
    <w:rsid w:val="001C0536"/>
    <w:rsid w:val="002B78AE"/>
    <w:rsid w:val="00311B31"/>
    <w:rsid w:val="00342F30"/>
    <w:rsid w:val="00647418"/>
    <w:rsid w:val="00684CC4"/>
    <w:rsid w:val="007638E0"/>
    <w:rsid w:val="007F5F98"/>
    <w:rsid w:val="008C04E3"/>
    <w:rsid w:val="009402FF"/>
    <w:rsid w:val="009532DD"/>
    <w:rsid w:val="009D0F49"/>
    <w:rsid w:val="009E7146"/>
    <w:rsid w:val="00A36330"/>
    <w:rsid w:val="00C720AE"/>
    <w:rsid w:val="00CA62C7"/>
    <w:rsid w:val="00DB00EC"/>
    <w:rsid w:val="00DD37F5"/>
    <w:rsid w:val="00DE0CF9"/>
    <w:rsid w:val="00E80849"/>
    <w:rsid w:val="00EE4BB2"/>
    <w:rsid w:val="00EF2B1C"/>
    <w:rsid w:val="00F511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AF45E"/>
  <w15:chartTrackingRefBased/>
  <w15:docId w15:val="{621FB08B-D1BD-4260-BD90-8D0C127BF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449FD"/>
    <w:pPr>
      <w:spacing w:after="0"/>
    </w:pPr>
    <w:rPr>
      <w:rFonts w:ascii="Garamond" w:hAnsi="Garamond"/>
      <w:sz w:val="24"/>
    </w:rPr>
  </w:style>
  <w:style w:type="paragraph" w:styleId="Heading2">
    <w:name w:val="heading 2"/>
    <w:basedOn w:val="Normal"/>
    <w:next w:val="Normal"/>
    <w:link w:val="Heading2Char"/>
    <w:uiPriority w:val="9"/>
    <w:unhideWhenUsed/>
    <w:qFormat/>
    <w:rsid w:val="00DE0CF9"/>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E0CF9"/>
    <w:pPr>
      <w:spacing w:after="0" w:line="240" w:lineRule="auto"/>
    </w:pPr>
  </w:style>
  <w:style w:type="character" w:customStyle="1" w:styleId="Heading2Char">
    <w:name w:val="Heading 2 Char"/>
    <w:basedOn w:val="DefaultParagraphFont"/>
    <w:link w:val="Heading2"/>
    <w:uiPriority w:val="9"/>
    <w:rsid w:val="00DE0CF9"/>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DE0CF9"/>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0CF9"/>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CA62C7"/>
    <w:rPr>
      <w:color w:val="0563C1" w:themeColor="hyperlink"/>
      <w:u w:val="single"/>
    </w:rPr>
  </w:style>
  <w:style w:type="character" w:styleId="UnresolvedMention">
    <w:name w:val="Unresolved Mention"/>
    <w:basedOn w:val="DefaultParagraphFont"/>
    <w:uiPriority w:val="99"/>
    <w:semiHidden/>
    <w:unhideWhenUsed/>
    <w:rsid w:val="00CA62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vgupta13@terpmail.umd.edu" TargetMode="External"/><Relationship Id="rId5" Type="http://schemas.openxmlformats.org/officeDocument/2006/relationships/hyperlink" Target="mailto:vyas100gupta@gmai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2</Pages>
  <Words>384</Words>
  <Characters>2189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Memorial Sloan Kettering Cancer Center</Company>
  <LinksUpToDate>false</LinksUpToDate>
  <CharactersWithSpaces>2568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Gupta, Vyas./Medical Physics</dc:creator>
  <cp:keywords/>
  <dc:description/>
  <cp:lastModifiedBy>Gupta, Vyas./Medical Physics</cp:lastModifiedBy>
  <cp:revision>16</cp:revision>
  <dcterms:created xsi:type="dcterms:W3CDTF">2019-08-13T15:49:00Z</dcterms:created>
  <dcterms:modified xsi:type="dcterms:W3CDTF">2019-08-13T21:35:00Z</dcterms:modified>
</cp:coreProperties>
</file>