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Template for chargesheet_bns2024.docx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