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page" w:tblpX="1437" w:tblpY="1600"/>
        <w:tblW w:w="94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213"/>
        <w:gridCol w:w="840"/>
        <w:gridCol w:w="850"/>
        <w:gridCol w:w="1276"/>
        <w:gridCol w:w="992"/>
        <w:gridCol w:w="1418"/>
        <w:gridCol w:w="2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8" w:type="dxa"/>
            <w:gridSpan w:val="8"/>
            <w:shd w:val="clear" w:color="auto" w:fill="E7E6E6"/>
            <w:vAlign w:val="center"/>
          </w:tcPr>
          <w:p>
            <w:pPr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软件基本信息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9" w:hRule="atLeast"/>
        </w:trPr>
        <w:tc>
          <w:tcPr>
            <w:tcW w:w="534" w:type="dxa"/>
            <w:vAlign w:val="center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1</w:t>
            </w:r>
          </w:p>
        </w:tc>
        <w:tc>
          <w:tcPr>
            <w:tcW w:w="2903" w:type="dxa"/>
            <w:gridSpan w:val="3"/>
            <w:vAlign w:val="center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highlight w:val="yellow"/>
              </w:rPr>
              <w:t>软件全称</w:t>
            </w:r>
          </w:p>
          <w:p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21"/>
              </w:rPr>
              <w:t>*软件名称需要以“系统、软件、平台”来结尾</w:t>
            </w:r>
          </w:p>
        </w:tc>
        <w:tc>
          <w:tcPr>
            <w:tcW w:w="6061" w:type="dxa"/>
            <w:gridSpan w:val="4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</w:rPr>
              <w:t>5G URLLC增强适配仿真</w:t>
            </w:r>
            <w:r>
              <w:rPr>
                <w:rFonts w:hint="eastAsia" w:ascii="宋体" w:hAnsi="宋体"/>
              </w:rPr>
              <w:t>链路</w:t>
            </w:r>
            <w:r>
              <w:rPr>
                <w:rFonts w:ascii="宋体" w:hAnsi="宋体"/>
              </w:rPr>
              <w:t>系统</w:t>
            </w:r>
            <w:r>
              <w:rPr>
                <w:rFonts w:hint="eastAsia" w:ascii="宋体" w:hAnsi="宋体"/>
              </w:rPr>
              <w:t>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34" w:type="dxa"/>
            <w:vAlign w:val="center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2</w:t>
            </w:r>
          </w:p>
        </w:tc>
        <w:tc>
          <w:tcPr>
            <w:tcW w:w="2903" w:type="dxa"/>
            <w:gridSpan w:val="3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软件简称</w:t>
            </w:r>
          </w:p>
        </w:tc>
        <w:tc>
          <w:tcPr>
            <w:tcW w:w="6061" w:type="dxa"/>
            <w:gridSpan w:val="4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34" w:type="dxa"/>
            <w:vAlign w:val="center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3</w:t>
            </w:r>
          </w:p>
        </w:tc>
        <w:tc>
          <w:tcPr>
            <w:tcW w:w="2903" w:type="dxa"/>
            <w:gridSpan w:val="3"/>
            <w:vAlign w:val="center"/>
          </w:tcPr>
          <w:p>
            <w:pPr>
              <w:rPr>
                <w:rFonts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kern w:val="0"/>
                <w:szCs w:val="21"/>
                <w:highlight w:val="yellow"/>
              </w:rPr>
              <w:t>版本号</w:t>
            </w:r>
          </w:p>
        </w:tc>
        <w:tc>
          <w:tcPr>
            <w:tcW w:w="6061" w:type="dxa"/>
            <w:gridSpan w:val="4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534" w:type="dxa"/>
            <w:vAlign w:val="center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4</w:t>
            </w:r>
          </w:p>
        </w:tc>
        <w:tc>
          <w:tcPr>
            <w:tcW w:w="2903" w:type="dxa"/>
            <w:gridSpan w:val="3"/>
            <w:vAlign w:val="center"/>
          </w:tcPr>
          <w:p>
            <w:pPr>
              <w:rPr>
                <w:rFonts w:ascii="宋体" w:hAnsi="宋体" w:cs="宋体"/>
                <w:kern w:val="0"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kern w:val="0"/>
                <w:szCs w:val="21"/>
                <w:highlight w:val="yellow"/>
              </w:rPr>
              <w:t>选择软件分类</w:t>
            </w:r>
          </w:p>
        </w:tc>
        <w:tc>
          <w:tcPr>
            <w:tcW w:w="6061" w:type="dxa"/>
            <w:gridSpan w:val="4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drawing>
                <wp:inline distT="0" distB="0" distL="0" distR="0">
                  <wp:extent cx="255905" cy="201295"/>
                  <wp:effectExtent l="0" t="0" r="0" b="825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05" cy="201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kern w:val="0"/>
                <w:szCs w:val="21"/>
              </w:rPr>
              <w:t xml:space="preserve">应用软件 </w:t>
            </w:r>
            <w:r>
              <w:rPr>
                <w:rFonts w:hint="eastAsia" w:ascii="宋体" w:hAnsi="宋体" w:cs="宋体"/>
                <w:kern w:val="0"/>
                <w:szCs w:val="21"/>
              </w:rPr>
              <w:drawing>
                <wp:inline distT="0" distB="0" distL="0" distR="0">
                  <wp:extent cx="257175" cy="200025"/>
                  <wp:effectExtent l="0" t="0" r="9525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kern w:val="0"/>
                <w:szCs w:val="21"/>
              </w:rPr>
              <w:t xml:space="preserve">嵌入式软件 </w:t>
            </w:r>
            <w:r>
              <w:rPr>
                <w:rFonts w:hint="eastAsia" w:ascii="宋体" w:hAnsi="宋体" w:cs="宋体"/>
                <w:kern w:val="0"/>
                <w:szCs w:val="21"/>
              </w:rPr>
              <w:drawing>
                <wp:inline distT="0" distB="0" distL="0" distR="0">
                  <wp:extent cx="257175" cy="200025"/>
                  <wp:effectExtent l="0" t="0" r="9525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kern w:val="0"/>
                <w:szCs w:val="21"/>
              </w:rPr>
              <w:t xml:space="preserve">中间件 </w:t>
            </w:r>
            <w:r>
              <w:rPr>
                <w:rFonts w:hint="eastAsia" w:ascii="宋体" w:hAnsi="宋体" w:cs="宋体"/>
                <w:kern w:val="0"/>
                <w:szCs w:val="21"/>
              </w:rPr>
              <w:drawing>
                <wp:inline distT="0" distB="0" distL="0" distR="0">
                  <wp:extent cx="257175" cy="200025"/>
                  <wp:effectExtent l="0" t="0" r="9525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kern w:val="0"/>
                <w:szCs w:val="21"/>
              </w:rPr>
              <w:t>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3" w:hRule="atLeast"/>
        </w:trPr>
        <w:tc>
          <w:tcPr>
            <w:tcW w:w="534" w:type="dxa"/>
            <w:vAlign w:val="center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5</w:t>
            </w:r>
          </w:p>
        </w:tc>
        <w:tc>
          <w:tcPr>
            <w:tcW w:w="2903" w:type="dxa"/>
            <w:gridSpan w:val="3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highlight w:val="yellow"/>
              </w:rPr>
              <w:t>软件作品说明</w:t>
            </w:r>
          </w:p>
        </w:tc>
        <w:tc>
          <w:tcPr>
            <w:tcW w:w="6061" w:type="dxa"/>
            <w:gridSpan w:val="4"/>
            <w:vAlign w:val="center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drawing>
                <wp:inline distT="0" distB="0" distL="0" distR="0">
                  <wp:extent cx="257175" cy="200025"/>
                  <wp:effectExtent l="0" t="0" r="9525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kern w:val="0"/>
                <w:szCs w:val="21"/>
              </w:rPr>
              <w:t>原创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Cs w:val="21"/>
              </w:rPr>
              <w:t xml:space="preserve">   </w:t>
            </w:r>
            <w:r>
              <w:rPr>
                <w:rFonts w:hint="eastAsia" w:ascii="宋体" w:hAnsi="宋体" w:cs="宋体"/>
                <w:kern w:val="0"/>
                <w:szCs w:val="21"/>
              </w:rPr>
              <w:drawing>
                <wp:inline distT="0" distB="0" distL="0" distR="0">
                  <wp:extent cx="257175" cy="200025"/>
                  <wp:effectExtent l="0" t="0" r="9525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kern w:val="0"/>
                <w:szCs w:val="21"/>
              </w:rPr>
              <w:t>修改</w:t>
            </w:r>
            <w:r>
              <w:rPr>
                <w:rFonts w:ascii="宋体" w:hAnsi="宋体" w:cs="宋体"/>
                <w:kern w:val="0"/>
                <w:szCs w:val="21"/>
              </w:rPr>
              <w:t>(</w:t>
            </w:r>
            <w:r>
              <w:rPr>
                <w:rFonts w:hint="eastAsia" w:ascii="宋体" w:hAnsi="宋体" w:cs="宋体"/>
                <w:kern w:val="0"/>
                <w:szCs w:val="21"/>
              </w:rPr>
              <w:t>含翻译软件、合成软件</w:t>
            </w:r>
            <w:r>
              <w:rPr>
                <w:rFonts w:ascii="宋体" w:hAnsi="宋体" w:cs="宋体"/>
                <w:kern w:val="0"/>
                <w:szCs w:val="21"/>
              </w:rPr>
              <w:t>)</w:t>
            </w:r>
          </w:p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FF0000"/>
                <w:kern w:val="0"/>
                <w:sz w:val="20"/>
                <w:szCs w:val="21"/>
              </w:rPr>
              <w:t xml:space="preserve">*  </w:t>
            </w: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1"/>
              </w:rPr>
              <w:t>修改版需写修改说明（50字内）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534" w:type="dxa"/>
            <w:vAlign w:val="center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6</w:t>
            </w:r>
          </w:p>
        </w:tc>
        <w:tc>
          <w:tcPr>
            <w:tcW w:w="2903" w:type="dxa"/>
            <w:gridSpan w:val="3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highlight w:val="yellow"/>
              </w:rPr>
              <w:t>开发方式</w:t>
            </w:r>
          </w:p>
        </w:tc>
        <w:tc>
          <w:tcPr>
            <w:tcW w:w="6061" w:type="dxa"/>
            <w:gridSpan w:val="4"/>
            <w:vAlign w:val="center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drawing>
                <wp:inline distT="0" distB="0" distL="0" distR="0">
                  <wp:extent cx="257175" cy="20002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kern w:val="0"/>
                <w:szCs w:val="21"/>
              </w:rPr>
              <w:t>独立开发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Cs w:val="21"/>
              </w:rPr>
              <w:drawing>
                <wp:inline distT="0" distB="0" distL="0" distR="0">
                  <wp:extent cx="257175" cy="20002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kern w:val="0"/>
                <w:szCs w:val="21"/>
              </w:rPr>
              <w:t>合作开发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Cs w:val="21"/>
              </w:rPr>
              <w:drawing>
                <wp:inline distT="0" distB="0" distL="0" distR="0">
                  <wp:extent cx="257175" cy="200025"/>
                  <wp:effectExtent l="0" t="0" r="952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kern w:val="0"/>
                <w:szCs w:val="21"/>
              </w:rPr>
              <w:t>委托开发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Cs w:val="21"/>
              </w:rPr>
              <w:drawing>
                <wp:inline distT="0" distB="0" distL="0" distR="0">
                  <wp:extent cx="257175" cy="20002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kern w:val="0"/>
                <w:szCs w:val="21"/>
              </w:rPr>
              <w:t>下达任务开发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6" w:hRule="atLeast"/>
        </w:trPr>
        <w:tc>
          <w:tcPr>
            <w:tcW w:w="534" w:type="dxa"/>
            <w:vAlign w:val="center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7</w:t>
            </w:r>
          </w:p>
        </w:tc>
        <w:tc>
          <w:tcPr>
            <w:tcW w:w="2903" w:type="dxa"/>
            <w:gridSpan w:val="3"/>
            <w:vAlign w:val="center"/>
          </w:tcPr>
          <w:p>
            <w:pPr>
              <w:rPr>
                <w:rFonts w:ascii="宋体" w:hAnsi="宋体" w:cs="宋体"/>
                <w:kern w:val="0"/>
                <w:sz w:val="20"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21"/>
                <w:shd w:val="pct10" w:color="auto" w:fill="FFFFFF"/>
              </w:rPr>
              <w:t>（此项仅限第6项选择“合作开发”时填写）</w:t>
            </w:r>
          </w:p>
        </w:tc>
        <w:tc>
          <w:tcPr>
            <w:tcW w:w="6061" w:type="dxa"/>
            <w:gridSpan w:val="4"/>
            <w:vAlign w:val="center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是否多个著作权人共同享有软件著作权</w:t>
            </w:r>
          </w:p>
          <w:p>
            <w:pPr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drawing>
                <wp:inline distT="0" distB="0" distL="0" distR="0">
                  <wp:extent cx="257175" cy="200025"/>
                  <wp:effectExtent l="0" t="0" r="9525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 xml:space="preserve">是    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drawing>
                <wp:inline distT="0" distB="0" distL="0" distR="0">
                  <wp:extent cx="257175" cy="20002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534" w:type="dxa"/>
            <w:vAlign w:val="center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8</w:t>
            </w:r>
          </w:p>
        </w:tc>
        <w:tc>
          <w:tcPr>
            <w:tcW w:w="2903" w:type="dxa"/>
            <w:gridSpan w:val="3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highlight w:val="yellow"/>
              </w:rPr>
              <w:t>开发完成日期</w:t>
            </w:r>
          </w:p>
        </w:tc>
        <w:tc>
          <w:tcPr>
            <w:tcW w:w="6061" w:type="dxa"/>
            <w:gridSpan w:val="4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202</w:t>
            </w:r>
            <w:r>
              <w:rPr>
                <w:rFonts w:ascii="宋体" w:hAnsi="宋体"/>
                <w:szCs w:val="21"/>
              </w:rPr>
              <w:t>2</w:t>
            </w:r>
            <w:r>
              <w:rPr>
                <w:rFonts w:hint="eastAsia" w:ascii="宋体" w:hAnsi="宋体"/>
                <w:szCs w:val="21"/>
              </w:rPr>
              <w:t>年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9</w:t>
            </w:r>
          </w:p>
        </w:tc>
        <w:tc>
          <w:tcPr>
            <w:tcW w:w="2903" w:type="dxa"/>
            <w:gridSpan w:val="3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highlight w:val="yellow"/>
              </w:rPr>
              <w:t>发表状态</w:t>
            </w:r>
          </w:p>
        </w:tc>
        <w:tc>
          <w:tcPr>
            <w:tcW w:w="6061" w:type="dxa"/>
            <w:gridSpan w:val="4"/>
            <w:vAlign w:val="center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drawing>
                <wp:inline distT="0" distB="0" distL="0" distR="0">
                  <wp:extent cx="257175" cy="20002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kern w:val="0"/>
                <w:szCs w:val="21"/>
              </w:rPr>
              <w:t xml:space="preserve">未发表   </w:t>
            </w:r>
            <w:r>
              <w:rPr>
                <w:rFonts w:hint="eastAsia" w:ascii="宋体" w:hAnsi="宋体" w:cs="宋体"/>
                <w:kern w:val="0"/>
                <w:szCs w:val="21"/>
              </w:rPr>
              <w:drawing>
                <wp:inline distT="0" distB="0" distL="0" distR="0">
                  <wp:extent cx="257175" cy="2000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kern w:val="0"/>
                <w:szCs w:val="21"/>
              </w:rPr>
              <w:t>已发表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534" w:type="dxa"/>
            <w:vMerge w:val="restart"/>
            <w:vAlign w:val="center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10</w:t>
            </w:r>
          </w:p>
        </w:tc>
        <w:tc>
          <w:tcPr>
            <w:tcW w:w="2903" w:type="dxa"/>
            <w:gridSpan w:val="3"/>
            <w:vMerge w:val="restart"/>
            <w:vAlign w:val="center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已发表信息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color w:val="FF0000"/>
                <w:kern w:val="0"/>
                <w:sz w:val="18"/>
                <w:szCs w:val="21"/>
                <w:shd w:val="pct10" w:color="auto" w:fill="FFFFFF"/>
              </w:rPr>
              <w:t>(</w:t>
            </w: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21"/>
                <w:shd w:val="pct10" w:color="auto" w:fill="FFFFFF"/>
              </w:rPr>
              <w:t>此项目仅限第8项选择“已发表”时填写</w:t>
            </w:r>
            <w:r>
              <w:rPr>
                <w:rFonts w:ascii="宋体" w:hAnsi="宋体" w:cs="宋体"/>
                <w:color w:val="FF0000"/>
                <w:kern w:val="0"/>
                <w:sz w:val="18"/>
                <w:szCs w:val="21"/>
                <w:shd w:val="pct10" w:color="auto" w:fill="FFFFFF"/>
              </w:rPr>
              <w:t>)</w:t>
            </w:r>
          </w:p>
        </w:tc>
        <w:tc>
          <w:tcPr>
            <w:tcW w:w="6061" w:type="dxa"/>
            <w:gridSpan w:val="4"/>
            <w:vAlign w:val="center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首次发表日期：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9" w:hRule="atLeast"/>
        </w:trPr>
        <w:tc>
          <w:tcPr>
            <w:tcW w:w="534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903" w:type="dxa"/>
            <w:gridSpan w:val="3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061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首次发表地点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Cs w:val="21"/>
              </w:rPr>
              <w:t>国家</w:t>
            </w:r>
            <w:r>
              <w:rPr>
                <w:rFonts w:hint="eastAsia" w:ascii="宋体" w:hAnsi="宋体" w:cs="宋体"/>
                <w:kern w:val="0"/>
                <w:szCs w:val="21"/>
                <w:u w:val="single"/>
              </w:rPr>
              <w:t>：</w:t>
            </w:r>
            <w:r>
              <w:rPr>
                <w:rFonts w:ascii="宋体" w:hAnsi="宋体" w:cs="宋体"/>
                <w:kern w:val="0"/>
                <w:szCs w:val="21"/>
                <w:u w:val="single"/>
              </w:rPr>
              <w:t xml:space="preserve">      </w:t>
            </w:r>
            <w:r>
              <w:rPr>
                <w:rFonts w:hint="eastAsia" w:ascii="宋体" w:hAnsi="宋体" w:cs="宋体"/>
                <w:kern w:val="0"/>
                <w:szCs w:val="21"/>
              </w:rPr>
              <w:t>城市：</w:t>
            </w:r>
            <w:r>
              <w:rPr>
                <w:rFonts w:ascii="宋体" w:hAnsi="宋体" w:cs="宋体"/>
                <w:kern w:val="0"/>
                <w:szCs w:val="21"/>
                <w:u w:val="single"/>
              </w:rPr>
              <w:t xml:space="preserve">          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Cs w:val="21"/>
              </w:rPr>
              <w:t>（</w:t>
            </w: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若是直辖市需具体写到市辖区，如：北京市，海淀区</w:t>
            </w:r>
            <w:r>
              <w:rPr>
                <w:rFonts w:hint="eastAsia" w:ascii="宋体" w:hAnsi="宋体" w:cs="宋体"/>
                <w:kern w:val="0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9498" w:type="dxa"/>
            <w:gridSpan w:val="8"/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著作权人信息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7" w:type="dxa"/>
            <w:gridSpan w:val="3"/>
            <w:vAlign w:val="center"/>
          </w:tcPr>
          <w:p>
            <w:pPr>
              <w:tabs>
                <w:tab w:val="left" w:pos="1429"/>
              </w:tabs>
              <w:rPr>
                <w:rFonts w:ascii="宋体" w:hAnsi="宋体" w:cs="宋体"/>
                <w:kern w:val="0"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kern w:val="0"/>
                <w:szCs w:val="21"/>
                <w:highlight w:val="yellow"/>
              </w:rPr>
              <w:t>姓名或名称</w:t>
            </w:r>
          </w:p>
        </w:tc>
        <w:tc>
          <w:tcPr>
            <w:tcW w:w="850" w:type="dxa"/>
            <w:vAlign w:val="center"/>
          </w:tcPr>
          <w:p>
            <w:pPr>
              <w:tabs>
                <w:tab w:val="left" w:pos="1429"/>
              </w:tabs>
              <w:rPr>
                <w:rFonts w:ascii="宋体" w:hAnsi="宋体" w:cs="宋体"/>
                <w:kern w:val="0"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kern w:val="0"/>
                <w:szCs w:val="21"/>
                <w:highlight w:val="yellow"/>
              </w:rPr>
              <w:t>国籍</w:t>
            </w:r>
          </w:p>
        </w:tc>
        <w:tc>
          <w:tcPr>
            <w:tcW w:w="1276" w:type="dxa"/>
            <w:vAlign w:val="center"/>
          </w:tcPr>
          <w:p>
            <w:pPr>
              <w:tabs>
                <w:tab w:val="left" w:pos="1429"/>
              </w:tabs>
              <w:rPr>
                <w:rFonts w:ascii="宋体" w:hAnsi="宋体" w:cs="宋体"/>
                <w:kern w:val="0"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kern w:val="0"/>
                <w:szCs w:val="21"/>
                <w:highlight w:val="yellow"/>
              </w:rPr>
              <w:t>省份/城市</w:t>
            </w:r>
          </w:p>
        </w:tc>
        <w:tc>
          <w:tcPr>
            <w:tcW w:w="992" w:type="dxa"/>
            <w:vAlign w:val="center"/>
          </w:tcPr>
          <w:p>
            <w:pPr>
              <w:tabs>
                <w:tab w:val="left" w:pos="1429"/>
              </w:tabs>
              <w:rPr>
                <w:rFonts w:ascii="宋体" w:hAnsi="宋体" w:cs="宋体"/>
                <w:kern w:val="0"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kern w:val="0"/>
                <w:szCs w:val="21"/>
                <w:highlight w:val="yellow"/>
              </w:rPr>
              <w:t>类别</w:t>
            </w:r>
          </w:p>
        </w:tc>
        <w:tc>
          <w:tcPr>
            <w:tcW w:w="1418" w:type="dxa"/>
            <w:vAlign w:val="center"/>
          </w:tcPr>
          <w:p>
            <w:pPr>
              <w:tabs>
                <w:tab w:val="left" w:pos="1429"/>
              </w:tabs>
              <w:rPr>
                <w:rFonts w:ascii="宋体" w:hAnsi="宋体" w:cs="宋体"/>
                <w:kern w:val="0"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kern w:val="0"/>
                <w:szCs w:val="21"/>
                <w:highlight w:val="yellow"/>
              </w:rPr>
              <w:t>证件类型</w:t>
            </w:r>
          </w:p>
        </w:tc>
        <w:tc>
          <w:tcPr>
            <w:tcW w:w="2375" w:type="dxa"/>
            <w:vAlign w:val="center"/>
          </w:tcPr>
          <w:p>
            <w:pPr>
              <w:tabs>
                <w:tab w:val="left" w:pos="1429"/>
              </w:tabs>
              <w:rPr>
                <w:rFonts w:ascii="宋体" w:hAnsi="宋体" w:cs="宋体"/>
                <w:kern w:val="0"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kern w:val="0"/>
                <w:szCs w:val="21"/>
                <w:highlight w:val="yellow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2587" w:type="dxa"/>
            <w:gridSpan w:val="3"/>
            <w:vAlign w:val="center"/>
          </w:tcPr>
          <w:p>
            <w:pPr>
              <w:tabs>
                <w:tab w:val="left" w:pos="1429"/>
              </w:tabs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北京邮电大学</w:t>
            </w:r>
          </w:p>
        </w:tc>
        <w:tc>
          <w:tcPr>
            <w:tcW w:w="850" w:type="dxa"/>
            <w:vAlign w:val="center"/>
          </w:tcPr>
          <w:p>
            <w:pPr>
              <w:tabs>
                <w:tab w:val="left" w:pos="1429"/>
              </w:tabs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中国</w:t>
            </w:r>
          </w:p>
        </w:tc>
        <w:tc>
          <w:tcPr>
            <w:tcW w:w="1276" w:type="dxa"/>
            <w:vAlign w:val="center"/>
          </w:tcPr>
          <w:p>
            <w:pPr>
              <w:tabs>
                <w:tab w:val="left" w:pos="1429"/>
              </w:tabs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北京市</w:t>
            </w:r>
          </w:p>
        </w:tc>
        <w:tc>
          <w:tcPr>
            <w:tcW w:w="992" w:type="dxa"/>
            <w:vAlign w:val="center"/>
          </w:tcPr>
          <w:p>
            <w:pPr>
              <w:tabs>
                <w:tab w:val="left" w:pos="1429"/>
              </w:tabs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事业单位法人</w:t>
            </w:r>
            <w:r>
              <w:commentReference w:id="0"/>
            </w:r>
          </w:p>
        </w:tc>
        <w:tc>
          <w:tcPr>
            <w:tcW w:w="1418" w:type="dxa"/>
            <w:vAlign w:val="center"/>
          </w:tcPr>
          <w:p>
            <w:pPr>
              <w:tabs>
                <w:tab w:val="left" w:pos="1429"/>
              </w:tabs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统一社会信用代码证书</w:t>
            </w:r>
          </w:p>
        </w:tc>
        <w:tc>
          <w:tcPr>
            <w:tcW w:w="2375" w:type="dxa"/>
            <w:vAlign w:val="center"/>
          </w:tcPr>
          <w:p>
            <w:pPr>
              <w:tabs>
                <w:tab w:val="left" w:pos="1429"/>
              </w:tabs>
              <w:jc w:val="left"/>
              <w:rPr>
                <w:rFonts w:asciiTheme="minorEastAsia" w:hAnsiTheme="minorEastAsia" w:eastAsia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8" w:type="dxa"/>
            <w:gridSpan w:val="8"/>
            <w:vAlign w:val="center"/>
          </w:tcPr>
          <w:p>
            <w:pPr>
              <w:rPr>
                <w:rFonts w:ascii="宋体" w:hAnsi="宋体"/>
                <w:color w:val="FF0000"/>
                <w:sz w:val="2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*注：</w:t>
            </w:r>
            <w:r>
              <w:rPr>
                <w:rFonts w:hint="eastAsia" w:ascii="宋体" w:hAnsi="宋体"/>
                <w:sz w:val="20"/>
                <w:szCs w:val="21"/>
              </w:rPr>
              <w:t>如果著作权人为多个，直接增加著作权人表格即可</w:t>
            </w:r>
          </w:p>
          <w:p>
            <w:pPr>
              <w:rPr>
                <w:rFonts w:ascii="宋体" w:hAnsi="宋体"/>
                <w:color w:val="FF0000"/>
                <w:sz w:val="2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1"/>
              </w:rPr>
              <w:t>①类别是指：自然人、企业法人、机关法人、事业单位法人、社会团体法人、其他组织、其他。</w:t>
            </w:r>
          </w:p>
          <w:p>
            <w:pPr>
              <w:tabs>
                <w:tab w:val="left" w:pos="1429"/>
              </w:tabs>
              <w:rPr>
                <w:rFonts w:ascii="宋体" w:hAnsi="宋体" w:cs="宋体"/>
                <w:kern w:val="0"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1"/>
              </w:rPr>
              <w:t>②证件类型：居民身份证、军官证、户口本、统一社会信用代码证书、其他有效证件。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9498" w:type="dxa"/>
            <w:gridSpan w:val="8"/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联系人信息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47" w:type="dxa"/>
            <w:gridSpan w:val="2"/>
            <w:shd w:val="clear" w:color="auto" w:fill="auto"/>
            <w:vAlign w:val="center"/>
          </w:tcPr>
          <w:p>
            <w:pPr>
              <w:tabs>
                <w:tab w:val="left" w:pos="1429"/>
              </w:tabs>
              <w:rPr>
                <w:rFonts w:ascii="宋体" w:hAnsi="宋体" w:cs="宋体"/>
                <w:kern w:val="0"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kern w:val="0"/>
                <w:szCs w:val="21"/>
                <w:highlight w:val="yellow"/>
              </w:rPr>
              <w:t>联系人姓名</w:t>
            </w:r>
          </w:p>
        </w:tc>
        <w:tc>
          <w:tcPr>
            <w:tcW w:w="1690" w:type="dxa"/>
            <w:gridSpan w:val="2"/>
            <w:shd w:val="clear" w:color="auto" w:fill="auto"/>
            <w:vAlign w:val="center"/>
          </w:tcPr>
          <w:p>
            <w:pPr>
              <w:tabs>
                <w:tab w:val="left" w:pos="1429"/>
              </w:tabs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tabs>
                <w:tab w:val="left" w:pos="1429"/>
              </w:tabs>
              <w:rPr>
                <w:rFonts w:ascii="宋体" w:hAnsi="宋体" w:cs="宋体"/>
                <w:kern w:val="0"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kern w:val="0"/>
                <w:szCs w:val="21"/>
                <w:highlight w:val="yellow"/>
              </w:rPr>
              <w:t>联系邮箱</w:t>
            </w:r>
          </w:p>
        </w:tc>
        <w:tc>
          <w:tcPr>
            <w:tcW w:w="4785" w:type="dxa"/>
            <w:gridSpan w:val="3"/>
            <w:shd w:val="clear" w:color="auto" w:fill="auto"/>
            <w:vAlign w:val="center"/>
          </w:tcPr>
          <w:p>
            <w:pPr>
              <w:tabs>
                <w:tab w:val="left" w:pos="1429"/>
              </w:tabs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747" w:type="dxa"/>
            <w:gridSpan w:val="2"/>
            <w:vAlign w:val="center"/>
          </w:tcPr>
          <w:p>
            <w:pPr>
              <w:tabs>
                <w:tab w:val="left" w:pos="1429"/>
              </w:tabs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highlight w:val="yellow"/>
              </w:rPr>
              <w:t>联系电话</w:t>
            </w:r>
          </w:p>
        </w:tc>
        <w:tc>
          <w:tcPr>
            <w:tcW w:w="1690" w:type="dxa"/>
            <w:gridSpan w:val="2"/>
            <w:vAlign w:val="center"/>
          </w:tcPr>
          <w:p>
            <w:pPr>
              <w:tabs>
                <w:tab w:val="left" w:pos="1429"/>
              </w:tabs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tabs>
                <w:tab w:val="left" w:pos="1429"/>
              </w:tabs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highlight w:val="yellow"/>
              </w:rPr>
              <w:t>邮寄地址</w:t>
            </w:r>
          </w:p>
        </w:tc>
        <w:tc>
          <w:tcPr>
            <w:tcW w:w="4785" w:type="dxa"/>
            <w:gridSpan w:val="3"/>
            <w:vAlign w:val="center"/>
          </w:tcPr>
          <w:p>
            <w:pPr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</w:tr>
    </w:tbl>
    <w:p>
      <w:pPr>
        <w:widowControl/>
        <w:jc w:val="left"/>
      </w:pPr>
      <w:r>
        <w:br w:type="page"/>
      </w:r>
    </w:p>
    <w:tbl>
      <w:tblPr>
        <w:tblStyle w:val="7"/>
        <w:tblpPr w:leftFromText="180" w:rightFromText="180" w:vertAnchor="page" w:horzAnchor="page" w:tblpX="1755" w:tblpY="1600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410"/>
        <w:gridCol w:w="1409"/>
        <w:gridCol w:w="1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755" w:type="dxa"/>
            <w:gridSpan w:val="4"/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开发与运行环境（</w:t>
            </w:r>
            <w:r>
              <w:rPr>
                <w:rFonts w:hint="eastAsia" w:ascii="宋体" w:hAnsi="宋体" w:cs="宋体"/>
                <w:bCs/>
                <w:color w:val="FF0000"/>
                <w:kern w:val="0"/>
                <w:sz w:val="20"/>
                <w:szCs w:val="21"/>
              </w:rPr>
              <w:t>注意：每项字数包括英文、汉字、标点符号等不得超过50个字数，其中一个汉字、一个英文字母、一个标点符号各计算一个字数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4" w:hRule="atLeast"/>
        </w:trPr>
        <w:tc>
          <w:tcPr>
            <w:tcW w:w="2977" w:type="dxa"/>
            <w:vAlign w:val="center"/>
          </w:tcPr>
          <w:p>
            <w:pPr>
              <w:tabs>
                <w:tab w:val="left" w:pos="1429"/>
              </w:tabs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highlight w:val="yellow"/>
              </w:rPr>
              <w:t>开发的硬件环境</w:t>
            </w:r>
          </w:p>
          <w:p>
            <w:pPr>
              <w:tabs>
                <w:tab w:val="left" w:pos="1429"/>
              </w:tabs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*指开发登记软件的计算机硬件或专用设备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 xml:space="preserve">CPU：Inter(R) Xeon(R) Bronze </w:t>
            </w:r>
            <w:r>
              <w:fldChar w:fldCharType="begin"/>
            </w:r>
            <w:r>
              <w:instrText xml:space="preserve"> HYPERLINK "mailto:3206R@1.90Ghz8核，射频模块用USRP" </w:instrText>
            </w:r>
            <w:r>
              <w:fldChar w:fldCharType="separate"/>
            </w:r>
            <w:r>
              <w:rPr>
                <w:rFonts w:asciiTheme="minorHAnsi" w:hAnsiTheme="minorHAnsi" w:cstheme="minorHAnsi"/>
                <w:szCs w:val="21"/>
              </w:rPr>
              <w:t>3206R@1.90Ghz8核</w:t>
            </w:r>
            <w:r>
              <w:rPr>
                <w:rFonts w:asciiTheme="minorHAnsi" w:hAnsiTheme="minorHAnsi" w:cstheme="minorHAnsi"/>
                <w:szCs w:val="21"/>
              </w:rPr>
              <w:fldChar w:fldCharType="end"/>
            </w:r>
          </w:p>
          <w:p>
            <w:pPr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szCs w:val="21"/>
              </w:rPr>
              <w:t>服务器：2台（CPU 4核心 3.5 GHZ以上,USB3.0）</w:t>
            </w:r>
          </w:p>
          <w:p>
            <w:pPr>
              <w:rPr>
                <w:rFonts w:asciiTheme="minorHAnsi" w:hAnsiTheme="minorHAnsi" w:cstheme="minorHAnsi"/>
                <w:kern w:val="0"/>
                <w:szCs w:val="21"/>
              </w:rPr>
            </w:pPr>
            <w:r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射频模块：</w:t>
            </w:r>
            <w:r>
              <w:rPr>
                <w:rFonts w:asciiTheme="minorHAnsi" w:hAnsiTheme="minorHAnsi" w:cstheme="minorHAnsi"/>
                <w:szCs w:val="21"/>
              </w:rPr>
              <w:t>USRP B210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2977" w:type="dxa"/>
            <w:vAlign w:val="center"/>
          </w:tcPr>
          <w:p>
            <w:pPr>
              <w:tabs>
                <w:tab w:val="left" w:pos="1429"/>
              </w:tabs>
              <w:rPr>
                <w:rFonts w:ascii="宋体" w:hAnsi="宋体" w:cs="宋体"/>
                <w:kern w:val="0"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kern w:val="0"/>
                <w:szCs w:val="21"/>
                <w:highlight w:val="yellow"/>
              </w:rPr>
              <w:t>运行的硬件环境</w:t>
            </w:r>
          </w:p>
          <w:p>
            <w:pPr>
              <w:tabs>
                <w:tab w:val="left" w:pos="1429"/>
              </w:tabs>
              <w:rPr>
                <w:rFonts w:ascii="宋体" w:hAnsi="宋体" w:cs="宋体"/>
                <w:kern w:val="0"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*指运行登记软件的计算机硬件或专用设备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 xml:space="preserve">CPU：Inter(R) Xeon(R) Bronze </w:t>
            </w:r>
            <w:r>
              <w:fldChar w:fldCharType="begin"/>
            </w:r>
            <w:r>
              <w:instrText xml:space="preserve"> HYPERLINK "mailto:3206R@1.90Ghz8核，射频模块用USRP" </w:instrText>
            </w:r>
            <w:r>
              <w:fldChar w:fldCharType="separate"/>
            </w:r>
            <w:r>
              <w:rPr>
                <w:rFonts w:asciiTheme="minorHAnsi" w:hAnsiTheme="minorHAnsi" w:cstheme="minorHAnsi"/>
                <w:szCs w:val="21"/>
              </w:rPr>
              <w:t>3206R@1.90Ghz8核</w:t>
            </w:r>
            <w:r>
              <w:rPr>
                <w:rFonts w:asciiTheme="minorHAnsi" w:hAnsiTheme="minorHAnsi" w:cstheme="minorHAnsi"/>
                <w:szCs w:val="21"/>
              </w:rPr>
              <w:fldChar w:fldCharType="end"/>
            </w:r>
          </w:p>
          <w:p>
            <w:pPr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szCs w:val="21"/>
              </w:rPr>
              <w:t>服务器：2台（CPU 4核心 3.5 GHZ以上,USB3.0）</w:t>
            </w:r>
          </w:p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射频模块：</w:t>
            </w:r>
            <w:r>
              <w:rPr>
                <w:rFonts w:asciiTheme="minorHAnsi" w:hAnsiTheme="minorHAnsi" w:cstheme="minorHAnsi"/>
                <w:szCs w:val="21"/>
              </w:rPr>
              <w:t>USRP B210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2977" w:type="dxa"/>
            <w:vAlign w:val="center"/>
          </w:tcPr>
          <w:p>
            <w:pPr>
              <w:tabs>
                <w:tab w:val="left" w:pos="1429"/>
              </w:tabs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highlight w:val="yellow"/>
              </w:rPr>
              <w:t>开发该软件的操作系统</w:t>
            </w:r>
          </w:p>
          <w:p>
            <w:pPr>
              <w:tabs>
                <w:tab w:val="left" w:pos="1429"/>
              </w:tabs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*指开发登记软件的操作系统及版本</w:t>
            </w:r>
          </w:p>
        </w:tc>
        <w:tc>
          <w:tcPr>
            <w:tcW w:w="5778" w:type="dxa"/>
            <w:gridSpan w:val="3"/>
            <w:vAlign w:val="center"/>
          </w:tcPr>
          <w:p>
            <w:r>
              <w:rPr>
                <w:rFonts w:hint="eastAsia"/>
              </w:rPr>
              <w:t xml:space="preserve">Windows </w:t>
            </w:r>
            <w:r>
              <w:t>10</w:t>
            </w:r>
            <w:r>
              <w:rPr>
                <w:rFonts w:hint="eastAsia"/>
              </w:rPr>
              <w:t xml:space="preserve"> </w:t>
            </w:r>
            <w:r>
              <w:t>64</w:t>
            </w:r>
            <w:r>
              <w:rPr>
                <w:rFonts w:hint="eastAsia"/>
              </w:rPr>
              <w:t>位</w:t>
            </w:r>
          </w:p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Linux Ubuntu 16.04/18.04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2977" w:type="dxa"/>
            <w:vAlign w:val="center"/>
          </w:tcPr>
          <w:p>
            <w:pPr>
              <w:tabs>
                <w:tab w:val="left" w:pos="1429"/>
              </w:tabs>
              <w:rPr>
                <w:rFonts w:ascii="宋体" w:hAnsi="宋体" w:cs="宋体"/>
                <w:kern w:val="0"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kern w:val="0"/>
                <w:szCs w:val="21"/>
                <w:highlight w:val="yellow"/>
              </w:rPr>
              <w:t>软件开发环境/开发工具</w:t>
            </w:r>
          </w:p>
          <w:p>
            <w:pPr>
              <w:tabs>
                <w:tab w:val="left" w:pos="1429"/>
              </w:tabs>
              <w:rPr>
                <w:rFonts w:ascii="宋体" w:hAnsi="宋体" w:cs="宋体"/>
                <w:kern w:val="0"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*指开发登记软件的开发环境或开发工具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远程工具：Xshell、Xftp</w:t>
            </w:r>
          </w:p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开发工具：Microsoft Sql Server</w:t>
            </w:r>
            <w:r>
              <w:rPr>
                <w:rFonts w:hint="eastAsia" w:asciiTheme="minorHAnsi" w:hAnsiTheme="minorHAnsi" w:cstheme="minorHAnsi"/>
              </w:rPr>
              <w:t>、</w:t>
            </w:r>
            <w:r>
              <w:rPr>
                <w:rFonts w:asciiTheme="minorHAnsi" w:hAnsiTheme="minorHAnsi" w:cstheme="minorHAnsi"/>
              </w:rPr>
              <w:t>Clion</w:t>
            </w:r>
          </w:p>
          <w:p>
            <w:pPr>
              <w:rPr>
                <w:rFonts w:hint="eastAsia" w:asciiTheme="minorHAnsi" w:hAnsiTheme="minorHAnsi" w:cstheme="minorHAnsi"/>
              </w:rPr>
            </w:pPr>
            <w:r>
              <w:rPr>
                <w:rFonts w:hint="eastAsia" w:asciiTheme="minorHAnsi" w:hAnsiTheme="minorHAnsi" w:cstheme="minorHAnsi"/>
              </w:rPr>
              <w:t>开发平台：OAI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2977" w:type="dxa"/>
            <w:vAlign w:val="center"/>
          </w:tcPr>
          <w:p>
            <w:pPr>
              <w:tabs>
                <w:tab w:val="left" w:pos="1429"/>
              </w:tabs>
              <w:rPr>
                <w:rFonts w:ascii="宋体" w:hAnsi="宋体" w:cs="宋体"/>
                <w:kern w:val="0"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kern w:val="0"/>
                <w:szCs w:val="21"/>
                <w:highlight w:val="yellow"/>
              </w:rPr>
              <w:t>软件的运行平台/操作系统</w:t>
            </w:r>
          </w:p>
          <w:p>
            <w:pPr>
              <w:tabs>
                <w:tab w:val="left" w:pos="1429"/>
              </w:tabs>
              <w:rPr>
                <w:rFonts w:ascii="宋体" w:hAnsi="宋体" w:cs="宋体"/>
                <w:kern w:val="0"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*指运行登记软件的操作系统及版本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Theme="minorHAnsi" w:hAnsiTheme="minorHAnsi" w:cstheme="minorHAnsi"/>
              </w:rPr>
              <w:t>Linux Ubuntu 16.04/18.04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2977" w:type="dxa"/>
            <w:vAlign w:val="center"/>
          </w:tcPr>
          <w:p>
            <w:pPr>
              <w:tabs>
                <w:tab w:val="left" w:pos="1429"/>
              </w:tabs>
              <w:rPr>
                <w:rFonts w:ascii="宋体" w:hAnsi="宋体" w:cs="宋体"/>
                <w:kern w:val="0"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kern w:val="0"/>
                <w:szCs w:val="21"/>
                <w:highlight w:val="yellow"/>
              </w:rPr>
              <w:t>软件运行支撑环境/支持软件</w:t>
            </w:r>
          </w:p>
          <w:p>
            <w:pPr>
              <w:tabs>
                <w:tab w:val="left" w:pos="1429"/>
              </w:tabs>
              <w:rPr>
                <w:rFonts w:ascii="宋体" w:hAnsi="宋体" w:cs="宋体"/>
                <w:kern w:val="0"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*指运行登记软件的支撑环境或支持软件</w:t>
            </w:r>
          </w:p>
        </w:tc>
        <w:tc>
          <w:tcPr>
            <w:tcW w:w="5778" w:type="dxa"/>
            <w:gridSpan w:val="3"/>
            <w:vAlign w:val="center"/>
          </w:tcPr>
          <w:p>
            <w:r>
              <w:rPr>
                <w:rFonts w:asciiTheme="minorHAnsi" w:hAnsiTheme="minorHAnsi" w:cstheme="minorHAnsi"/>
              </w:rPr>
              <w:t>Linux Ubuntu 16.04/18.04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977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highlight w:val="yellow"/>
              </w:rPr>
              <w:t>编程语言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</w:t>
            </w:r>
            <w:r>
              <w:rPr>
                <w:rFonts w:asciiTheme="minorHAnsi" w:hAnsiTheme="minorHAnsi" w:cstheme="minorHAnsi"/>
                <w:kern w:val="0"/>
                <w:szCs w:val="21"/>
              </w:rPr>
              <w:t>C语言</w:t>
            </w:r>
          </w:p>
        </w:tc>
        <w:tc>
          <w:tcPr>
            <w:tcW w:w="1409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highlight w:val="yellow"/>
              </w:rPr>
              <w:t>源程序量</w:t>
            </w:r>
          </w:p>
        </w:tc>
        <w:tc>
          <w:tcPr>
            <w:tcW w:w="1959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</w:t>
            </w:r>
            <w:commentRangeStart w:id="1"/>
            <w:r>
              <w:rPr>
                <w:rFonts w:hint="eastAsia" w:ascii="宋体" w:hAnsi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5896</w:t>
            </w:r>
            <w:bookmarkStart w:id="2" w:name="_GoBack"/>
            <w:bookmarkEnd w:id="2"/>
            <w:r>
              <w:rPr>
                <w:rFonts w:hint="eastAsia" w:ascii="宋体" w:hAnsi="宋体" w:cs="宋体"/>
                <w:kern w:val="0"/>
                <w:szCs w:val="21"/>
              </w:rPr>
              <w:t xml:space="preserve"> </w:t>
            </w:r>
            <w:commentRangeEnd w:id="1"/>
            <w:r>
              <w:commentReference w:id="1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8755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软件功能和技术特点（</w:t>
            </w:r>
            <w:r>
              <w:rPr>
                <w:rFonts w:hint="eastAsia" w:ascii="宋体" w:hAnsi="宋体" w:cs="宋体"/>
                <w:bCs/>
                <w:color w:val="FF0000"/>
                <w:kern w:val="0"/>
                <w:sz w:val="20"/>
                <w:szCs w:val="21"/>
              </w:rPr>
              <w:t>注意：每项字数限制包括英文、汉字、标点符号在内，其中一个汉字、一个英文字母、一个标点符号各计算一个字数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977" w:type="dxa"/>
            <w:vAlign w:val="center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highlight w:val="yellow"/>
              </w:rPr>
              <w:t>开发目的：</w:t>
            </w:r>
          </w:p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（</w:t>
            </w: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1"/>
              </w:rPr>
              <w:t>字数限制在50字以内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）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ind w:firstLine="420" w:firstLineChars="2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研制基于</w:t>
            </w:r>
            <w:r>
              <w:rPr>
                <w:rFonts w:ascii="宋体" w:hAnsi="宋体"/>
              </w:rPr>
              <w:t>OAI</w:t>
            </w:r>
            <w:r>
              <w:rPr>
                <w:rFonts w:hint="eastAsia" w:ascii="宋体" w:hAnsi="宋体"/>
              </w:rPr>
              <w:t>的</w:t>
            </w:r>
            <w:r>
              <w:rPr>
                <w:rFonts w:ascii="宋体" w:hAnsi="宋体"/>
              </w:rPr>
              <w:t>链路级仿真平台，对齐</w:t>
            </w:r>
            <w:r>
              <w:rPr>
                <w:rFonts w:hint="eastAsia" w:ascii="宋体" w:hAnsi="宋体"/>
              </w:rPr>
              <w:t>NR</w:t>
            </w:r>
            <w:r>
              <w:rPr>
                <w:rFonts w:ascii="宋体" w:hAnsi="宋体"/>
              </w:rPr>
              <w:t xml:space="preserve"> 5G协议栈</w:t>
            </w:r>
            <w:r>
              <w:rPr>
                <w:rFonts w:hint="eastAsia" w:ascii="宋体" w:hAnsi="宋体"/>
              </w:rPr>
              <w:t>，</w:t>
            </w:r>
            <w:r>
              <w:rPr>
                <w:rFonts w:ascii="宋体" w:hAnsi="宋体"/>
              </w:rPr>
              <w:t>进行工厂</w:t>
            </w:r>
            <w:r>
              <w:rPr>
                <w:rFonts w:hint="eastAsia" w:ascii="宋体" w:hAnsi="宋体"/>
              </w:rPr>
              <w:t>I</w:t>
            </w:r>
            <w:r>
              <w:rPr>
                <w:rFonts w:ascii="宋体" w:hAnsi="宋体"/>
              </w:rPr>
              <w:t>nF信道仿真</w:t>
            </w:r>
            <w:r>
              <w:rPr>
                <w:rFonts w:hint="eastAsia" w:ascii="宋体" w:hAnsi="宋体"/>
              </w:rPr>
              <w:t>，</w:t>
            </w:r>
            <w:r>
              <w:rPr>
                <w:rFonts w:ascii="宋体" w:hAnsi="宋体"/>
              </w:rPr>
              <w:t>对URLLC空口传输</w:t>
            </w:r>
            <w:r>
              <w:rPr>
                <w:rFonts w:hint="eastAsia" w:ascii="宋体" w:hAnsi="宋体"/>
              </w:rPr>
              <w:t>配置</w:t>
            </w:r>
            <w:r>
              <w:rPr>
                <w:rFonts w:ascii="宋体" w:hAnsi="宋体"/>
              </w:rPr>
              <w:t>进行优化</w:t>
            </w:r>
            <w:r>
              <w:rPr>
                <w:rFonts w:hint="eastAsia" w:ascii="宋体" w:hAnsi="宋体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977" w:type="dxa"/>
            <w:vAlign w:val="center"/>
          </w:tcPr>
          <w:p>
            <w:pPr>
              <w:rPr>
                <w:rFonts w:ascii="宋体" w:hAnsi="宋体" w:cs="宋体"/>
                <w:kern w:val="0"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kern w:val="0"/>
                <w:szCs w:val="21"/>
                <w:highlight w:val="yellow"/>
              </w:rPr>
              <w:t>面向领域/行业：</w:t>
            </w:r>
          </w:p>
          <w:p>
            <w:pPr>
              <w:rPr>
                <w:rFonts w:ascii="宋体" w:hAnsi="宋体" w:cs="宋体"/>
                <w:kern w:val="0"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（</w:t>
            </w: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1"/>
              </w:rPr>
              <w:t>字数限制在50字以内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）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通信、工厂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2977" w:type="dxa"/>
            <w:vAlign w:val="center"/>
          </w:tcPr>
          <w:p>
            <w:pPr>
              <w:rPr>
                <w:rFonts w:ascii="宋体" w:hAnsi="宋体" w:cs="宋体"/>
                <w:kern w:val="0"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kern w:val="0"/>
                <w:szCs w:val="21"/>
                <w:highlight w:val="yellow"/>
              </w:rPr>
              <w:t>主要功能：</w:t>
            </w:r>
          </w:p>
          <w:p>
            <w:pPr>
              <w:rPr>
                <w:rFonts w:ascii="宋体" w:hAnsi="宋体" w:cs="宋体"/>
                <w:kern w:val="0"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（</w:t>
            </w: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1"/>
              </w:rPr>
              <w:t>字数限制在200字以内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）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进行</w:t>
            </w:r>
            <w:r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单用户下的物理层算法性能仿真，</w:t>
            </w:r>
            <w:r>
              <w:rPr>
                <w:rFonts w:ascii="宋体" w:hAnsi="宋体"/>
              </w:rPr>
              <w:t>搭建工厂环境中5G URLLC通信场景</w:t>
            </w:r>
            <w:r>
              <w:rPr>
                <w:rFonts w:hint="eastAsia" w:ascii="宋体" w:hAnsi="宋体"/>
              </w:rPr>
              <w:t>，实现</w:t>
            </w:r>
            <w:r>
              <w:rPr>
                <w:rFonts w:ascii="宋体" w:hAnsi="宋体"/>
              </w:rPr>
              <w:t>3GPP R16的关键标准化技术</w:t>
            </w:r>
            <w:bookmarkStart w:id="0" w:name="OLE_LINK6"/>
            <w:bookmarkStart w:id="1" w:name="OLE_LINK5"/>
            <w:r>
              <w:rPr>
                <w:rFonts w:hint="eastAsia" w:ascii="宋体" w:hAnsi="宋体"/>
                <w:szCs w:val="21"/>
              </w:rPr>
              <w:t>：</w:t>
            </w:r>
          </w:p>
          <w:p>
            <w:pPr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（1）</w:t>
            </w:r>
            <w:r>
              <w:rPr>
                <w:rFonts w:ascii="宋体" w:hAnsi="宋体"/>
                <w:szCs w:val="21"/>
              </w:rPr>
              <w:t>业务比特级处理</w:t>
            </w:r>
          </w:p>
          <w:bookmarkEnd w:id="0"/>
          <w:bookmarkEnd w:id="1"/>
          <w:p>
            <w:pPr>
              <w:ind w:left="42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（2）</w:t>
            </w:r>
            <w:r>
              <w:rPr>
                <w:rFonts w:ascii="宋体" w:hAnsi="宋体"/>
                <w:szCs w:val="21"/>
              </w:rPr>
              <w:t>物理层全过程</w:t>
            </w:r>
            <w:r>
              <w:rPr>
                <w:rFonts w:hint="eastAsia" w:ascii="宋体" w:hAnsi="宋体"/>
                <w:szCs w:val="21"/>
              </w:rPr>
              <w:t>仿真模拟：搭建基于</w:t>
            </w:r>
            <w:r>
              <w:rPr>
                <w:rFonts w:ascii="宋体" w:hAnsi="宋体"/>
                <w:szCs w:val="21"/>
              </w:rPr>
              <w:t>5G SA组网架构的OAI gNB + OAI UE</w:t>
            </w:r>
            <w:r>
              <w:rPr>
                <w:rFonts w:hint="eastAsia" w:ascii="宋体" w:hAnsi="宋体"/>
                <w:szCs w:val="21"/>
              </w:rPr>
              <w:t>无线通信系统</w:t>
            </w:r>
            <w:r>
              <w:rPr>
                <w:rFonts w:ascii="宋体" w:hAnsi="宋体"/>
                <w:szCs w:val="21"/>
              </w:rPr>
              <w:t>，进行全协议栈</w:t>
            </w:r>
            <w:r>
              <w:rPr>
                <w:rFonts w:hint="eastAsia" w:ascii="宋体" w:hAnsi="宋体"/>
                <w:szCs w:val="21"/>
              </w:rPr>
              <w:t>仿真。</w:t>
            </w:r>
          </w:p>
          <w:p>
            <w:pPr>
              <w:ind w:left="420" w:left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（3）</w:t>
            </w:r>
            <w:r>
              <w:rPr>
                <w:rFonts w:ascii="宋体" w:hAnsi="宋体"/>
                <w:szCs w:val="21"/>
              </w:rPr>
              <w:t>工厂小尺度URLLC信道模拟</w:t>
            </w:r>
            <w:r>
              <w:rPr>
                <w:rFonts w:hint="eastAsia" w:ascii="宋体" w:hAnsi="宋体"/>
                <w:szCs w:val="21"/>
              </w:rPr>
              <w:t>：根据</w:t>
            </w:r>
            <w:r>
              <w:rPr>
                <w:rFonts w:hint="eastAsia" w:ascii="Times New Roman" w:hAnsi="Times New Roman" w:cs="Times New Roman Regular"/>
                <w:kern w:val="0"/>
                <w:szCs w:val="21"/>
              </w:rPr>
              <w:t>3GPP TR 38.901工业室内场景新建</w:t>
            </w:r>
            <w:r>
              <w:rPr>
                <w:rFonts w:ascii="Times New Roman" w:hAnsi="Times New Roman" w:cs="Times New Roman Regular"/>
                <w:kern w:val="0"/>
                <w:szCs w:val="21"/>
              </w:rPr>
              <w:t>InF</w:t>
            </w:r>
            <w:r>
              <w:rPr>
                <w:rFonts w:hint="eastAsia" w:ascii="Times New Roman" w:hAnsi="Times New Roman" w:cs="Times New Roman Regular"/>
                <w:kern w:val="0"/>
                <w:szCs w:val="21"/>
              </w:rPr>
              <w:t>信道模型。</w:t>
            </w:r>
          </w:p>
          <w:p>
            <w:pPr>
              <w:ind w:left="42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（4）</w:t>
            </w:r>
            <w:r>
              <w:rPr>
                <w:rFonts w:ascii="宋体" w:hAnsi="宋体"/>
                <w:szCs w:val="21"/>
              </w:rPr>
              <w:t>实现5G基站和终端正常连通（without S1</w:t>
            </w:r>
            <w:r>
              <w:rPr>
                <w:rFonts w:hint="eastAsia" w:ascii="宋体" w:hAnsi="宋体"/>
                <w:szCs w:val="21"/>
              </w:rPr>
              <w:t>）</w:t>
            </w:r>
          </w:p>
          <w:p>
            <w:pPr>
              <w:ind w:left="420" w:leftChars="20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（5）</w:t>
            </w:r>
            <w:r>
              <w:rPr>
                <w:rFonts w:ascii="宋体" w:hAnsi="宋体"/>
                <w:szCs w:val="21"/>
              </w:rPr>
              <w:t>URLLC空口传输配置优化</w:t>
            </w:r>
            <w:r>
              <w:rPr>
                <w:rFonts w:hint="eastAsia" w:ascii="宋体" w:hAnsi="宋体"/>
                <w:szCs w:val="21"/>
              </w:rPr>
              <w:t>：使用</w:t>
            </w:r>
            <w:r>
              <w:rPr>
                <w:rFonts w:ascii="宋体" w:hAnsi="宋体"/>
                <w:szCs w:val="21"/>
              </w:rPr>
              <w:t>minislot帧、</w:t>
            </w:r>
            <w:r>
              <w:rPr>
                <w:rFonts w:hint="eastAsia" w:ascii="宋体" w:hAnsi="宋体"/>
                <w:szCs w:val="21"/>
              </w:rPr>
              <w:t>子载波配置、</w:t>
            </w:r>
            <w:r>
              <w:rPr>
                <w:rFonts w:ascii="宋体" w:hAnsi="宋体"/>
                <w:szCs w:val="21"/>
              </w:rPr>
              <w:t>低码率MCS表格等URLLC关键标</w:t>
            </w:r>
            <w:r>
              <w:rPr>
                <w:rFonts w:hint="eastAsia" w:ascii="宋体" w:hAnsi="宋体"/>
                <w:szCs w:val="21"/>
              </w:rPr>
              <w:t>准化</w:t>
            </w:r>
            <w:r>
              <w:rPr>
                <w:rFonts w:ascii="宋体" w:hAnsi="宋体"/>
                <w:szCs w:val="21"/>
              </w:rPr>
              <w:t>技术。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6" w:hRule="atLeast"/>
        </w:trPr>
        <w:tc>
          <w:tcPr>
            <w:tcW w:w="2977" w:type="dxa"/>
            <w:vAlign w:val="center"/>
          </w:tcPr>
          <w:p>
            <w:pPr>
              <w:rPr>
                <w:rFonts w:ascii="宋体" w:hAnsi="宋体" w:cs="宋体"/>
                <w:kern w:val="0"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kern w:val="0"/>
                <w:szCs w:val="21"/>
                <w:highlight w:val="yellow"/>
              </w:rPr>
              <w:t>软件属性</w:t>
            </w:r>
          </w:p>
          <w:p>
            <w:pPr>
              <w:rPr>
                <w:rFonts w:ascii="宋体" w:hAnsi="宋体" w:cs="宋体"/>
                <w:b/>
                <w:kern w:val="0"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1"/>
              </w:rPr>
              <w:t>（最多选3项）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drawing>
                <wp:inline distT="0" distB="0" distL="0" distR="0">
                  <wp:extent cx="257175" cy="200025"/>
                  <wp:effectExtent l="0" t="0" r="9525" b="952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kern w:val="0"/>
                <w:szCs w:val="21"/>
              </w:rPr>
              <w:t>APP</w:t>
            </w:r>
            <w:r>
              <w:rPr>
                <w:rFonts w:hint="eastAsia" w:ascii="宋体" w:hAnsi="宋体" w:cs="宋体"/>
                <w:kern w:val="0"/>
                <w:szCs w:val="21"/>
              </w:rPr>
              <w:drawing>
                <wp:inline distT="0" distB="0" distL="0" distR="0">
                  <wp:extent cx="257175" cy="200025"/>
                  <wp:effectExtent l="0" t="0" r="9525" b="952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kern w:val="0"/>
                <w:szCs w:val="21"/>
              </w:rPr>
              <w:t>游戏软件</w:t>
            </w:r>
            <w:r>
              <w:rPr>
                <w:rFonts w:hint="eastAsia" w:ascii="宋体" w:hAnsi="宋体" w:cs="宋体"/>
                <w:kern w:val="0"/>
                <w:szCs w:val="21"/>
              </w:rPr>
              <w:drawing>
                <wp:inline distT="0" distB="0" distL="0" distR="0">
                  <wp:extent cx="257175" cy="200025"/>
                  <wp:effectExtent l="0" t="0" r="9525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kern w:val="0"/>
                <w:szCs w:val="21"/>
              </w:rPr>
              <w:t>教育软件</w:t>
            </w:r>
            <w:r>
              <w:rPr>
                <w:rFonts w:hint="eastAsia" w:ascii="宋体" w:hAnsi="宋体" w:cs="宋体"/>
                <w:kern w:val="0"/>
                <w:szCs w:val="21"/>
              </w:rPr>
              <w:drawing>
                <wp:inline distT="0" distB="0" distL="0" distR="0">
                  <wp:extent cx="257175" cy="200025"/>
                  <wp:effectExtent l="0" t="0" r="9525" b="952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kern w:val="0"/>
                <w:szCs w:val="21"/>
              </w:rPr>
              <w:t>金融软件</w:t>
            </w:r>
            <w:r>
              <w:rPr>
                <w:rFonts w:hint="eastAsia" w:ascii="宋体" w:hAnsi="宋体" w:cs="宋体"/>
                <w:kern w:val="0"/>
                <w:szCs w:val="21"/>
              </w:rPr>
              <w:drawing>
                <wp:inline distT="0" distB="0" distL="0" distR="0">
                  <wp:extent cx="257175" cy="200025"/>
                  <wp:effectExtent l="0" t="0" r="9525" b="952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kern w:val="0"/>
                <w:szCs w:val="21"/>
              </w:rPr>
              <w:t>医疗软件</w:t>
            </w:r>
            <w:r>
              <w:rPr>
                <w:rFonts w:hint="eastAsia" w:ascii="宋体" w:hAnsi="宋体" w:cs="宋体"/>
                <w:kern w:val="0"/>
                <w:szCs w:val="21"/>
              </w:rPr>
              <w:drawing>
                <wp:inline distT="0" distB="0" distL="0" distR="0">
                  <wp:extent cx="257175" cy="200025"/>
                  <wp:effectExtent l="0" t="0" r="9525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kern w:val="0"/>
                <w:szCs w:val="21"/>
              </w:rPr>
              <w:t>地理信息软件</w:t>
            </w:r>
            <w:r>
              <w:rPr>
                <w:rFonts w:hint="eastAsia" w:ascii="宋体" w:hAnsi="宋体" w:cs="宋体"/>
                <w:kern w:val="0"/>
                <w:szCs w:val="21"/>
              </w:rPr>
              <w:drawing>
                <wp:inline distT="0" distB="0" distL="0" distR="0">
                  <wp:extent cx="257175" cy="200025"/>
                  <wp:effectExtent l="0" t="0" r="9525" b="952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kern w:val="0"/>
                <w:szCs w:val="21"/>
              </w:rPr>
              <w:t>云计算软件</w:t>
            </w:r>
            <w:r>
              <w:rPr>
                <w:rFonts w:hint="eastAsia" w:ascii="宋体" w:hAnsi="宋体" w:cs="宋体"/>
                <w:kern w:val="0"/>
                <w:szCs w:val="21"/>
              </w:rPr>
              <w:drawing>
                <wp:inline distT="0" distB="0" distL="0" distR="0">
                  <wp:extent cx="257175" cy="200025"/>
                  <wp:effectExtent l="0" t="0" r="9525" b="952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kern w:val="0"/>
                <w:szCs w:val="21"/>
              </w:rPr>
              <w:t>信息安全软件</w:t>
            </w:r>
            <w:r>
              <w:rPr>
                <w:rFonts w:hint="eastAsia" w:ascii="宋体" w:hAnsi="宋体" w:cs="宋体"/>
                <w:kern w:val="0"/>
                <w:szCs w:val="21"/>
              </w:rPr>
              <w:drawing>
                <wp:inline distT="0" distB="0" distL="0" distR="0">
                  <wp:extent cx="257175" cy="200025"/>
                  <wp:effectExtent l="0" t="0" r="9525" b="952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kern w:val="0"/>
                <w:szCs w:val="21"/>
              </w:rPr>
              <w:t>大数据软件</w:t>
            </w:r>
            <w:r>
              <w:rPr>
                <w:rFonts w:hint="eastAsia" w:ascii="宋体" w:hAnsi="宋体" w:cs="宋体"/>
                <w:kern w:val="0"/>
                <w:szCs w:val="21"/>
              </w:rPr>
              <w:drawing>
                <wp:inline distT="0" distB="0" distL="0" distR="0">
                  <wp:extent cx="257175" cy="200025"/>
                  <wp:effectExtent l="0" t="0" r="9525" b="952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kern w:val="0"/>
                <w:szCs w:val="21"/>
              </w:rPr>
              <w:t>人工智能软件</w:t>
            </w:r>
            <w:r>
              <w:rPr>
                <w:rFonts w:hint="eastAsia" w:ascii="宋体" w:hAnsi="宋体" w:cs="宋体"/>
                <w:kern w:val="0"/>
                <w:szCs w:val="21"/>
              </w:rPr>
              <w:drawing>
                <wp:inline distT="0" distB="0" distL="0" distR="0">
                  <wp:extent cx="257175" cy="200025"/>
                  <wp:effectExtent l="0" t="0" r="9525" b="952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kern w:val="0"/>
                <w:szCs w:val="21"/>
              </w:rPr>
              <w:t>VR软件</w:t>
            </w:r>
            <w:r>
              <w:rPr>
                <w:rFonts w:hint="eastAsia" w:ascii="宋体" w:hAnsi="宋体" w:cs="宋体"/>
                <w:kern w:val="0"/>
                <w:szCs w:val="21"/>
              </w:rPr>
              <w:drawing>
                <wp:inline distT="0" distB="0" distL="0" distR="0">
                  <wp:extent cx="276225" cy="219075"/>
                  <wp:effectExtent l="0" t="0" r="9525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kern w:val="0"/>
                <w:szCs w:val="21"/>
              </w:rPr>
              <w:t>5G软件</w:t>
            </w:r>
            <w:r>
              <w:rPr>
                <w:rFonts w:hint="eastAsia" w:ascii="宋体" w:hAnsi="宋体" w:cs="宋体"/>
                <w:kern w:val="0"/>
                <w:szCs w:val="21"/>
              </w:rPr>
              <w:drawing>
                <wp:inline distT="0" distB="0" distL="0" distR="0">
                  <wp:extent cx="257175" cy="200025"/>
                  <wp:effectExtent l="0" t="0" r="9525" b="952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kern w:val="0"/>
                <w:szCs w:val="21"/>
              </w:rPr>
              <w:t>小程序</w:t>
            </w:r>
            <w:r>
              <w:rPr>
                <w:rFonts w:hint="eastAsia" w:ascii="宋体" w:hAnsi="宋体" w:cs="宋体"/>
                <w:kern w:val="0"/>
                <w:szCs w:val="21"/>
              </w:rPr>
              <w:drawing>
                <wp:inline distT="0" distB="0" distL="0" distR="0">
                  <wp:extent cx="257175" cy="200025"/>
                  <wp:effectExtent l="0" t="0" r="9525" b="952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kern w:val="0"/>
                <w:szCs w:val="21"/>
              </w:rPr>
              <w:t>物联网软件</w:t>
            </w:r>
            <w:r>
              <w:rPr>
                <w:rFonts w:hint="eastAsia" w:ascii="宋体" w:hAnsi="宋体" w:cs="宋体"/>
                <w:kern w:val="0"/>
                <w:szCs w:val="21"/>
              </w:rPr>
              <w:drawing>
                <wp:inline distT="0" distB="0" distL="0" distR="0">
                  <wp:extent cx="257175" cy="200025"/>
                  <wp:effectExtent l="0" t="0" r="9525" b="952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kern w:val="0"/>
                <w:szCs w:val="21"/>
              </w:rPr>
              <w:t>智慧城市软件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2977" w:type="dxa"/>
            <w:vAlign w:val="center"/>
          </w:tcPr>
          <w:p>
            <w:pPr>
              <w:rPr>
                <w:rFonts w:ascii="宋体" w:hAnsi="宋体" w:cs="宋体"/>
                <w:kern w:val="0"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kern w:val="0"/>
                <w:szCs w:val="21"/>
                <w:highlight w:val="yellow"/>
              </w:rPr>
              <w:t>技术特点：</w:t>
            </w:r>
          </w:p>
          <w:p>
            <w:pPr>
              <w:rPr>
                <w:rFonts w:ascii="宋体" w:hAnsi="宋体" w:cs="宋体"/>
                <w:kern w:val="0"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（</w:t>
            </w: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1"/>
              </w:rPr>
              <w:t>字数限制在100字以内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）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color w:val="000000"/>
              </w:rPr>
              <w:t>基于OAI开发平台</w:t>
            </w:r>
            <w:r>
              <w:rPr>
                <w:rFonts w:hint="eastAsia" w:ascii="宋体" w:hAnsi="宋体"/>
                <w:szCs w:val="21"/>
              </w:rPr>
              <w:t>搭建连通基于</w:t>
            </w:r>
            <w:r>
              <w:rPr>
                <w:rFonts w:ascii="宋体" w:hAnsi="宋体"/>
                <w:szCs w:val="21"/>
              </w:rPr>
              <w:t xml:space="preserve">5G gNB </w:t>
            </w:r>
            <w:r>
              <w:rPr>
                <w:rFonts w:hint="eastAsia" w:ascii="宋体" w:hAnsi="宋体"/>
                <w:szCs w:val="21"/>
              </w:rPr>
              <w:t>和</w:t>
            </w:r>
            <w:r>
              <w:rPr>
                <w:rFonts w:ascii="宋体" w:hAnsi="宋体"/>
                <w:szCs w:val="21"/>
              </w:rPr>
              <w:t>UE</w:t>
            </w:r>
            <w:r>
              <w:rPr>
                <w:rFonts w:hint="eastAsia" w:ascii="宋体" w:hAnsi="宋体"/>
                <w:szCs w:val="21"/>
              </w:rPr>
              <w:t>的无线通信系统</w:t>
            </w:r>
            <w:r>
              <w:rPr>
                <w:rFonts w:hint="eastAsia" w:ascii="宋体" w:hAnsi="宋体"/>
              </w:rPr>
              <w:t>，</w:t>
            </w:r>
            <w:r>
              <w:rPr>
                <w:rFonts w:hint="eastAsia" w:ascii="Times New Roman" w:hAnsi="Times New Roman" w:cs="Times New Roman Regular"/>
                <w:kern w:val="0"/>
                <w:szCs w:val="21"/>
              </w:rPr>
              <w:t>新建</w:t>
            </w:r>
            <w:r>
              <w:rPr>
                <w:rFonts w:ascii="Times New Roman" w:hAnsi="Times New Roman" w:cs="Times New Roman Regular"/>
                <w:kern w:val="0"/>
                <w:szCs w:val="21"/>
              </w:rPr>
              <w:t>InF</w:t>
            </w:r>
            <w:r>
              <w:rPr>
                <w:rFonts w:hint="eastAsia" w:ascii="Times New Roman" w:hAnsi="Times New Roman" w:cs="Times New Roman Regular"/>
                <w:kern w:val="0"/>
                <w:szCs w:val="21"/>
              </w:rPr>
              <w:t>工厂室内信道模型，使用</w:t>
            </w:r>
            <w:r>
              <w:rPr>
                <w:rFonts w:ascii="宋体" w:hAnsi="宋体"/>
                <w:szCs w:val="21"/>
              </w:rPr>
              <w:t>minislot帧、</w:t>
            </w:r>
            <w:r>
              <w:rPr>
                <w:rFonts w:hint="eastAsia" w:ascii="宋体" w:hAnsi="宋体"/>
                <w:szCs w:val="21"/>
              </w:rPr>
              <w:t>子载波配置、</w:t>
            </w:r>
            <w:r>
              <w:rPr>
                <w:rFonts w:ascii="宋体" w:hAnsi="宋体"/>
                <w:szCs w:val="21"/>
              </w:rPr>
              <w:t>低码率MCS表格等URLLC关键标</w:t>
            </w:r>
            <w:r>
              <w:rPr>
                <w:rFonts w:hint="eastAsia" w:ascii="宋体" w:hAnsi="宋体"/>
                <w:szCs w:val="21"/>
              </w:rPr>
              <w:t>准化</w:t>
            </w:r>
            <w:r>
              <w:rPr>
                <w:rFonts w:ascii="宋体" w:hAnsi="宋体"/>
                <w:szCs w:val="21"/>
              </w:rPr>
              <w:t>技术</w:t>
            </w:r>
            <w:r>
              <w:rPr>
                <w:rFonts w:hint="eastAsia" w:ascii="宋体" w:hAnsi="宋体"/>
                <w:szCs w:val="21"/>
              </w:rPr>
              <w:t>进行时延和可靠性增强，</w:t>
            </w:r>
            <w:r>
              <w:rPr>
                <w:rFonts w:hint="eastAsia" w:ascii="Times New Roman" w:hAnsi="Times New Roman"/>
                <w:color w:val="000000"/>
              </w:rPr>
              <w:t>并将</w:t>
            </w:r>
            <w:r>
              <w:rPr>
                <w:rFonts w:ascii="Times New Roman" w:hAnsi="Times New Roman"/>
                <w:color w:val="000000"/>
              </w:rPr>
              <w:t>数据信息存储至数据库</w:t>
            </w:r>
            <w:r>
              <w:rPr>
                <w:rFonts w:hint="eastAsia" w:ascii="Times New Roman" w:hAnsi="Times New Roman"/>
                <w:color w:val="000000"/>
              </w:rPr>
              <w:t>进行性能分析。</w:t>
            </w:r>
          </w:p>
          <w:p>
            <w:pPr>
              <w:rPr>
                <w:rFonts w:ascii="Times New Roman" w:hAnsi="Times New Roma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2977" w:type="dxa"/>
            <w:vAlign w:val="center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申请办理方式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drawing>
                <wp:inline distT="0" distB="0" distL="0" distR="0">
                  <wp:extent cx="257175" cy="200025"/>
                  <wp:effectExtent l="0" t="0" r="9525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  <w:szCs w:val="21"/>
              </w:rPr>
              <w:t xml:space="preserve">由著作权人申请  </w:t>
            </w:r>
            <w:r>
              <w:rPr>
                <w:rFonts w:hint="eastAsia" w:ascii="宋体" w:hAnsi="宋体" w:cs="宋体"/>
                <w:kern w:val="0"/>
                <w:szCs w:val="21"/>
              </w:rPr>
              <w:drawing>
                <wp:inline distT="0" distB="0" distL="0" distR="0">
                  <wp:extent cx="276225" cy="219075"/>
                  <wp:effectExtent l="0" t="0" r="9525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  <w:szCs w:val="21"/>
              </w:rPr>
              <w:t>由代理人申请</w:t>
            </w:r>
          </w:p>
        </w:tc>
      </w:tr>
    </w:tbl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WPS_1591406809" w:date="2022-07-15T10:45:00Z" w:initials="">
    <w:p w14:paraId="1C0A2C51">
      <w:pPr>
        <w:pStyle w:val="2"/>
      </w:pPr>
      <w:r>
        <w:rPr>
          <w:rFonts w:hint="eastAsia"/>
        </w:rPr>
        <w:t>企业类型应为：事业单位法人。</w:t>
      </w:r>
    </w:p>
  </w:comment>
  <w:comment w:id="1" w:author="WPS_1591406809" w:date="2022-07-15T11:05:00Z" w:initials="">
    <w:p w14:paraId="087806B0">
      <w:pPr>
        <w:pStyle w:val="2"/>
      </w:pPr>
      <w:r>
        <w:rPr>
          <w:rFonts w:hint="eastAsia"/>
        </w:rPr>
        <w:t>请确认源代码行数，如不足3000行，请提供全部源代码。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C0A2C51" w15:done="1"/>
  <w15:commentEx w15:paraId="087806B0" w15:done="1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 New Roman Regular">
    <w:altName w:val="Times New Roman"/>
    <w:panose1 w:val="020B0604020202020204"/>
    <w:charset w:val="00"/>
    <w:family w:val="auto"/>
    <w:pitch w:val="default"/>
    <w:sig w:usb0="00000000" w:usb1="00000000" w:usb2="00000001" w:usb3="00000000" w:csb0="400001BF" w:csb1="DFF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WPS_1591406809">
    <w15:presenceInfo w15:providerId="None" w15:userId="WPS_15914068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IwNzc3MDA2NzQ3MjFW0lEKTi0uzszPAykwrgUAtv5VPywAAAA="/>
    <w:docVar w:name="commondata" w:val="eyJoZGlkIjoiMjhjNzhiODg5ZWU1MTU4NTE2MzUwYjNjZDEyMjYyZjAifQ=="/>
  </w:docVars>
  <w:rsids>
    <w:rsidRoot w:val="00371C73"/>
    <w:rsid w:val="00005447"/>
    <w:rsid w:val="000423A0"/>
    <w:rsid w:val="00056B64"/>
    <w:rsid w:val="001478CC"/>
    <w:rsid w:val="00154360"/>
    <w:rsid w:val="001A7305"/>
    <w:rsid w:val="001B0F16"/>
    <w:rsid w:val="001F3086"/>
    <w:rsid w:val="00200808"/>
    <w:rsid w:val="0020558C"/>
    <w:rsid w:val="00261743"/>
    <w:rsid w:val="00283351"/>
    <w:rsid w:val="002D67F3"/>
    <w:rsid w:val="002E1EF1"/>
    <w:rsid w:val="002F41CE"/>
    <w:rsid w:val="003174E4"/>
    <w:rsid w:val="00347529"/>
    <w:rsid w:val="00371C73"/>
    <w:rsid w:val="003B6FA6"/>
    <w:rsid w:val="003B7673"/>
    <w:rsid w:val="003C212B"/>
    <w:rsid w:val="004548DF"/>
    <w:rsid w:val="004F0630"/>
    <w:rsid w:val="00507D63"/>
    <w:rsid w:val="00600444"/>
    <w:rsid w:val="00684092"/>
    <w:rsid w:val="006E745F"/>
    <w:rsid w:val="0075084A"/>
    <w:rsid w:val="007963D9"/>
    <w:rsid w:val="007C4C86"/>
    <w:rsid w:val="007F50AF"/>
    <w:rsid w:val="00826624"/>
    <w:rsid w:val="00853BBF"/>
    <w:rsid w:val="00874473"/>
    <w:rsid w:val="008F4EE4"/>
    <w:rsid w:val="00937FDD"/>
    <w:rsid w:val="009536AC"/>
    <w:rsid w:val="009B20AD"/>
    <w:rsid w:val="009F092E"/>
    <w:rsid w:val="00A07B43"/>
    <w:rsid w:val="00A33B7E"/>
    <w:rsid w:val="00A729F0"/>
    <w:rsid w:val="00AB0B69"/>
    <w:rsid w:val="00AB1AA5"/>
    <w:rsid w:val="00AB545A"/>
    <w:rsid w:val="00AC0C54"/>
    <w:rsid w:val="00AD7E00"/>
    <w:rsid w:val="00AE08B3"/>
    <w:rsid w:val="00B03409"/>
    <w:rsid w:val="00B5560C"/>
    <w:rsid w:val="00B93DED"/>
    <w:rsid w:val="00BA6F51"/>
    <w:rsid w:val="00BC71BB"/>
    <w:rsid w:val="00BD2106"/>
    <w:rsid w:val="00BD42CD"/>
    <w:rsid w:val="00BF7EF8"/>
    <w:rsid w:val="00C11325"/>
    <w:rsid w:val="00C41E7B"/>
    <w:rsid w:val="00C71A0E"/>
    <w:rsid w:val="00C82DFE"/>
    <w:rsid w:val="00C865E6"/>
    <w:rsid w:val="00D01F55"/>
    <w:rsid w:val="00D11732"/>
    <w:rsid w:val="00D15603"/>
    <w:rsid w:val="00D34AB9"/>
    <w:rsid w:val="00D46551"/>
    <w:rsid w:val="00D72DE0"/>
    <w:rsid w:val="00D915C7"/>
    <w:rsid w:val="00D96E5D"/>
    <w:rsid w:val="00DD4B56"/>
    <w:rsid w:val="00E01C75"/>
    <w:rsid w:val="00EA54AC"/>
    <w:rsid w:val="00EA72E6"/>
    <w:rsid w:val="00EB5DD7"/>
    <w:rsid w:val="00EE6996"/>
    <w:rsid w:val="00F04603"/>
    <w:rsid w:val="00F51C18"/>
    <w:rsid w:val="00F81C6D"/>
    <w:rsid w:val="00FF2776"/>
    <w:rsid w:val="021F7E0C"/>
    <w:rsid w:val="06305B70"/>
    <w:rsid w:val="0BA7743F"/>
    <w:rsid w:val="0BF01516"/>
    <w:rsid w:val="0C661175"/>
    <w:rsid w:val="106F1A1C"/>
    <w:rsid w:val="10BB2C99"/>
    <w:rsid w:val="12BC165D"/>
    <w:rsid w:val="1EFD1A72"/>
    <w:rsid w:val="1EFF124F"/>
    <w:rsid w:val="203D32B3"/>
    <w:rsid w:val="21DD6C85"/>
    <w:rsid w:val="2E321587"/>
    <w:rsid w:val="2F191EB9"/>
    <w:rsid w:val="30890916"/>
    <w:rsid w:val="39903935"/>
    <w:rsid w:val="3C6F136A"/>
    <w:rsid w:val="3DE01A28"/>
    <w:rsid w:val="3E502BD0"/>
    <w:rsid w:val="3FB36478"/>
    <w:rsid w:val="42A967D2"/>
    <w:rsid w:val="489B79E8"/>
    <w:rsid w:val="48FE20F2"/>
    <w:rsid w:val="4A084BAC"/>
    <w:rsid w:val="4B3A0017"/>
    <w:rsid w:val="51E47572"/>
    <w:rsid w:val="54242BED"/>
    <w:rsid w:val="596177B0"/>
    <w:rsid w:val="5A052C8E"/>
    <w:rsid w:val="5CBC5D44"/>
    <w:rsid w:val="5CF95466"/>
    <w:rsid w:val="5E283755"/>
    <w:rsid w:val="69976113"/>
    <w:rsid w:val="748B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3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annotation subject"/>
    <w:basedOn w:val="2"/>
    <w:next w:val="2"/>
    <w:link w:val="14"/>
    <w:semiHidden/>
    <w:unhideWhenUsed/>
    <w:qFormat/>
    <w:uiPriority w:val="99"/>
    <w:rPr>
      <w:b/>
      <w:bCs/>
    </w:rPr>
  </w:style>
  <w:style w:type="character" w:styleId="9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0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批注框文本 字符"/>
    <w:basedOn w:val="8"/>
    <w:link w:val="3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3">
    <w:name w:val="批注文字 字符"/>
    <w:basedOn w:val="8"/>
    <w:link w:val="2"/>
    <w:semiHidden/>
    <w:qFormat/>
    <w:uiPriority w:val="99"/>
    <w:rPr>
      <w:rFonts w:ascii="Calibri" w:hAnsi="Calibri" w:eastAsia="宋体" w:cs="Times New Roman"/>
      <w:kern w:val="2"/>
      <w:sz w:val="21"/>
      <w:szCs w:val="22"/>
    </w:rPr>
  </w:style>
  <w:style w:type="character" w:customStyle="1" w:styleId="14">
    <w:name w:val="批注主题 字符"/>
    <w:basedOn w:val="13"/>
    <w:link w:val="6"/>
    <w:semiHidden/>
    <w:qFormat/>
    <w:uiPriority w:val="99"/>
    <w:rPr>
      <w:rFonts w:ascii="Calibri" w:hAnsi="Calibri" w:eastAsia="宋体" w:cs="Times New Roman"/>
      <w:b/>
      <w:bCs/>
      <w:kern w:val="2"/>
      <w:sz w:val="21"/>
      <w:szCs w:val="22"/>
    </w:rPr>
  </w:style>
  <w:style w:type="paragraph" w:customStyle="1" w:styleId="15">
    <w:name w:val="修订1"/>
    <w:hidden/>
    <w:semiHidden/>
    <w:qFormat/>
    <w:uiPriority w:val="99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wmf"/><Relationship Id="rId7" Type="http://schemas.openxmlformats.org/officeDocument/2006/relationships/image" Target="media/image2.wmf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1354</Words>
  <Characters>1664</Characters>
  <Lines>14</Lines>
  <Paragraphs>4</Paragraphs>
  <TotalTime>115</TotalTime>
  <ScaleCrop>false</ScaleCrop>
  <LinksUpToDate>false</LinksUpToDate>
  <CharactersWithSpaces>1749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2022-09-25T04:23:00Z</dcterms:created>
  <dc:creator>Administrator</dc:creator>
  <cp:lastModifiedBy>etwai</cp:lastModifiedBy>
  <dcterms:modified xsi:type="dcterms:W3CDTF">2022-09-30T07:34:53Z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43FF2572280E44F08FF6F5BFD33EEAA4</vt:lpwstr>
  </property>
</Properties>
</file>