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79A4B825" w14:textId="77777777" w:rsidR="00FB6778" w:rsidRDefault="00FB6778" w:rsidP="00FB6778">
      <w:pPr>
        <w:pStyle w:val="ListParagraph"/>
        <w:ind w:left="857"/>
      </w:pPr>
      <w:r>
        <w:t>The project could offer several potential benefits:</w:t>
      </w:r>
    </w:p>
    <w:p w14:paraId="3F396D16" w14:textId="77777777" w:rsidR="00FB6778" w:rsidRDefault="00FB6778" w:rsidP="00FB6778">
      <w:pPr>
        <w:pStyle w:val="ListParagraph"/>
        <w:numPr>
          <w:ilvl w:val="0"/>
          <w:numId w:val="7"/>
        </w:numPr>
      </w:pPr>
      <w:r>
        <w:t>The application enhances efficiency by providing easy access to historical penalty case information, at the same time, eliminating manual searches.</w:t>
      </w:r>
    </w:p>
    <w:p w14:paraId="191AB265" w14:textId="77777777" w:rsidR="00FB6778" w:rsidRDefault="00FB6778" w:rsidP="00FB6778">
      <w:pPr>
        <w:pStyle w:val="ListParagraph"/>
        <w:numPr>
          <w:ilvl w:val="0"/>
          <w:numId w:val="7"/>
        </w:numPr>
      </w:pPr>
      <w:r>
        <w:t>Visualised offense distribution charts demonstrate penalty cases’ distribution, which helps facilitate the process of determining and managing high-frequency offenses.</w:t>
      </w:r>
    </w:p>
    <w:p w14:paraId="303A9885" w14:textId="77777777" w:rsidR="00FB6778" w:rsidRDefault="00FB6778" w:rsidP="00FB6778">
      <w:pPr>
        <w:pStyle w:val="ListParagraph"/>
        <w:numPr>
          <w:ilvl w:val="0"/>
          <w:numId w:val="7"/>
        </w:numPr>
      </w:pPr>
      <w:r>
        <w:t>The application helps pinpoint areas and time of regular offenses by utilising radar or camera data.</w:t>
      </w:r>
    </w:p>
    <w:p w14:paraId="52F9F943" w14:textId="77777777" w:rsidR="00FB6778" w:rsidRDefault="00FB6778" w:rsidP="00FB6778">
      <w:pPr>
        <w:pStyle w:val="ListParagraph"/>
        <w:numPr>
          <w:ilvl w:val="0"/>
          <w:numId w:val="7"/>
        </w:numPr>
      </w:pPr>
      <w:r>
        <w:t>The application contributes to road safety by spotting patterns and trends in traffic violations, which results in more effective awareness campaigns and educational initiatives.</w:t>
      </w:r>
    </w:p>
    <w:p w14:paraId="5ADC5C1A" w14:textId="77777777" w:rsidR="00FB6778" w:rsidRDefault="00FB6778" w:rsidP="00FB6778">
      <w:pPr>
        <w:pStyle w:val="ListParagraph"/>
        <w:numPr>
          <w:ilvl w:val="0"/>
          <w:numId w:val="7"/>
        </w:numPr>
      </w:pPr>
      <w:r>
        <w:t>The application assists with targeting offence codes and locations with higher rate of penalty cases. This supports law enforcement organisations make the best use of their resources.</w:t>
      </w:r>
    </w:p>
    <w:p w14:paraId="52C62657" w14:textId="77777777" w:rsidR="00FB6778" w:rsidRDefault="00FB6778" w:rsidP="00FB6778">
      <w:pPr>
        <w:pStyle w:val="ListParagraph"/>
        <w:numPr>
          <w:ilvl w:val="0"/>
          <w:numId w:val="7"/>
        </w:numPr>
      </w:pPr>
      <w:r>
        <w:t>The application emphasises transparency, accountability, and accessibility of penalty case data for traffic offences and law enforcement.</w:t>
      </w:r>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Assignment note: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36F81"/>
    <w:multiLevelType w:val="hybridMultilevel"/>
    <w:tmpl w:val="913E7500"/>
    <w:lvl w:ilvl="0" w:tplc="54BAD0DE">
      <w:numFmt w:val="bullet"/>
      <w:lvlText w:val="-"/>
      <w:lvlJc w:val="left"/>
      <w:pPr>
        <w:ind w:left="1217" w:hanging="360"/>
      </w:pPr>
      <w:rPr>
        <w:rFonts w:ascii="Calibri" w:eastAsiaTheme="minorEastAsia" w:hAnsi="Calibri" w:cs="Calibri" w:hint="default"/>
      </w:rPr>
    </w:lvl>
    <w:lvl w:ilvl="1" w:tplc="08090003" w:tentative="1">
      <w:start w:val="1"/>
      <w:numFmt w:val="bullet"/>
      <w:lvlText w:val="o"/>
      <w:lvlJc w:val="left"/>
      <w:pPr>
        <w:ind w:left="1937" w:hanging="360"/>
      </w:pPr>
      <w:rPr>
        <w:rFonts w:ascii="Courier New" w:hAnsi="Courier New" w:cs="Courier New" w:hint="default"/>
      </w:rPr>
    </w:lvl>
    <w:lvl w:ilvl="2" w:tplc="08090005" w:tentative="1">
      <w:start w:val="1"/>
      <w:numFmt w:val="bullet"/>
      <w:lvlText w:val=""/>
      <w:lvlJc w:val="left"/>
      <w:pPr>
        <w:ind w:left="2657" w:hanging="360"/>
      </w:pPr>
      <w:rPr>
        <w:rFonts w:ascii="Wingdings" w:hAnsi="Wingdings" w:hint="default"/>
      </w:rPr>
    </w:lvl>
    <w:lvl w:ilvl="3" w:tplc="08090001" w:tentative="1">
      <w:start w:val="1"/>
      <w:numFmt w:val="bullet"/>
      <w:lvlText w:val=""/>
      <w:lvlJc w:val="left"/>
      <w:pPr>
        <w:ind w:left="3377" w:hanging="360"/>
      </w:pPr>
      <w:rPr>
        <w:rFonts w:ascii="Symbol" w:hAnsi="Symbol" w:hint="default"/>
      </w:rPr>
    </w:lvl>
    <w:lvl w:ilvl="4" w:tplc="08090003" w:tentative="1">
      <w:start w:val="1"/>
      <w:numFmt w:val="bullet"/>
      <w:lvlText w:val="o"/>
      <w:lvlJc w:val="left"/>
      <w:pPr>
        <w:ind w:left="4097" w:hanging="360"/>
      </w:pPr>
      <w:rPr>
        <w:rFonts w:ascii="Courier New" w:hAnsi="Courier New" w:cs="Courier New" w:hint="default"/>
      </w:rPr>
    </w:lvl>
    <w:lvl w:ilvl="5" w:tplc="08090005" w:tentative="1">
      <w:start w:val="1"/>
      <w:numFmt w:val="bullet"/>
      <w:lvlText w:val=""/>
      <w:lvlJc w:val="left"/>
      <w:pPr>
        <w:ind w:left="4817" w:hanging="360"/>
      </w:pPr>
      <w:rPr>
        <w:rFonts w:ascii="Wingdings" w:hAnsi="Wingdings" w:hint="default"/>
      </w:rPr>
    </w:lvl>
    <w:lvl w:ilvl="6" w:tplc="08090001" w:tentative="1">
      <w:start w:val="1"/>
      <w:numFmt w:val="bullet"/>
      <w:lvlText w:val=""/>
      <w:lvlJc w:val="left"/>
      <w:pPr>
        <w:ind w:left="5537" w:hanging="360"/>
      </w:pPr>
      <w:rPr>
        <w:rFonts w:ascii="Symbol" w:hAnsi="Symbol" w:hint="default"/>
      </w:rPr>
    </w:lvl>
    <w:lvl w:ilvl="7" w:tplc="08090003" w:tentative="1">
      <w:start w:val="1"/>
      <w:numFmt w:val="bullet"/>
      <w:lvlText w:val="o"/>
      <w:lvlJc w:val="left"/>
      <w:pPr>
        <w:ind w:left="6257" w:hanging="360"/>
      </w:pPr>
      <w:rPr>
        <w:rFonts w:ascii="Courier New" w:hAnsi="Courier New" w:cs="Courier New" w:hint="default"/>
      </w:rPr>
    </w:lvl>
    <w:lvl w:ilvl="8" w:tplc="08090005" w:tentative="1">
      <w:start w:val="1"/>
      <w:numFmt w:val="bullet"/>
      <w:lvlText w:val=""/>
      <w:lvlJc w:val="left"/>
      <w:pPr>
        <w:ind w:left="6977"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07718811">
    <w:abstractNumId w:val="2"/>
  </w:num>
  <w:num w:numId="2" w16cid:durableId="1017124670">
    <w:abstractNumId w:val="6"/>
  </w:num>
  <w:num w:numId="3" w16cid:durableId="1862159416">
    <w:abstractNumId w:val="5"/>
  </w:num>
  <w:num w:numId="4" w16cid:durableId="350684008">
    <w:abstractNumId w:val="3"/>
  </w:num>
  <w:num w:numId="5" w16cid:durableId="1724673805">
    <w:abstractNumId w:val="4"/>
  </w:num>
  <w:num w:numId="6" w16cid:durableId="20322295">
    <w:abstractNumId w:val="1"/>
  </w:num>
  <w:num w:numId="7" w16cid:durableId="2085178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8734C"/>
    <w:rsid w:val="00D24009"/>
    <w:rsid w:val="00DB3B80"/>
    <w:rsid w:val="00E37749"/>
    <w:rsid w:val="00E40C21"/>
    <w:rsid w:val="00EA682D"/>
    <w:rsid w:val="00FB38C7"/>
    <w:rsid w:val="00FB67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90</TotalTime>
  <Pages>6</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Vy Dang</cp:lastModifiedBy>
  <cp:revision>22</cp:revision>
  <dcterms:created xsi:type="dcterms:W3CDTF">2017-07-21T00:22:00Z</dcterms:created>
  <dcterms:modified xsi:type="dcterms:W3CDTF">2023-08-14T13:48:00Z</dcterms:modified>
</cp:coreProperties>
</file>