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C010" w14:textId="750B151B" w:rsidR="00B8502D" w:rsidRDefault="00B8502D" w:rsidP="00B8502D">
      <w:pPr>
        <w:widowControl/>
        <w:adjustRightInd w:val="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ESE-3014 Lab </w:t>
      </w:r>
    </w:p>
    <w:p w14:paraId="3AA904BF" w14:textId="77777777" w:rsidR="00B8502D" w:rsidRDefault="00B8502D" w:rsidP="00B8502D">
      <w:pPr>
        <w:widowControl/>
        <w:adjustRightInd w:val="0"/>
        <w:rPr>
          <w:rFonts w:ascii="CMBX12" w:eastAsiaTheme="minorHAnsi" w:hAnsi="CMBX12" w:cs="CMBX12"/>
          <w:color w:val="000000"/>
          <w:sz w:val="29"/>
          <w:szCs w:val="29"/>
          <w:lang w:val="en-CA"/>
        </w:rPr>
      </w:pPr>
    </w:p>
    <w:p w14:paraId="7490B28F" w14:textId="0EB4B86A" w:rsidR="00B8502D" w:rsidRDefault="00C56719" w:rsidP="00C56719">
      <w:pPr>
        <w:pStyle w:val="BodyText"/>
        <w:spacing w:before="10"/>
        <w:rPr>
          <w:rFonts w:ascii="Bookman Old Style" w:eastAsia="Bookman Old Style" w:hAnsi="Bookman Old Style" w:cs="Bookman Old Style"/>
          <w:b/>
          <w:sz w:val="28"/>
          <w:szCs w:val="28"/>
        </w:rPr>
      </w:pPr>
      <w:r w:rsidRPr="00C56719">
        <w:rPr>
          <w:rFonts w:ascii="Bookman Old Style" w:eastAsia="Bookman Old Style" w:hAnsi="Bookman Old Style" w:cs="Bookman Old Style"/>
          <w:b/>
          <w:sz w:val="28"/>
          <w:szCs w:val="28"/>
        </w:rPr>
        <w:t xml:space="preserve">Interfacing communication </w:t>
      </w:r>
      <w:r>
        <w:rPr>
          <w:rFonts w:ascii="Bookman Old Style" w:eastAsia="Bookman Old Style" w:hAnsi="Bookman Old Style" w:cs="Bookman Old Style"/>
          <w:b/>
          <w:sz w:val="28"/>
          <w:szCs w:val="28"/>
        </w:rPr>
        <w:t xml:space="preserve">– </w:t>
      </w:r>
      <w:r w:rsidR="00063A51">
        <w:rPr>
          <w:rFonts w:ascii="Bookman Old Style" w:eastAsia="Bookman Old Style" w:hAnsi="Bookman Old Style" w:cs="Bookman Old Style"/>
          <w:b/>
          <w:sz w:val="28"/>
          <w:szCs w:val="28"/>
        </w:rPr>
        <w:t>USB</w:t>
      </w:r>
    </w:p>
    <w:p w14:paraId="3E9AA90F" w14:textId="72C06524" w:rsidR="00C56719" w:rsidRDefault="00C56719" w:rsidP="00C56719">
      <w:pPr>
        <w:pStyle w:val="BodyText"/>
        <w:spacing w:before="10"/>
        <w:rPr>
          <w:rFonts w:ascii="Bookman Old Style" w:eastAsia="Bookman Old Style" w:hAnsi="Bookman Old Style" w:cs="Bookman Old Style"/>
          <w:b/>
          <w:sz w:val="28"/>
          <w:szCs w:val="28"/>
        </w:rPr>
      </w:pPr>
    </w:p>
    <w:p w14:paraId="59F4FE9A" w14:textId="02FC6FE4" w:rsidR="00D44B31" w:rsidRDefault="00D44B31" w:rsidP="00C56719">
      <w:pPr>
        <w:pStyle w:val="BodyText"/>
        <w:spacing w:before="1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Introduction</w:t>
      </w:r>
    </w:p>
    <w:p w14:paraId="41B13D53" w14:textId="3BD6D98B" w:rsidR="00D44B31" w:rsidRPr="00D44B31" w:rsidRDefault="00D44B31" w:rsidP="00531581">
      <w:pPr>
        <w:pStyle w:val="BodyText"/>
        <w:numPr>
          <w:ilvl w:val="0"/>
          <w:numId w:val="3"/>
        </w:numPr>
        <w:spacing w:before="10"/>
        <w:rPr>
          <w:sz w:val="23"/>
        </w:rPr>
      </w:pPr>
      <w:r w:rsidRPr="00D44B31">
        <w:rPr>
          <w:sz w:val="23"/>
        </w:rPr>
        <w:t>I</w:t>
      </w:r>
      <w:r w:rsidRPr="00D44B31">
        <w:rPr>
          <w:sz w:val="23"/>
        </w:rPr>
        <w:t>n general, serial communication can refer to the transmission of a single bit of information at a time, over some communication channel</w:t>
      </w:r>
      <w:r>
        <w:rPr>
          <w:sz w:val="23"/>
        </w:rPr>
        <w:t xml:space="preserve"> </w:t>
      </w:r>
      <w:r w:rsidRPr="00D44B31">
        <w:rPr>
          <w:sz w:val="23"/>
        </w:rPr>
        <w:t>thus, serial communication takes many forms:</w:t>
      </w:r>
    </w:p>
    <w:p w14:paraId="4EA02B4E" w14:textId="77777777" w:rsidR="00D44B31" w:rsidRDefault="00D44B31" w:rsidP="00D44B31">
      <w:pPr>
        <w:pStyle w:val="BodyText"/>
        <w:numPr>
          <w:ilvl w:val="0"/>
          <w:numId w:val="6"/>
        </w:numPr>
        <w:spacing w:before="10"/>
        <w:rPr>
          <w:sz w:val="23"/>
        </w:rPr>
      </w:pPr>
      <w:r w:rsidRPr="00D44B31">
        <w:rPr>
          <w:sz w:val="23"/>
        </w:rPr>
        <w:t xml:space="preserve">USB, ethernet, I2C and SPI can be viewed as serial forms of </w:t>
      </w:r>
      <w:proofErr w:type="spellStart"/>
      <w:proofErr w:type="gramStart"/>
      <w:r w:rsidRPr="00D44B31">
        <w:rPr>
          <w:sz w:val="23"/>
        </w:rPr>
        <w:t>communiction</w:t>
      </w:r>
      <w:proofErr w:type="spellEnd"/>
      <w:proofErr w:type="gramEnd"/>
    </w:p>
    <w:p w14:paraId="6FFF07C2" w14:textId="4A2A2A28" w:rsidR="00D44B31" w:rsidRPr="00D44B31" w:rsidRDefault="00D44B31" w:rsidP="00D44B31">
      <w:pPr>
        <w:pStyle w:val="BodyText"/>
        <w:numPr>
          <w:ilvl w:val="0"/>
          <w:numId w:val="6"/>
        </w:numPr>
        <w:spacing w:before="10"/>
        <w:rPr>
          <w:sz w:val="23"/>
        </w:rPr>
      </w:pPr>
      <w:r w:rsidRPr="00D44B31">
        <w:rPr>
          <w:sz w:val="23"/>
        </w:rPr>
        <w:t xml:space="preserve">however, usually, serial communication refers to group of specific </w:t>
      </w:r>
      <w:proofErr w:type="gramStart"/>
      <w:r w:rsidRPr="00D44B31">
        <w:rPr>
          <w:sz w:val="23"/>
        </w:rPr>
        <w:t>protocols</w:t>
      </w:r>
      <w:proofErr w:type="gramEnd"/>
    </w:p>
    <w:p w14:paraId="4571DE3D" w14:textId="77777777" w:rsidR="00D44B31" w:rsidRDefault="00D44B31" w:rsidP="00D44B31">
      <w:pPr>
        <w:pStyle w:val="BodyText"/>
        <w:spacing w:before="10"/>
        <w:ind w:left="720"/>
        <w:rPr>
          <w:sz w:val="23"/>
        </w:rPr>
      </w:pPr>
      <w:r>
        <w:rPr>
          <w:sz w:val="23"/>
        </w:rPr>
        <w:t xml:space="preserve">            </w:t>
      </w:r>
      <w:r w:rsidRPr="00D44B31">
        <w:rPr>
          <w:sz w:val="23"/>
        </w:rPr>
        <w:t>■</w:t>
      </w:r>
      <w:r w:rsidRPr="00D44B31">
        <w:rPr>
          <w:sz w:val="23"/>
        </w:rPr>
        <w:tab/>
        <w:t xml:space="preserve">most notably, UART (USART being the synchronous version, with an </w:t>
      </w:r>
      <w:r>
        <w:rPr>
          <w:sz w:val="23"/>
        </w:rPr>
        <w:t xml:space="preserve">    </w:t>
      </w:r>
    </w:p>
    <w:p w14:paraId="7DB79B40" w14:textId="77777777" w:rsidR="00D44B31" w:rsidRDefault="00D44B31" w:rsidP="00D44B31">
      <w:pPr>
        <w:pStyle w:val="BodyText"/>
        <w:spacing w:before="10"/>
        <w:ind w:left="720"/>
        <w:rPr>
          <w:sz w:val="23"/>
        </w:rPr>
      </w:pPr>
      <w:r>
        <w:rPr>
          <w:sz w:val="23"/>
        </w:rPr>
        <w:t xml:space="preserve">                         </w:t>
      </w:r>
      <w:r w:rsidRPr="00D44B31">
        <w:rPr>
          <w:sz w:val="23"/>
        </w:rPr>
        <w:t xml:space="preserve">explicit clock signal), and its physical-layer specific implementations </w:t>
      </w:r>
      <w:r>
        <w:rPr>
          <w:sz w:val="23"/>
        </w:rPr>
        <w:t xml:space="preserve">   </w:t>
      </w:r>
    </w:p>
    <w:p w14:paraId="76EA2B97" w14:textId="77777777" w:rsidR="00D44B31" w:rsidRDefault="00D44B31" w:rsidP="00D44B31">
      <w:pPr>
        <w:pStyle w:val="BodyText"/>
        <w:spacing w:before="10"/>
        <w:ind w:left="720"/>
        <w:rPr>
          <w:sz w:val="23"/>
        </w:rPr>
      </w:pPr>
      <w:r>
        <w:rPr>
          <w:sz w:val="23"/>
        </w:rPr>
        <w:t xml:space="preserve">                         </w:t>
      </w:r>
      <w:r w:rsidRPr="00D44B31">
        <w:rPr>
          <w:sz w:val="23"/>
        </w:rPr>
        <w:t xml:space="preserve">such as RS-232 (which uses 12-V transmission) and “TTL” </w:t>
      </w:r>
      <w:proofErr w:type="gramStart"/>
      <w:r w:rsidRPr="00D44B31">
        <w:rPr>
          <w:sz w:val="23"/>
        </w:rPr>
        <w:t>which</w:t>
      </w:r>
      <w:proofErr w:type="gramEnd"/>
      <w:r w:rsidRPr="00D44B31">
        <w:rPr>
          <w:sz w:val="23"/>
        </w:rPr>
        <w:t xml:space="preserve"> </w:t>
      </w:r>
      <w:r>
        <w:rPr>
          <w:sz w:val="23"/>
        </w:rPr>
        <w:t xml:space="preserve">     </w:t>
      </w:r>
    </w:p>
    <w:p w14:paraId="2524A04C" w14:textId="2EC72976" w:rsidR="00D44B31" w:rsidRPr="00D44B31" w:rsidRDefault="00D44B31" w:rsidP="00D44B31">
      <w:pPr>
        <w:pStyle w:val="BodyText"/>
        <w:spacing w:before="10"/>
        <w:ind w:left="720"/>
        <w:rPr>
          <w:sz w:val="23"/>
        </w:rPr>
      </w:pPr>
      <w:r>
        <w:rPr>
          <w:sz w:val="23"/>
        </w:rPr>
        <w:t xml:space="preserve">                         </w:t>
      </w:r>
      <w:r w:rsidRPr="00D44B31">
        <w:rPr>
          <w:sz w:val="23"/>
        </w:rPr>
        <w:t xml:space="preserve">refers to UART at either 3.3V or </w:t>
      </w:r>
      <w:proofErr w:type="gramStart"/>
      <w:r w:rsidRPr="00D44B31">
        <w:rPr>
          <w:sz w:val="23"/>
        </w:rPr>
        <w:t>5V</w:t>
      </w:r>
      <w:proofErr w:type="gramEnd"/>
    </w:p>
    <w:p w14:paraId="0352638F" w14:textId="77777777" w:rsidR="00D44B31" w:rsidRDefault="00D44B31" w:rsidP="00D44B31">
      <w:pPr>
        <w:pStyle w:val="BodyText"/>
        <w:spacing w:before="10"/>
        <w:ind w:left="720"/>
        <w:rPr>
          <w:sz w:val="23"/>
        </w:rPr>
      </w:pPr>
      <w:r>
        <w:rPr>
          <w:sz w:val="23"/>
        </w:rPr>
        <w:t xml:space="preserve">       </w:t>
      </w:r>
      <w:r w:rsidRPr="00D44B31">
        <w:rPr>
          <w:sz w:val="23"/>
        </w:rPr>
        <w:t>○</w:t>
      </w:r>
      <w:r w:rsidRPr="00D44B31">
        <w:rPr>
          <w:sz w:val="23"/>
        </w:rPr>
        <w:tab/>
        <w:t xml:space="preserve">bit-banging is a term used to describe using GPIO pins to implement serial </w:t>
      </w:r>
      <w:r>
        <w:rPr>
          <w:sz w:val="23"/>
        </w:rPr>
        <w:t xml:space="preserve">   </w:t>
      </w:r>
    </w:p>
    <w:p w14:paraId="38225EA9" w14:textId="77777777" w:rsidR="00D44B31" w:rsidRDefault="00D44B31" w:rsidP="00D44B31">
      <w:pPr>
        <w:pStyle w:val="BodyText"/>
        <w:spacing w:before="10"/>
        <w:ind w:left="720"/>
        <w:rPr>
          <w:sz w:val="23"/>
        </w:rPr>
      </w:pPr>
      <w:r>
        <w:rPr>
          <w:sz w:val="23"/>
        </w:rPr>
        <w:t xml:space="preserve">             </w:t>
      </w:r>
      <w:proofErr w:type="gramStart"/>
      <w:r w:rsidRPr="00D44B31">
        <w:rPr>
          <w:sz w:val="23"/>
        </w:rPr>
        <w:t>communications;</w:t>
      </w:r>
      <w:proofErr w:type="gramEnd"/>
      <w:r w:rsidRPr="00D44B31">
        <w:rPr>
          <w:sz w:val="23"/>
        </w:rPr>
        <w:t xml:space="preserve"> this is sometimes needed if your embedded processer lacks </w:t>
      </w:r>
      <w:r>
        <w:rPr>
          <w:sz w:val="23"/>
        </w:rPr>
        <w:t xml:space="preserve">    </w:t>
      </w:r>
    </w:p>
    <w:p w14:paraId="28623AB7" w14:textId="77777777" w:rsidR="00D44B31" w:rsidRDefault="00D44B31" w:rsidP="00D44B31">
      <w:pPr>
        <w:pStyle w:val="BodyText"/>
        <w:spacing w:before="10"/>
        <w:ind w:left="720"/>
        <w:rPr>
          <w:sz w:val="23"/>
        </w:rPr>
      </w:pPr>
      <w:r>
        <w:rPr>
          <w:sz w:val="23"/>
        </w:rPr>
        <w:t xml:space="preserve">             </w:t>
      </w:r>
      <w:r w:rsidRPr="00D44B31">
        <w:rPr>
          <w:sz w:val="23"/>
        </w:rPr>
        <w:t xml:space="preserve">the hardware serial interface, so one must create a software driver to </w:t>
      </w:r>
      <w:proofErr w:type="gramStart"/>
      <w:r w:rsidRPr="00D44B31">
        <w:rPr>
          <w:sz w:val="23"/>
        </w:rPr>
        <w:t>emulate</w:t>
      </w:r>
      <w:proofErr w:type="gramEnd"/>
      <w:r w:rsidRPr="00D44B31">
        <w:rPr>
          <w:sz w:val="23"/>
        </w:rPr>
        <w:t xml:space="preserve"> </w:t>
      </w:r>
    </w:p>
    <w:p w14:paraId="5F9EC54D" w14:textId="40F7DC78" w:rsidR="00D44B31" w:rsidRDefault="00D44B31" w:rsidP="00D44B31">
      <w:pPr>
        <w:pStyle w:val="BodyText"/>
        <w:spacing w:before="10"/>
        <w:ind w:left="720"/>
        <w:rPr>
          <w:sz w:val="23"/>
        </w:rPr>
      </w:pPr>
      <w:r>
        <w:rPr>
          <w:sz w:val="23"/>
        </w:rPr>
        <w:t xml:space="preserve">             </w:t>
      </w:r>
      <w:r w:rsidRPr="00D44B31">
        <w:rPr>
          <w:sz w:val="23"/>
        </w:rPr>
        <w:t xml:space="preserve">the hardware </w:t>
      </w:r>
      <w:proofErr w:type="gramStart"/>
      <w:r w:rsidRPr="00D44B31">
        <w:rPr>
          <w:sz w:val="23"/>
        </w:rPr>
        <w:t>interface</w:t>
      </w:r>
      <w:proofErr w:type="gramEnd"/>
    </w:p>
    <w:p w14:paraId="7FD1C7F3" w14:textId="2DF0A5BF" w:rsidR="00D44B31" w:rsidRDefault="00D44B31" w:rsidP="00D44B31">
      <w:pPr>
        <w:pStyle w:val="BodyText"/>
        <w:spacing w:before="10"/>
        <w:ind w:left="720"/>
        <w:rPr>
          <w:sz w:val="23"/>
        </w:rPr>
      </w:pPr>
    </w:p>
    <w:p w14:paraId="7D9EA9C8" w14:textId="391B7D36" w:rsidR="00D44B31" w:rsidRPr="00D44B31" w:rsidRDefault="00D44B31" w:rsidP="00D44B31">
      <w:pPr>
        <w:pStyle w:val="BodyText"/>
        <w:numPr>
          <w:ilvl w:val="0"/>
          <w:numId w:val="3"/>
        </w:numPr>
        <w:spacing w:before="10"/>
        <w:rPr>
          <w:sz w:val="23"/>
        </w:rPr>
      </w:pPr>
      <w:r w:rsidRPr="00D44B31">
        <w:rPr>
          <w:sz w:val="23"/>
        </w:rPr>
        <w:t xml:space="preserve">USB is a high-performance serial bus, capable of transmission speeds of hundreds or even thousands of megabits per second (over “medium distances” of a few </w:t>
      </w:r>
      <w:proofErr w:type="spellStart"/>
      <w:r w:rsidRPr="00D44B31">
        <w:rPr>
          <w:sz w:val="23"/>
        </w:rPr>
        <w:t>metres</w:t>
      </w:r>
      <w:proofErr w:type="spellEnd"/>
      <w:r w:rsidRPr="00D44B31">
        <w:rPr>
          <w:sz w:val="23"/>
        </w:rPr>
        <w:t>)</w:t>
      </w:r>
    </w:p>
    <w:p w14:paraId="4AE461AE" w14:textId="77777777" w:rsidR="00D44B31" w:rsidRPr="00D44B31" w:rsidRDefault="00D44B31" w:rsidP="00D44B31">
      <w:pPr>
        <w:pStyle w:val="BodyText"/>
        <w:spacing w:before="10"/>
        <w:ind w:left="720"/>
        <w:rPr>
          <w:sz w:val="23"/>
        </w:rPr>
      </w:pPr>
    </w:p>
    <w:p w14:paraId="36842C26" w14:textId="21171267" w:rsidR="00D44B31" w:rsidRPr="00D44B31" w:rsidRDefault="00D44B31" w:rsidP="00D44B31">
      <w:pPr>
        <w:pStyle w:val="BodyText"/>
        <w:numPr>
          <w:ilvl w:val="0"/>
          <w:numId w:val="3"/>
        </w:numPr>
        <w:spacing w:before="10"/>
        <w:rPr>
          <w:sz w:val="23"/>
        </w:rPr>
      </w:pPr>
      <w:r w:rsidRPr="00D44B31">
        <w:rPr>
          <w:sz w:val="23"/>
        </w:rPr>
        <w:t xml:space="preserve">it is an asynchronous system, with no explicit clock and can work with up to 127 devices on a single </w:t>
      </w:r>
      <w:proofErr w:type="gramStart"/>
      <w:r w:rsidRPr="00D44B31">
        <w:rPr>
          <w:sz w:val="23"/>
        </w:rPr>
        <w:t>bus</w:t>
      </w:r>
      <w:proofErr w:type="gramEnd"/>
    </w:p>
    <w:p w14:paraId="079E82C7" w14:textId="77777777" w:rsidR="00D44B31" w:rsidRPr="00D44B31" w:rsidRDefault="00D44B31" w:rsidP="00D44B31">
      <w:pPr>
        <w:pStyle w:val="BodyText"/>
        <w:spacing w:before="10"/>
        <w:ind w:left="720"/>
        <w:rPr>
          <w:sz w:val="23"/>
        </w:rPr>
      </w:pPr>
    </w:p>
    <w:p w14:paraId="01FFA918" w14:textId="77777777" w:rsidR="00D44B31" w:rsidRDefault="00D44B31" w:rsidP="00D44B31">
      <w:pPr>
        <w:pStyle w:val="BodyText"/>
        <w:numPr>
          <w:ilvl w:val="0"/>
          <w:numId w:val="3"/>
        </w:numPr>
        <w:spacing w:before="10"/>
        <w:rPr>
          <w:sz w:val="23"/>
        </w:rPr>
      </w:pPr>
      <w:r w:rsidRPr="00D44B31">
        <w:rPr>
          <w:sz w:val="23"/>
        </w:rPr>
        <w:t xml:space="preserve">USB uses differential </w:t>
      </w:r>
      <w:proofErr w:type="spellStart"/>
      <w:r w:rsidRPr="00D44B31">
        <w:rPr>
          <w:sz w:val="23"/>
        </w:rPr>
        <w:t>signalling</w:t>
      </w:r>
      <w:proofErr w:type="spellEnd"/>
      <w:r w:rsidRPr="00D44B31">
        <w:rPr>
          <w:sz w:val="23"/>
        </w:rPr>
        <w:t>, which is partly why it can achieve such high speeds</w:t>
      </w:r>
      <w:r>
        <w:rPr>
          <w:sz w:val="23"/>
        </w:rPr>
        <w:t>.</w:t>
      </w:r>
    </w:p>
    <w:p w14:paraId="4806A009" w14:textId="77777777" w:rsidR="00D44B31" w:rsidRDefault="00D44B31" w:rsidP="00D44B31">
      <w:pPr>
        <w:pStyle w:val="ListParagraph"/>
        <w:rPr>
          <w:sz w:val="23"/>
        </w:rPr>
      </w:pPr>
    </w:p>
    <w:p w14:paraId="2423A6C8" w14:textId="77777777" w:rsidR="00D44B31" w:rsidRDefault="00D44B31" w:rsidP="00D44B31">
      <w:pPr>
        <w:pStyle w:val="BodyText"/>
        <w:numPr>
          <w:ilvl w:val="0"/>
          <w:numId w:val="3"/>
        </w:numPr>
        <w:spacing w:before="10"/>
        <w:rPr>
          <w:sz w:val="23"/>
        </w:rPr>
      </w:pPr>
      <w:r w:rsidRPr="00D44B31">
        <w:rPr>
          <w:sz w:val="23"/>
        </w:rPr>
        <w:t>the USB communications device class (or USB CDC class) is used for networking devices.</w:t>
      </w:r>
    </w:p>
    <w:p w14:paraId="06C1FE08" w14:textId="77777777" w:rsidR="00D44B31" w:rsidRDefault="00D44B31" w:rsidP="00D44B31">
      <w:pPr>
        <w:pStyle w:val="ListParagraph"/>
        <w:rPr>
          <w:sz w:val="23"/>
        </w:rPr>
      </w:pPr>
    </w:p>
    <w:p w14:paraId="4947BA52" w14:textId="74B69527" w:rsidR="00D44B31" w:rsidRDefault="00D44B31" w:rsidP="00D44B31">
      <w:pPr>
        <w:pStyle w:val="BodyText"/>
        <w:numPr>
          <w:ilvl w:val="0"/>
          <w:numId w:val="3"/>
        </w:numPr>
        <w:spacing w:before="10"/>
        <w:rPr>
          <w:sz w:val="23"/>
        </w:rPr>
      </w:pPr>
      <w:r w:rsidRPr="00D44B31">
        <w:rPr>
          <w:sz w:val="23"/>
        </w:rPr>
        <w:t>it provides an interface for transmitting Ethernet or ATM frames onto some physical media. It is also used for modems, ISDN, fax machines, and telephony applications for performing regular voice calls</w:t>
      </w:r>
      <w:r>
        <w:rPr>
          <w:sz w:val="23"/>
        </w:rPr>
        <w:t>.</w:t>
      </w:r>
    </w:p>
    <w:p w14:paraId="5FC3C703" w14:textId="77777777" w:rsidR="00D44B31" w:rsidRDefault="00D44B31" w:rsidP="00D44B31">
      <w:pPr>
        <w:pStyle w:val="ListParagraph"/>
        <w:rPr>
          <w:sz w:val="23"/>
        </w:rPr>
      </w:pPr>
    </w:p>
    <w:p w14:paraId="5B5CDB6F" w14:textId="7F8CBA80" w:rsidR="00D44B31" w:rsidRPr="00D44B31" w:rsidRDefault="00D44B31" w:rsidP="00DA1AB9">
      <w:pPr>
        <w:pStyle w:val="BodyText"/>
        <w:numPr>
          <w:ilvl w:val="0"/>
          <w:numId w:val="3"/>
        </w:numPr>
        <w:spacing w:before="10"/>
        <w:rPr>
          <w:sz w:val="23"/>
        </w:rPr>
      </w:pPr>
      <w:r w:rsidRPr="00D44B31">
        <w:rPr>
          <w:sz w:val="23"/>
        </w:rPr>
        <w:t>Virtual COM port (VCP) drivers cause the USB device to appear as an additional COM port available to the PC. Application software can access the USB device in the same way as it would access a standard COM port.</w:t>
      </w:r>
    </w:p>
    <w:p w14:paraId="1A860699" w14:textId="138557EE" w:rsidR="00D44B31" w:rsidRPr="00D44B31" w:rsidRDefault="00D44B31" w:rsidP="00D44B31">
      <w:pPr>
        <w:pStyle w:val="BodyText"/>
        <w:numPr>
          <w:ilvl w:val="0"/>
          <w:numId w:val="6"/>
        </w:numPr>
        <w:spacing w:before="10"/>
        <w:rPr>
          <w:sz w:val="23"/>
        </w:rPr>
      </w:pPr>
      <w:r w:rsidRPr="00D44B31">
        <w:rPr>
          <w:sz w:val="23"/>
        </w:rPr>
        <w:t>Refer to TN-101 (FTDI document) if you would like to learn more about VCP under Linux or if you need a custom VCP driver in Linux, however, VCP drivers are now integrated into the Linux</w:t>
      </w:r>
      <w:r>
        <w:rPr>
          <w:sz w:val="23"/>
        </w:rPr>
        <w:t xml:space="preserve"> </w:t>
      </w:r>
      <w:r w:rsidRPr="00D44B31">
        <w:rPr>
          <w:sz w:val="23"/>
        </w:rPr>
        <w:t>kernel.</w:t>
      </w:r>
    </w:p>
    <w:p w14:paraId="14D95D61" w14:textId="71E01FDC" w:rsidR="00D44B31" w:rsidRPr="00D44B31" w:rsidRDefault="00D44B31" w:rsidP="00D44B31">
      <w:pPr>
        <w:pStyle w:val="BodyText"/>
        <w:spacing w:before="10"/>
        <w:ind w:left="720"/>
        <w:rPr>
          <w:sz w:val="23"/>
        </w:rPr>
      </w:pPr>
    </w:p>
    <w:p w14:paraId="3E334205" w14:textId="4F788079" w:rsidR="00D44B31" w:rsidRDefault="00D44B31" w:rsidP="00C56719">
      <w:pPr>
        <w:pStyle w:val="BodyText"/>
        <w:spacing w:before="10"/>
        <w:rPr>
          <w:rFonts w:ascii="Bookman Old Style" w:eastAsia="Bookman Old Style" w:hAnsi="Bookman Old Style" w:cs="Bookman Old Style"/>
          <w:b/>
          <w:sz w:val="28"/>
          <w:szCs w:val="28"/>
        </w:rPr>
      </w:pPr>
    </w:p>
    <w:p w14:paraId="6E1EFFA6" w14:textId="77777777" w:rsidR="00B8502D" w:rsidRPr="00B8502D" w:rsidRDefault="00B8502D" w:rsidP="00B8502D">
      <w:pPr>
        <w:pStyle w:val="Heading1"/>
        <w:ind w:left="0"/>
        <w:rPr>
          <w:b/>
        </w:rPr>
      </w:pPr>
      <w:r w:rsidRPr="00B8502D">
        <w:rPr>
          <w:b/>
        </w:rPr>
        <w:t>Task</w:t>
      </w:r>
    </w:p>
    <w:p w14:paraId="217E3CB0" w14:textId="77777777" w:rsidR="009A5B23" w:rsidRDefault="009A5B23" w:rsidP="00C56719">
      <w:pPr>
        <w:pStyle w:val="BodyText"/>
        <w:spacing w:before="10"/>
        <w:rPr>
          <w:sz w:val="23"/>
        </w:rPr>
      </w:pPr>
    </w:p>
    <w:p w14:paraId="00B74154" w14:textId="77777777" w:rsidR="00B970F9" w:rsidRPr="00B970F9" w:rsidRDefault="00B970F9" w:rsidP="00B970F9">
      <w:pPr>
        <w:pStyle w:val="BodyText"/>
        <w:spacing w:before="10"/>
        <w:ind w:left="720"/>
        <w:rPr>
          <w:sz w:val="23"/>
        </w:rPr>
      </w:pPr>
      <w:r w:rsidRPr="00B970F9">
        <w:rPr>
          <w:sz w:val="23"/>
        </w:rPr>
        <w:t xml:space="preserve">what </w:t>
      </w:r>
      <w:proofErr w:type="gramStart"/>
      <w:r w:rsidRPr="00B970F9">
        <w:rPr>
          <w:sz w:val="23"/>
        </w:rPr>
        <w:t>you’ll</w:t>
      </w:r>
      <w:proofErr w:type="gramEnd"/>
      <w:r w:rsidRPr="00B970F9">
        <w:rPr>
          <w:sz w:val="23"/>
        </w:rPr>
        <w:t xml:space="preserve"> need:</w:t>
      </w:r>
    </w:p>
    <w:p w14:paraId="1151E035" w14:textId="77777777" w:rsidR="00B970F9" w:rsidRPr="00B970F9" w:rsidRDefault="00B970F9" w:rsidP="00B970F9">
      <w:pPr>
        <w:pStyle w:val="BodyText"/>
        <w:spacing w:before="10"/>
        <w:ind w:left="720"/>
        <w:rPr>
          <w:sz w:val="23"/>
        </w:rPr>
      </w:pPr>
    </w:p>
    <w:p w14:paraId="0D131DA9" w14:textId="77777777" w:rsidR="00B970F9" w:rsidRPr="00B970F9" w:rsidRDefault="00B970F9" w:rsidP="00B970F9">
      <w:pPr>
        <w:pStyle w:val="BodyText"/>
        <w:numPr>
          <w:ilvl w:val="0"/>
          <w:numId w:val="7"/>
        </w:numPr>
        <w:spacing w:before="10"/>
        <w:rPr>
          <w:sz w:val="23"/>
        </w:rPr>
      </w:pPr>
      <w:r w:rsidRPr="00B970F9">
        <w:rPr>
          <w:sz w:val="23"/>
        </w:rPr>
        <w:t xml:space="preserve">your FTDI TTL-232R-3V3 USB to TTL serial cable (often used to debug the </w:t>
      </w:r>
      <w:proofErr w:type="spellStart"/>
      <w:r w:rsidRPr="00B970F9">
        <w:rPr>
          <w:sz w:val="23"/>
        </w:rPr>
        <w:t>Beaglebone</w:t>
      </w:r>
      <w:proofErr w:type="spellEnd"/>
      <w:r w:rsidRPr="00B970F9">
        <w:rPr>
          <w:sz w:val="23"/>
        </w:rPr>
        <w:t>)</w:t>
      </w:r>
    </w:p>
    <w:p w14:paraId="3165A616" w14:textId="77777777" w:rsidR="00B970F9" w:rsidRPr="00B970F9" w:rsidRDefault="00B970F9" w:rsidP="00B970F9">
      <w:pPr>
        <w:pStyle w:val="BodyText"/>
        <w:spacing w:before="10"/>
        <w:ind w:left="720"/>
        <w:rPr>
          <w:sz w:val="23"/>
        </w:rPr>
      </w:pPr>
    </w:p>
    <w:p w14:paraId="23A17957" w14:textId="710C682C" w:rsidR="00B970F9" w:rsidRPr="00B970F9" w:rsidRDefault="00B970F9" w:rsidP="00B970F9">
      <w:pPr>
        <w:pStyle w:val="BodyText"/>
        <w:numPr>
          <w:ilvl w:val="0"/>
          <w:numId w:val="7"/>
        </w:numPr>
        <w:spacing w:before="10"/>
        <w:rPr>
          <w:sz w:val="23"/>
        </w:rPr>
      </w:pPr>
      <w:r w:rsidRPr="00B970F9">
        <w:rPr>
          <w:sz w:val="23"/>
        </w:rPr>
        <w:t xml:space="preserve">Linux host machine with minicom </w:t>
      </w:r>
      <w:proofErr w:type="gramStart"/>
      <w:r w:rsidRPr="00B970F9">
        <w:rPr>
          <w:sz w:val="23"/>
        </w:rPr>
        <w:t>installed</w:t>
      </w:r>
      <w:proofErr w:type="gramEnd"/>
    </w:p>
    <w:p w14:paraId="04B8CA8D" w14:textId="77777777" w:rsidR="00B970F9" w:rsidRPr="00B970F9" w:rsidRDefault="00B970F9" w:rsidP="00B970F9">
      <w:pPr>
        <w:pStyle w:val="BodyText"/>
        <w:spacing w:before="10"/>
        <w:ind w:left="720"/>
        <w:rPr>
          <w:sz w:val="23"/>
        </w:rPr>
      </w:pPr>
    </w:p>
    <w:p w14:paraId="403F2713" w14:textId="77777777" w:rsidR="00B970F9" w:rsidRPr="00B970F9" w:rsidRDefault="00B970F9" w:rsidP="00B970F9">
      <w:pPr>
        <w:pStyle w:val="BodyText"/>
        <w:numPr>
          <w:ilvl w:val="0"/>
          <w:numId w:val="7"/>
        </w:numPr>
        <w:spacing w:before="10"/>
        <w:rPr>
          <w:sz w:val="23"/>
        </w:rPr>
      </w:pPr>
      <w:r w:rsidRPr="00B970F9">
        <w:rPr>
          <w:sz w:val="23"/>
        </w:rPr>
        <w:t xml:space="preserve">a </w:t>
      </w:r>
      <w:proofErr w:type="spellStart"/>
      <w:r w:rsidRPr="00B970F9">
        <w:rPr>
          <w:sz w:val="23"/>
        </w:rPr>
        <w:t>Beaglebone</w:t>
      </w:r>
      <w:proofErr w:type="spellEnd"/>
      <w:r w:rsidRPr="00B970F9">
        <w:rPr>
          <w:sz w:val="23"/>
        </w:rPr>
        <w:t xml:space="preserve"> Black</w:t>
      </w:r>
    </w:p>
    <w:p w14:paraId="6FAF4AF6" w14:textId="08EBF4E6" w:rsidR="00B970F9" w:rsidRPr="00B970F9" w:rsidRDefault="00B970F9" w:rsidP="00B970F9">
      <w:pPr>
        <w:pStyle w:val="BodyText"/>
        <w:spacing w:before="10"/>
        <w:ind w:left="720"/>
        <w:rPr>
          <w:sz w:val="23"/>
        </w:rPr>
      </w:pPr>
      <w:r>
        <w:rPr>
          <w:sz w:val="23"/>
        </w:rPr>
        <w:lastRenderedPageBreak/>
        <w:t xml:space="preserve">1. </w:t>
      </w:r>
      <w:r w:rsidRPr="00B970F9">
        <w:rPr>
          <w:sz w:val="23"/>
        </w:rPr>
        <w:t xml:space="preserve">boot your Linux host </w:t>
      </w:r>
      <w:proofErr w:type="gramStart"/>
      <w:r w:rsidRPr="00B970F9">
        <w:rPr>
          <w:sz w:val="23"/>
        </w:rPr>
        <w:t>machine</w:t>
      </w:r>
      <w:proofErr w:type="gramEnd"/>
    </w:p>
    <w:p w14:paraId="32DBA7E5" w14:textId="77777777" w:rsidR="00B970F9" w:rsidRPr="00B970F9" w:rsidRDefault="00B970F9" w:rsidP="00B970F9">
      <w:pPr>
        <w:pStyle w:val="BodyText"/>
        <w:spacing w:before="10"/>
        <w:ind w:left="720"/>
        <w:rPr>
          <w:sz w:val="23"/>
        </w:rPr>
      </w:pPr>
      <w:r w:rsidRPr="00B970F9">
        <w:rPr>
          <w:sz w:val="23"/>
        </w:rPr>
        <w:t xml:space="preserve">2. insert the FTDI cable into your host machine’s USB </w:t>
      </w:r>
      <w:proofErr w:type="gramStart"/>
      <w:r w:rsidRPr="00B970F9">
        <w:rPr>
          <w:sz w:val="23"/>
        </w:rPr>
        <w:t>port</w:t>
      </w:r>
      <w:proofErr w:type="gramEnd"/>
    </w:p>
    <w:p w14:paraId="2FC4BEA7" w14:textId="77777777" w:rsidR="00B970F9" w:rsidRPr="00B970F9" w:rsidRDefault="00B970F9" w:rsidP="00B970F9">
      <w:pPr>
        <w:pStyle w:val="BodyText"/>
        <w:spacing w:before="10"/>
        <w:ind w:left="720"/>
        <w:rPr>
          <w:sz w:val="23"/>
        </w:rPr>
      </w:pPr>
      <w:r w:rsidRPr="00B970F9">
        <w:rPr>
          <w:sz w:val="23"/>
        </w:rPr>
        <w:t xml:space="preserve">3. type </w:t>
      </w:r>
      <w:proofErr w:type="spellStart"/>
      <w:r w:rsidRPr="00B970F9">
        <w:rPr>
          <w:sz w:val="23"/>
        </w:rPr>
        <w:t>dmesg</w:t>
      </w:r>
      <w:proofErr w:type="spellEnd"/>
      <w:r w:rsidRPr="00B970F9">
        <w:rPr>
          <w:sz w:val="23"/>
        </w:rPr>
        <w:t xml:space="preserve"> | tail, and interpret what you are </w:t>
      </w:r>
      <w:proofErr w:type="gramStart"/>
      <w:r w:rsidRPr="00B970F9">
        <w:rPr>
          <w:sz w:val="23"/>
        </w:rPr>
        <w:t>seeing</w:t>
      </w:r>
      <w:proofErr w:type="gramEnd"/>
    </w:p>
    <w:p w14:paraId="29D2EAEE" w14:textId="77777777" w:rsidR="00B970F9" w:rsidRPr="00B970F9" w:rsidRDefault="00B970F9" w:rsidP="00B970F9">
      <w:pPr>
        <w:pStyle w:val="BodyText"/>
        <w:spacing w:before="10"/>
        <w:ind w:left="720"/>
        <w:rPr>
          <w:sz w:val="23"/>
        </w:rPr>
      </w:pPr>
      <w:r w:rsidRPr="00B970F9">
        <w:rPr>
          <w:sz w:val="23"/>
        </w:rPr>
        <w:t>a. a new device should have been created; what is it called?</w:t>
      </w:r>
    </w:p>
    <w:p w14:paraId="1B8B7345" w14:textId="77777777" w:rsidR="00B970F9" w:rsidRPr="00B970F9" w:rsidRDefault="00B970F9" w:rsidP="00B970F9">
      <w:pPr>
        <w:pStyle w:val="BodyText"/>
        <w:spacing w:before="10"/>
        <w:ind w:left="720"/>
        <w:rPr>
          <w:sz w:val="23"/>
        </w:rPr>
      </w:pPr>
      <w:r w:rsidRPr="00B970F9">
        <w:rPr>
          <w:sz w:val="23"/>
        </w:rPr>
        <w:t>b. what kind of device is it?</w:t>
      </w:r>
    </w:p>
    <w:p w14:paraId="4FD1EA7E" w14:textId="77777777" w:rsidR="00B970F9" w:rsidRPr="00B970F9" w:rsidRDefault="00B970F9" w:rsidP="00B970F9">
      <w:pPr>
        <w:pStyle w:val="BodyText"/>
        <w:spacing w:before="10"/>
        <w:ind w:left="720"/>
        <w:rPr>
          <w:sz w:val="23"/>
        </w:rPr>
      </w:pPr>
      <w:r w:rsidRPr="00B970F9">
        <w:rPr>
          <w:sz w:val="23"/>
        </w:rPr>
        <w:t xml:space="preserve">c. </w:t>
      </w:r>
      <w:proofErr w:type="gramStart"/>
      <w:r w:rsidRPr="00B970F9">
        <w:rPr>
          <w:sz w:val="23"/>
        </w:rPr>
        <w:t>are</w:t>
      </w:r>
      <w:proofErr w:type="gramEnd"/>
      <w:r w:rsidRPr="00B970F9">
        <w:rPr>
          <w:sz w:val="23"/>
        </w:rPr>
        <w:t xml:space="preserve"> there any performance limitations on the USB device, now that at VCP driver is in place?</w:t>
      </w:r>
    </w:p>
    <w:p w14:paraId="431DC81A" w14:textId="77777777" w:rsidR="00B970F9" w:rsidRPr="00B970F9" w:rsidRDefault="00B970F9" w:rsidP="00B970F9">
      <w:pPr>
        <w:pStyle w:val="BodyText"/>
        <w:spacing w:before="10"/>
        <w:ind w:left="720"/>
        <w:rPr>
          <w:sz w:val="23"/>
        </w:rPr>
      </w:pPr>
      <w:r w:rsidRPr="00B970F9">
        <w:rPr>
          <w:sz w:val="23"/>
        </w:rPr>
        <w:t xml:space="preserve">4. launch minicom on your host machine and associate it with this new </w:t>
      </w:r>
      <w:proofErr w:type="gramStart"/>
      <w:r w:rsidRPr="00B970F9">
        <w:rPr>
          <w:sz w:val="23"/>
        </w:rPr>
        <w:t>device</w:t>
      </w:r>
      <w:proofErr w:type="gramEnd"/>
    </w:p>
    <w:p w14:paraId="68926F99" w14:textId="77777777" w:rsidR="00B970F9" w:rsidRPr="00B970F9" w:rsidRDefault="00B970F9" w:rsidP="00B970F9">
      <w:pPr>
        <w:pStyle w:val="BodyText"/>
        <w:spacing w:before="10"/>
        <w:ind w:left="720"/>
        <w:rPr>
          <w:sz w:val="23"/>
        </w:rPr>
      </w:pPr>
      <w:r w:rsidRPr="00B970F9">
        <w:rPr>
          <w:sz w:val="23"/>
        </w:rPr>
        <w:t xml:space="preserve">5. set up your </w:t>
      </w:r>
      <w:proofErr w:type="spellStart"/>
      <w:r w:rsidRPr="00B970F9">
        <w:rPr>
          <w:sz w:val="23"/>
        </w:rPr>
        <w:t>Beaglebone</w:t>
      </w:r>
      <w:proofErr w:type="spellEnd"/>
      <w:r w:rsidRPr="00B970F9">
        <w:rPr>
          <w:sz w:val="23"/>
        </w:rPr>
        <w:t xml:space="preserve"> to perform serial communications over </w:t>
      </w:r>
      <w:proofErr w:type="gramStart"/>
      <w:r w:rsidRPr="00B970F9">
        <w:rPr>
          <w:sz w:val="23"/>
        </w:rPr>
        <w:t>UART4</w:t>
      </w:r>
      <w:proofErr w:type="gramEnd"/>
      <w:r w:rsidRPr="00B970F9">
        <w:rPr>
          <w:sz w:val="23"/>
        </w:rPr>
        <w:t xml:space="preserve"> </w:t>
      </w:r>
    </w:p>
    <w:p w14:paraId="54D03ED6" w14:textId="77777777" w:rsidR="00B970F9" w:rsidRPr="00B970F9" w:rsidRDefault="00B970F9" w:rsidP="00B970F9">
      <w:pPr>
        <w:pStyle w:val="BodyText"/>
        <w:spacing w:before="10"/>
        <w:ind w:left="720"/>
        <w:rPr>
          <w:sz w:val="23"/>
        </w:rPr>
      </w:pPr>
      <w:r w:rsidRPr="00B970F9">
        <w:rPr>
          <w:sz w:val="23"/>
        </w:rPr>
        <w:t>(consult the P8/P9 header tables, pp. 262-263)</w:t>
      </w:r>
    </w:p>
    <w:p w14:paraId="5407740E" w14:textId="77777777" w:rsidR="00B970F9" w:rsidRPr="00B970F9" w:rsidRDefault="00B970F9" w:rsidP="00B970F9">
      <w:pPr>
        <w:pStyle w:val="BodyText"/>
        <w:spacing w:before="10"/>
        <w:ind w:left="720"/>
        <w:rPr>
          <w:sz w:val="23"/>
        </w:rPr>
      </w:pPr>
      <w:r w:rsidRPr="00B970F9">
        <w:rPr>
          <w:sz w:val="23"/>
        </w:rPr>
        <w:t xml:space="preserve">6. using Derek Molloy’s </w:t>
      </w:r>
      <w:proofErr w:type="spellStart"/>
      <w:r w:rsidRPr="00B970F9">
        <w:rPr>
          <w:sz w:val="23"/>
        </w:rPr>
        <w:t>uart.c</w:t>
      </w:r>
      <w:proofErr w:type="spellEnd"/>
      <w:r w:rsidRPr="00B970F9">
        <w:rPr>
          <w:sz w:val="23"/>
        </w:rPr>
        <w:t xml:space="preserve"> code as a starting point, can you transmit </w:t>
      </w:r>
      <w:proofErr w:type="gramStart"/>
      <w:r w:rsidRPr="00B970F9">
        <w:rPr>
          <w:sz w:val="23"/>
        </w:rPr>
        <w:t>some</w:t>
      </w:r>
      <w:proofErr w:type="gramEnd"/>
      <w:r w:rsidRPr="00B970F9">
        <w:rPr>
          <w:sz w:val="23"/>
        </w:rPr>
        <w:t xml:space="preserve"> </w:t>
      </w:r>
    </w:p>
    <w:p w14:paraId="3CFC0E89" w14:textId="77777777" w:rsidR="00B970F9" w:rsidRPr="00B970F9" w:rsidRDefault="00B970F9" w:rsidP="00B970F9">
      <w:pPr>
        <w:pStyle w:val="BodyText"/>
        <w:spacing w:before="10"/>
        <w:ind w:left="720"/>
        <w:rPr>
          <w:sz w:val="23"/>
        </w:rPr>
      </w:pPr>
      <w:r w:rsidRPr="00B970F9">
        <w:rPr>
          <w:sz w:val="23"/>
        </w:rPr>
        <w:t>sample strings to your host machine?</w:t>
      </w:r>
    </w:p>
    <w:p w14:paraId="2CC66241" w14:textId="77777777" w:rsidR="00B970F9" w:rsidRPr="00B970F9" w:rsidRDefault="00B970F9" w:rsidP="00B970F9">
      <w:pPr>
        <w:pStyle w:val="BodyText"/>
        <w:spacing w:before="10"/>
        <w:ind w:left="720"/>
        <w:rPr>
          <w:sz w:val="23"/>
        </w:rPr>
      </w:pPr>
      <w:r w:rsidRPr="00B970F9">
        <w:rPr>
          <w:sz w:val="23"/>
        </w:rPr>
        <w:t>a. what is the maximum data rate at which you can transmit data over this USB-VCP channel?</w:t>
      </w:r>
    </w:p>
    <w:p w14:paraId="7F422B6A" w14:textId="51B43233" w:rsidR="006E44CA" w:rsidRDefault="00B970F9" w:rsidP="00B970F9">
      <w:pPr>
        <w:pStyle w:val="BodyText"/>
        <w:spacing w:before="10"/>
        <w:ind w:left="720"/>
        <w:rPr>
          <w:sz w:val="23"/>
        </w:rPr>
      </w:pPr>
      <w:r w:rsidRPr="00B970F9">
        <w:rPr>
          <w:sz w:val="23"/>
        </w:rPr>
        <w:t xml:space="preserve">b. what protocol are you </w:t>
      </w:r>
      <w:proofErr w:type="gramStart"/>
      <w:r w:rsidRPr="00B970F9">
        <w:rPr>
          <w:sz w:val="23"/>
        </w:rPr>
        <w:t>using</w:t>
      </w:r>
      <w:proofErr w:type="gramEnd"/>
    </w:p>
    <w:sectPr w:rsidR="006E44CA">
      <w:type w:val="continuous"/>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DBF"/>
    <w:multiLevelType w:val="hybridMultilevel"/>
    <w:tmpl w:val="A7DC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0651"/>
    <w:multiLevelType w:val="hybridMultilevel"/>
    <w:tmpl w:val="162625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395372"/>
    <w:multiLevelType w:val="hybridMultilevel"/>
    <w:tmpl w:val="F0381DBC"/>
    <w:lvl w:ilvl="0" w:tplc="F564B3AA">
      <w:start w:val="4"/>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A6ABB"/>
    <w:multiLevelType w:val="hybridMultilevel"/>
    <w:tmpl w:val="27622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6D286E"/>
    <w:multiLevelType w:val="hybridMultilevel"/>
    <w:tmpl w:val="61800282"/>
    <w:lvl w:ilvl="0" w:tplc="A9B4F19A">
      <w:start w:val="1"/>
      <w:numFmt w:val="decimal"/>
      <w:lvlText w:val="%1."/>
      <w:lvlJc w:val="left"/>
      <w:pPr>
        <w:ind w:left="1493" w:hanging="255"/>
      </w:pPr>
      <w:rPr>
        <w:rFonts w:ascii="Garamond" w:eastAsia="Garamond" w:hAnsi="Garamond" w:cs="Garamond" w:hint="default"/>
        <w:w w:val="112"/>
        <w:sz w:val="20"/>
        <w:szCs w:val="20"/>
        <w:lang w:val="en-US" w:eastAsia="en-US" w:bidi="ar-SA"/>
      </w:rPr>
    </w:lvl>
    <w:lvl w:ilvl="1" w:tplc="2758B2C0">
      <w:numFmt w:val="bullet"/>
      <w:lvlText w:val="•"/>
      <w:lvlJc w:val="left"/>
      <w:pPr>
        <w:ind w:left="2204" w:hanging="255"/>
      </w:pPr>
      <w:rPr>
        <w:rFonts w:hint="default"/>
        <w:lang w:val="en-US" w:eastAsia="en-US" w:bidi="ar-SA"/>
      </w:rPr>
    </w:lvl>
    <w:lvl w:ilvl="2" w:tplc="1EBA057C">
      <w:numFmt w:val="bullet"/>
      <w:lvlText w:val="•"/>
      <w:lvlJc w:val="left"/>
      <w:pPr>
        <w:ind w:left="2909" w:hanging="255"/>
      </w:pPr>
      <w:rPr>
        <w:rFonts w:hint="default"/>
        <w:lang w:val="en-US" w:eastAsia="en-US" w:bidi="ar-SA"/>
      </w:rPr>
    </w:lvl>
    <w:lvl w:ilvl="3" w:tplc="BC2EA394">
      <w:numFmt w:val="bullet"/>
      <w:lvlText w:val="•"/>
      <w:lvlJc w:val="left"/>
      <w:pPr>
        <w:ind w:left="3613" w:hanging="255"/>
      </w:pPr>
      <w:rPr>
        <w:rFonts w:hint="default"/>
        <w:lang w:val="en-US" w:eastAsia="en-US" w:bidi="ar-SA"/>
      </w:rPr>
    </w:lvl>
    <w:lvl w:ilvl="4" w:tplc="EAA69468">
      <w:numFmt w:val="bullet"/>
      <w:lvlText w:val="•"/>
      <w:lvlJc w:val="left"/>
      <w:pPr>
        <w:ind w:left="4318" w:hanging="255"/>
      </w:pPr>
      <w:rPr>
        <w:rFonts w:hint="default"/>
        <w:lang w:val="en-US" w:eastAsia="en-US" w:bidi="ar-SA"/>
      </w:rPr>
    </w:lvl>
    <w:lvl w:ilvl="5" w:tplc="C64875C4">
      <w:numFmt w:val="bullet"/>
      <w:lvlText w:val="•"/>
      <w:lvlJc w:val="left"/>
      <w:pPr>
        <w:ind w:left="5022" w:hanging="255"/>
      </w:pPr>
      <w:rPr>
        <w:rFonts w:hint="default"/>
        <w:lang w:val="en-US" w:eastAsia="en-US" w:bidi="ar-SA"/>
      </w:rPr>
    </w:lvl>
    <w:lvl w:ilvl="6" w:tplc="5FE2CC6E">
      <w:numFmt w:val="bullet"/>
      <w:lvlText w:val="•"/>
      <w:lvlJc w:val="left"/>
      <w:pPr>
        <w:ind w:left="5727" w:hanging="255"/>
      </w:pPr>
      <w:rPr>
        <w:rFonts w:hint="default"/>
        <w:lang w:val="en-US" w:eastAsia="en-US" w:bidi="ar-SA"/>
      </w:rPr>
    </w:lvl>
    <w:lvl w:ilvl="7" w:tplc="2D4E96D4">
      <w:numFmt w:val="bullet"/>
      <w:lvlText w:val="•"/>
      <w:lvlJc w:val="left"/>
      <w:pPr>
        <w:ind w:left="6431" w:hanging="255"/>
      </w:pPr>
      <w:rPr>
        <w:rFonts w:hint="default"/>
        <w:lang w:val="en-US" w:eastAsia="en-US" w:bidi="ar-SA"/>
      </w:rPr>
    </w:lvl>
    <w:lvl w:ilvl="8" w:tplc="C8BEC75A">
      <w:numFmt w:val="bullet"/>
      <w:lvlText w:val="•"/>
      <w:lvlJc w:val="left"/>
      <w:pPr>
        <w:ind w:left="7136" w:hanging="255"/>
      </w:pPr>
      <w:rPr>
        <w:rFonts w:hint="default"/>
        <w:lang w:val="en-US" w:eastAsia="en-US" w:bidi="ar-SA"/>
      </w:rPr>
    </w:lvl>
  </w:abstractNum>
  <w:abstractNum w:abstractNumId="5" w15:restartNumberingAfterBreak="0">
    <w:nsid w:val="58DE0B62"/>
    <w:multiLevelType w:val="hybridMultilevel"/>
    <w:tmpl w:val="DADEFD30"/>
    <w:lvl w:ilvl="0" w:tplc="90BA921C">
      <w:start w:val="1"/>
      <w:numFmt w:val="decimal"/>
      <w:lvlText w:val="%1."/>
      <w:lvlJc w:val="left"/>
      <w:pPr>
        <w:ind w:left="1853" w:hanging="360"/>
      </w:pPr>
      <w:rPr>
        <w:rFonts w:ascii="CMR10" w:eastAsiaTheme="minorHAnsi" w:hAnsi="CMR10" w:cs="CMR10" w:hint="default"/>
        <w:w w:val="100"/>
      </w:rPr>
    </w:lvl>
    <w:lvl w:ilvl="1" w:tplc="10090019" w:tentative="1">
      <w:start w:val="1"/>
      <w:numFmt w:val="lowerLetter"/>
      <w:lvlText w:val="%2."/>
      <w:lvlJc w:val="left"/>
      <w:pPr>
        <w:ind w:left="2573" w:hanging="360"/>
      </w:pPr>
    </w:lvl>
    <w:lvl w:ilvl="2" w:tplc="1009001B" w:tentative="1">
      <w:start w:val="1"/>
      <w:numFmt w:val="lowerRoman"/>
      <w:lvlText w:val="%3."/>
      <w:lvlJc w:val="right"/>
      <w:pPr>
        <w:ind w:left="3293" w:hanging="180"/>
      </w:pPr>
    </w:lvl>
    <w:lvl w:ilvl="3" w:tplc="1009000F" w:tentative="1">
      <w:start w:val="1"/>
      <w:numFmt w:val="decimal"/>
      <w:lvlText w:val="%4."/>
      <w:lvlJc w:val="left"/>
      <w:pPr>
        <w:ind w:left="4013" w:hanging="360"/>
      </w:pPr>
    </w:lvl>
    <w:lvl w:ilvl="4" w:tplc="10090019" w:tentative="1">
      <w:start w:val="1"/>
      <w:numFmt w:val="lowerLetter"/>
      <w:lvlText w:val="%5."/>
      <w:lvlJc w:val="left"/>
      <w:pPr>
        <w:ind w:left="4733" w:hanging="360"/>
      </w:pPr>
    </w:lvl>
    <w:lvl w:ilvl="5" w:tplc="1009001B" w:tentative="1">
      <w:start w:val="1"/>
      <w:numFmt w:val="lowerRoman"/>
      <w:lvlText w:val="%6."/>
      <w:lvlJc w:val="right"/>
      <w:pPr>
        <w:ind w:left="5453" w:hanging="180"/>
      </w:pPr>
    </w:lvl>
    <w:lvl w:ilvl="6" w:tplc="1009000F" w:tentative="1">
      <w:start w:val="1"/>
      <w:numFmt w:val="decimal"/>
      <w:lvlText w:val="%7."/>
      <w:lvlJc w:val="left"/>
      <w:pPr>
        <w:ind w:left="6173" w:hanging="360"/>
      </w:pPr>
    </w:lvl>
    <w:lvl w:ilvl="7" w:tplc="10090019" w:tentative="1">
      <w:start w:val="1"/>
      <w:numFmt w:val="lowerLetter"/>
      <w:lvlText w:val="%8."/>
      <w:lvlJc w:val="left"/>
      <w:pPr>
        <w:ind w:left="6893" w:hanging="360"/>
      </w:pPr>
    </w:lvl>
    <w:lvl w:ilvl="8" w:tplc="1009001B" w:tentative="1">
      <w:start w:val="1"/>
      <w:numFmt w:val="lowerRoman"/>
      <w:lvlText w:val="%9."/>
      <w:lvlJc w:val="right"/>
      <w:pPr>
        <w:ind w:left="7613" w:hanging="180"/>
      </w:pPr>
    </w:lvl>
  </w:abstractNum>
  <w:abstractNum w:abstractNumId="6" w15:restartNumberingAfterBreak="0">
    <w:nsid w:val="773B5B22"/>
    <w:multiLevelType w:val="hybridMultilevel"/>
    <w:tmpl w:val="CE30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09E"/>
    <w:rsid w:val="00063A51"/>
    <w:rsid w:val="00136CDE"/>
    <w:rsid w:val="001F5DE1"/>
    <w:rsid w:val="002905E6"/>
    <w:rsid w:val="002B5479"/>
    <w:rsid w:val="0034509E"/>
    <w:rsid w:val="00396C7D"/>
    <w:rsid w:val="00396D4E"/>
    <w:rsid w:val="00612DC2"/>
    <w:rsid w:val="00612F08"/>
    <w:rsid w:val="006E44CA"/>
    <w:rsid w:val="009A5B23"/>
    <w:rsid w:val="00A9587C"/>
    <w:rsid w:val="00B8502D"/>
    <w:rsid w:val="00B970F9"/>
    <w:rsid w:val="00C4275E"/>
    <w:rsid w:val="00C539B8"/>
    <w:rsid w:val="00C56719"/>
    <w:rsid w:val="00C915BC"/>
    <w:rsid w:val="00D44B31"/>
    <w:rsid w:val="00EA00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1463"/>
  <w15:docId w15:val="{8664A06B-DAC9-4886-8400-D9F3757D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995"/>
      <w:outlineLvl w:val="0"/>
    </w:pPr>
    <w:rPr>
      <w:rFonts w:ascii="Bookman Old Style" w:eastAsia="Bookman Old Style" w:hAnsi="Bookman Old Style" w:cs="Bookman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
    <w:qFormat/>
    <w:pPr>
      <w:spacing w:before="51"/>
      <w:ind w:left="995" w:right="660"/>
    </w:pPr>
    <w:rPr>
      <w:rFonts w:ascii="Bookman Old Style" w:eastAsia="Bookman Old Style" w:hAnsi="Bookman Old Style" w:cs="Bookman Old Style"/>
      <w:sz w:val="28"/>
      <w:szCs w:val="28"/>
    </w:rPr>
  </w:style>
  <w:style w:type="paragraph" w:styleId="ListParagraph">
    <w:name w:val="List Paragraph"/>
    <w:basedOn w:val="Normal"/>
    <w:uiPriority w:val="1"/>
    <w:qFormat/>
    <w:pPr>
      <w:spacing w:before="140"/>
      <w:ind w:left="1493" w:hanging="25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6D4E"/>
    <w:rPr>
      <w:rFonts w:ascii="Tahoma" w:hAnsi="Tahoma" w:cs="Tahoma"/>
      <w:sz w:val="16"/>
      <w:szCs w:val="16"/>
    </w:rPr>
  </w:style>
  <w:style w:type="character" w:customStyle="1" w:styleId="BalloonTextChar">
    <w:name w:val="Balloon Text Char"/>
    <w:basedOn w:val="DefaultParagraphFont"/>
    <w:link w:val="BalloonText"/>
    <w:uiPriority w:val="99"/>
    <w:semiHidden/>
    <w:rsid w:val="00396D4E"/>
    <w:rPr>
      <w:rFonts w:ascii="Tahoma" w:eastAsia="Garamond" w:hAnsi="Tahoma" w:cs="Tahoma"/>
      <w:sz w:val="16"/>
      <w:szCs w:val="16"/>
    </w:rPr>
  </w:style>
  <w:style w:type="character" w:customStyle="1" w:styleId="TitleChar">
    <w:name w:val="Title Char"/>
    <w:basedOn w:val="DefaultParagraphFont"/>
    <w:link w:val="Title"/>
    <w:uiPriority w:val="1"/>
    <w:rsid w:val="00C4275E"/>
    <w:rPr>
      <w:rFonts w:ascii="Bookman Old Style" w:eastAsia="Bookman Old Style" w:hAnsi="Bookman Old Style" w:cs="Bookman Old Style"/>
      <w:sz w:val="28"/>
      <w:szCs w:val="28"/>
    </w:rPr>
  </w:style>
  <w:style w:type="character" w:styleId="Hyperlink">
    <w:name w:val="Hyperlink"/>
    <w:basedOn w:val="DefaultParagraphFont"/>
    <w:uiPriority w:val="99"/>
    <w:unhideWhenUsed/>
    <w:rsid w:val="00B8502D"/>
    <w:rPr>
      <w:color w:val="0000FF"/>
      <w:u w:val="single"/>
    </w:rPr>
  </w:style>
  <w:style w:type="character" w:styleId="UnresolvedMention">
    <w:name w:val="Unresolved Mention"/>
    <w:basedOn w:val="DefaultParagraphFont"/>
    <w:uiPriority w:val="99"/>
    <w:semiHidden/>
    <w:unhideWhenUsed/>
    <w:rsid w:val="0013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934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71</dc:creator>
  <cp:lastModifiedBy>Mike Aleshams</cp:lastModifiedBy>
  <cp:revision>4</cp:revision>
  <dcterms:created xsi:type="dcterms:W3CDTF">2021-03-08T16:47:00Z</dcterms:created>
  <dcterms:modified xsi:type="dcterms:W3CDTF">2021-03-08T19:27:00Z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TeX</vt:lpwstr>
  </property>
  <property fmtid="{D5CDD505-2E9C-101B-9397-08002B2CF9AE}" pid="4" name="LastSaved">
    <vt:filetime>2021-01-12T00:00:00Z</vt:filetime>
  </property>
</Properties>
</file>