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3DB8D" w14:textId="77777777" w:rsidR="00530084" w:rsidRPr="00530084" w:rsidRDefault="00530084" w:rsidP="00530084">
      <w:pPr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GB"/>
        </w:rPr>
      </w:pPr>
      <w:r w:rsidRPr="00530084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GB"/>
        </w:rPr>
        <w:t>Lesson Summary</w:t>
      </w:r>
    </w:p>
    <w:p w14:paraId="7F6A822A" w14:textId="77777777" w:rsidR="00530084" w:rsidRPr="00530084" w:rsidRDefault="00530084" w:rsidP="00530084">
      <w:pPr>
        <w:spacing w:after="240"/>
        <w:rPr>
          <w:rFonts w:ascii="Source Sans Pro" w:eastAsia="Times New Roman" w:hAnsi="Source Sans Pro" w:cs="Times New Roman"/>
          <w:lang w:eastAsia="en-GB"/>
        </w:rPr>
      </w:pPr>
      <w:r w:rsidRPr="00530084">
        <w:rPr>
          <w:rFonts w:ascii="Source Sans Pro" w:eastAsia="Times New Roman" w:hAnsi="Source Sans Pro" w:cs="Times New Roman"/>
          <w:lang w:eastAsia="en-GB"/>
        </w:rPr>
        <w:t>In this lesson, you have learned how to:</w:t>
      </w:r>
    </w:p>
    <w:p w14:paraId="3410731B" w14:textId="77777777" w:rsidR="00530084" w:rsidRPr="00530084" w:rsidRDefault="00530084" w:rsidP="00530084">
      <w:pPr>
        <w:spacing w:after="240"/>
        <w:rPr>
          <w:rFonts w:ascii="Source Sans Pro" w:eastAsia="Times New Roman" w:hAnsi="Source Sans Pro" w:cs="Times New Roman"/>
          <w:lang w:eastAsia="en-GB"/>
        </w:rPr>
      </w:pPr>
      <w:r w:rsidRPr="00530084">
        <w:rPr>
          <w:rFonts w:ascii="unset" w:eastAsia="Times New Roman" w:hAnsi="unset" w:cs="Times New Roman"/>
          <w:b/>
          <w:bCs/>
          <w:lang w:eastAsia="en-GB"/>
        </w:rPr>
        <w:t xml:space="preserve">Identify over-fitting and under-fitting in a predictive model: </w:t>
      </w:r>
      <w:r w:rsidRPr="00530084">
        <w:rPr>
          <w:rFonts w:ascii="Source Sans Pro" w:eastAsia="Times New Roman" w:hAnsi="Source Sans Pro" w:cs="Times New Roman"/>
          <w:lang w:eastAsia="en-GB"/>
        </w:rPr>
        <w:t>Overfitting occurs when a function is too closely fit to the training data points and captures the noise of the data. Underfitting refers to a model that can't model the training data or capture the trend of the data.</w:t>
      </w:r>
    </w:p>
    <w:p w14:paraId="761C915F" w14:textId="77777777" w:rsidR="00530084" w:rsidRPr="00530084" w:rsidRDefault="00530084" w:rsidP="00530084">
      <w:pPr>
        <w:spacing w:after="240"/>
        <w:rPr>
          <w:rFonts w:ascii="Source Sans Pro" w:eastAsia="Times New Roman" w:hAnsi="Source Sans Pro" w:cs="Times New Roman"/>
          <w:lang w:eastAsia="en-GB"/>
        </w:rPr>
      </w:pPr>
      <w:r w:rsidRPr="00530084">
        <w:rPr>
          <w:rFonts w:ascii="unset" w:eastAsia="Times New Roman" w:hAnsi="unset" w:cs="Times New Roman"/>
          <w:b/>
          <w:bCs/>
          <w:lang w:eastAsia="en-GB"/>
        </w:rPr>
        <w:t xml:space="preserve">Apply Ridge Regression to linear regression models: </w:t>
      </w:r>
      <w:r w:rsidRPr="00530084">
        <w:rPr>
          <w:rFonts w:ascii="Source Sans Pro" w:eastAsia="Times New Roman" w:hAnsi="Source Sans Pro" w:cs="Times New Roman"/>
          <w:lang w:eastAsia="en-GB"/>
        </w:rPr>
        <w:t>Ridge regression is a regression that is employed in a Multiple regression model when Multicollinearity occurs.</w:t>
      </w:r>
    </w:p>
    <w:p w14:paraId="4101DD0D" w14:textId="77777777" w:rsidR="00530084" w:rsidRPr="00530084" w:rsidRDefault="00530084" w:rsidP="00530084">
      <w:pPr>
        <w:spacing w:after="240"/>
        <w:rPr>
          <w:rFonts w:ascii="Source Sans Pro" w:eastAsia="Times New Roman" w:hAnsi="Source Sans Pro" w:cs="Times New Roman"/>
          <w:lang w:eastAsia="en-GB"/>
        </w:rPr>
      </w:pPr>
      <w:r w:rsidRPr="00530084">
        <w:rPr>
          <w:rFonts w:ascii="unset" w:eastAsia="Times New Roman" w:hAnsi="unset" w:cs="Times New Roman"/>
          <w:b/>
          <w:bCs/>
          <w:lang w:eastAsia="en-GB"/>
        </w:rPr>
        <w:t xml:space="preserve">Tune hyper-parameters of an estimator using Grid search: </w:t>
      </w:r>
      <w:r w:rsidRPr="00530084">
        <w:rPr>
          <w:rFonts w:ascii="Source Sans Pro" w:eastAsia="Times New Roman" w:hAnsi="Source Sans Pro" w:cs="Times New Roman"/>
          <w:lang w:eastAsia="en-GB"/>
        </w:rPr>
        <w:t>Grid search is a time-efficient tuning technique that exhaustively computes the optimum values of hyperparameters performed on specific parameter values of estimators.</w:t>
      </w:r>
    </w:p>
    <w:p w14:paraId="7F8A1928" w14:textId="77777777" w:rsidR="00530084" w:rsidRPr="00530084" w:rsidRDefault="00530084" w:rsidP="00530084">
      <w:pPr>
        <w:rPr>
          <w:rFonts w:ascii="Times New Roman" w:eastAsia="Times New Roman" w:hAnsi="Times New Roman" w:cs="Times New Roman"/>
          <w:lang w:eastAsia="en-GB"/>
        </w:rPr>
      </w:pPr>
    </w:p>
    <w:p w14:paraId="7A7B1D2D" w14:textId="77777777" w:rsidR="00582526" w:rsidRDefault="00582526"/>
    <w:sectPr w:rsidR="0058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44"/>
    <w:rsid w:val="001F2F44"/>
    <w:rsid w:val="00530084"/>
    <w:rsid w:val="0058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6C5459"/>
  <w15:chartTrackingRefBased/>
  <w15:docId w15:val="{3C9799E5-98A6-814F-A79F-7A31E6F3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008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08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300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300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8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598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1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35708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2022-12-11T21:40:00Z</dcterms:created>
  <dcterms:modified xsi:type="dcterms:W3CDTF">2022-12-11T21:41:00Z</dcterms:modified>
</cp:coreProperties>
</file>