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879E" w14:textId="5281771A" w:rsidR="00335724" w:rsidRPr="00D713CC" w:rsidRDefault="00C23E80" w:rsidP="00087314">
      <w:pPr>
        <w:pStyle w:val="Nadpis1-neslovan"/>
        <w:rPr>
          <w:lang w:val="cs-CZ"/>
        </w:rPr>
      </w:pPr>
      <w:bookmarkStart w:id="0" w:name="_Toc101325796"/>
      <w:bookmarkStart w:id="1" w:name="_Toc56778290"/>
      <w:r w:rsidRPr="00D713CC">
        <w:rPr>
          <w:lang w:val="cs-CZ"/>
        </w:rPr>
        <w:t>Literatura</w:t>
      </w:r>
      <w:bookmarkEnd w:id="0"/>
      <w:bookmarkEnd w:id="1"/>
    </w:p>
    <w:p w14:paraId="68219383" w14:textId="77777777" w:rsidR="002C1F9B" w:rsidRPr="006412EC" w:rsidRDefault="002C1F9B" w:rsidP="002C1F9B">
      <w:pPr>
        <w:pStyle w:val="LiteraturaBPDP"/>
        <w:rPr>
          <w:rFonts w:ascii="Arial" w:hAnsi="Arial" w:cs="Arial"/>
          <w:color w:val="212529"/>
          <w:shd w:val="clear" w:color="auto" w:fill="FFFFFF"/>
        </w:rPr>
      </w:pPr>
      <w:r w:rsidRPr="006412EC">
        <w:rPr>
          <w:rFonts w:ascii="Arial" w:hAnsi="Arial" w:cs="Arial"/>
          <w:color w:val="212529"/>
          <w:shd w:val="clear" w:color="auto" w:fill="FFFFFF"/>
        </w:rPr>
        <w:t xml:space="preserve">BRZOBOHATÝ Lukáš: </w:t>
      </w:r>
      <w:r w:rsidRPr="006412EC">
        <w:rPr>
          <w:rFonts w:ascii="Arial" w:hAnsi="Arial" w:cs="Arial"/>
          <w:i/>
          <w:iCs/>
          <w:color w:val="212529"/>
          <w:shd w:val="clear" w:color="auto" w:fill="FFFFFF"/>
        </w:rPr>
        <w:t>Měření teploty</w:t>
      </w:r>
      <w:r w:rsidRPr="006412EC">
        <w:rPr>
          <w:rFonts w:ascii="Arial" w:hAnsi="Arial" w:cs="Arial"/>
          <w:color w:val="212529"/>
          <w:shd w:val="clear" w:color="auto" w:fill="FFFFFF"/>
        </w:rPr>
        <w:t xml:space="preserve">. Brno, 2011. </w:t>
      </w:r>
      <w:proofErr w:type="gramStart"/>
      <w:r w:rsidRPr="006412EC">
        <w:rPr>
          <w:rFonts w:ascii="Arial" w:hAnsi="Arial" w:cs="Arial"/>
          <w:color w:val="212529"/>
          <w:shd w:val="clear" w:color="auto" w:fill="FFFFFF"/>
        </w:rPr>
        <w:t>19s</w:t>
      </w:r>
      <w:proofErr w:type="gramEnd"/>
      <w:r w:rsidRPr="006412EC">
        <w:rPr>
          <w:rFonts w:ascii="Arial" w:hAnsi="Arial" w:cs="Arial"/>
          <w:color w:val="212529"/>
          <w:shd w:val="clear" w:color="auto" w:fill="FFFFFF"/>
        </w:rPr>
        <w:t>., CD. FSI VUT v Brně, Ústav strojírenské technologie, Vedoucí práce Ing. Kamil Podaný, Ph.D.</w:t>
      </w:r>
    </w:p>
    <w:p w14:paraId="17204288" w14:textId="273C5C3A" w:rsidR="00A159C9" w:rsidRPr="00A159C9" w:rsidRDefault="00A159C9" w:rsidP="002C1F9B">
      <w:pPr>
        <w:pStyle w:val="LiteraturaBPDP"/>
      </w:pP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Čidla teploty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Pt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100: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datasheet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 [online]. SENSIT HOLDING [cit. 2020-12-07]. Dostupné z: </w:t>
      </w:r>
      <w:hyperlink r:id="rId8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http://remaxcz.com/old/katalog/snimace/teplota/kl/char/Pt100.pdf</w:t>
        </w:r>
      </w:hyperlink>
    </w:p>
    <w:p w14:paraId="5F92F8FA" w14:textId="77777777" w:rsidR="00A159C9" w:rsidRPr="00A159C9" w:rsidRDefault="00A159C9" w:rsidP="002C1F9B">
      <w:pPr>
        <w:pStyle w:val="LiteraturaBPDP"/>
      </w:pPr>
      <w:r>
        <w:rPr>
          <w:rFonts w:ascii="Arial" w:hAnsi="Arial" w:cs="Arial"/>
          <w:color w:val="212529"/>
          <w:shd w:val="clear" w:color="auto" w:fill="FFFFFF"/>
        </w:rPr>
        <w:t xml:space="preserve">EARNSHAW, Alan a Norman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Neill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GREENWOOD.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Chemie prvků</w:t>
      </w:r>
      <w:r>
        <w:rPr>
          <w:rFonts w:ascii="Arial" w:hAnsi="Arial" w:cs="Arial"/>
          <w:color w:val="212529"/>
          <w:shd w:val="clear" w:color="auto" w:fill="FFFFFF"/>
        </w:rPr>
        <w:t>. Svazek I. Přeložil František JURSÍK. Praha: Informatorium, 1993. ISBN 80-85427-38-9.</w:t>
      </w:r>
    </w:p>
    <w:p w14:paraId="49B01CDC" w14:textId="27937E93" w:rsidR="00A159C9" w:rsidRPr="00A159C9" w:rsidRDefault="00A159C9" w:rsidP="002C1F9B">
      <w:pPr>
        <w:pStyle w:val="LiteraturaBPDP"/>
      </w:pPr>
      <w:r>
        <w:rPr>
          <w:rFonts w:ascii="Arial" w:hAnsi="Arial" w:cs="Arial"/>
          <w:i/>
          <w:iCs/>
          <w:color w:val="212529"/>
          <w:shd w:val="clear" w:color="auto" w:fill="FFFFFF"/>
        </w:rPr>
        <w:t>Polovodiče Termistory: závody práškové metalurgie Šumperk</w:t>
      </w:r>
      <w:r>
        <w:rPr>
          <w:rFonts w:ascii="Arial" w:hAnsi="Arial" w:cs="Arial"/>
          <w:color w:val="212529"/>
          <w:shd w:val="clear" w:color="auto" w:fill="FFFFFF"/>
        </w:rPr>
        <w:t xml:space="preserve"> [online]. Šumperk: obchodně technická služba a propagace s. p., 1990 [cit. 2020-12-07]. Dostupné z: </w:t>
      </w:r>
      <w:hyperlink r:id="rId9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http://www.ferity.cz/termistory/negohm.pdf</w:t>
        </w:r>
      </w:hyperlink>
    </w:p>
    <w:p w14:paraId="51B26326" w14:textId="0FAC0104" w:rsidR="00660421" w:rsidRPr="00660421" w:rsidRDefault="00660421" w:rsidP="002C1F9B">
      <w:pPr>
        <w:pStyle w:val="LiteraturaBPDP"/>
      </w:pPr>
      <w:r>
        <w:rPr>
          <w:rFonts w:ascii="Arial" w:hAnsi="Arial" w:cs="Arial"/>
          <w:color w:val="212529"/>
          <w:shd w:val="clear" w:color="auto" w:fill="FFFFFF"/>
        </w:rPr>
        <w:t>ŠPRINGL, Vít. Měření teploty: polovodičové odporové senzory teploty.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Vyvoj.hw.cz: teorie-a-praxe</w:t>
      </w:r>
      <w:r>
        <w:rPr>
          <w:rFonts w:ascii="Arial" w:hAnsi="Arial" w:cs="Arial"/>
          <w:color w:val="212529"/>
          <w:shd w:val="clear" w:color="auto" w:fill="FFFFFF"/>
        </w:rPr>
        <w:t xml:space="preserve"> [online]. 19.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Srpen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2004 [cit. 2020-12-07]. Dostupné z: </w:t>
      </w:r>
      <w:hyperlink r:id="rId10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https://vyvoj.hw.cz/teorie-a-praxe/dokumentace/mereni-teploty-polovodicove-odporove-senzory-teploty.html</w:t>
        </w:r>
      </w:hyperlink>
    </w:p>
    <w:p w14:paraId="65FDDDED" w14:textId="6FEF7D9A" w:rsidR="00660421" w:rsidRPr="00660421" w:rsidRDefault="00660421" w:rsidP="002C1F9B">
      <w:pPr>
        <w:pStyle w:val="LiteraturaBPDP"/>
      </w:pP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DS18B20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Programmable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Resolution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212529"/>
          <w:shd w:val="clear" w:color="auto" w:fill="FFFFFF"/>
        </w:rPr>
        <w:t>1-Wire</w:t>
      </w:r>
      <w:proofErr w:type="gram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® Digital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Thermometer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datasheet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 [online]. [cit. 2020-12-07]. Dostupné z: </w:t>
      </w:r>
      <w:hyperlink r:id="rId11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https://cdn.sparkfun.com/datasheets/Sensors/Temp/DS18B20.pdf</w:t>
        </w:r>
      </w:hyperlink>
    </w:p>
    <w:p w14:paraId="417F2A3D" w14:textId="21DE62E1" w:rsidR="00660421" w:rsidRPr="00660421" w:rsidRDefault="00660421" w:rsidP="002C1F9B">
      <w:pPr>
        <w:pStyle w:val="LiteraturaBPDP"/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Temperature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and humidity module AM2302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Product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Manual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datasheet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 [online].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Aosong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12529"/>
          <w:shd w:val="clear" w:color="auto" w:fill="FFFFFF"/>
        </w:rPr>
        <w:t>Guangzhou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) Electronics Co. [cit. 2020-12-07]. Dostupné z: </w:t>
      </w:r>
      <w:hyperlink r:id="rId12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http://robotchip.ru/download/datasheet/AM2302-Datasheet.pdf</w:t>
        </w:r>
      </w:hyperlink>
    </w:p>
    <w:p w14:paraId="59B97F5E" w14:textId="77777777" w:rsidR="006412EC" w:rsidRPr="006412EC" w:rsidRDefault="006412EC" w:rsidP="002C1F9B">
      <w:pPr>
        <w:pStyle w:val="LiteraturaBPDP"/>
        <w:rPr>
          <w:rFonts w:ascii="Arial" w:hAnsi="Arial" w:cs="Arial"/>
        </w:rPr>
      </w:pPr>
      <w:r w:rsidRPr="006412EC">
        <w:rPr>
          <w:rFonts w:ascii="Arial" w:hAnsi="Arial" w:cs="Arial"/>
        </w:rPr>
        <w:t xml:space="preserve">HYRŠ, Jan: </w:t>
      </w:r>
      <w:r w:rsidRPr="006412EC">
        <w:rPr>
          <w:rFonts w:ascii="Arial" w:hAnsi="Arial" w:cs="Arial"/>
          <w:i/>
          <w:iCs/>
        </w:rPr>
        <w:t>Měření teploty termočlánky</w:t>
      </w:r>
      <w:r w:rsidRPr="006412EC">
        <w:rPr>
          <w:rFonts w:ascii="Arial" w:hAnsi="Arial" w:cs="Arial"/>
        </w:rPr>
        <w:t>. Brno, 2012. 32 s., CD. FSI VUT v Brně, Ústav strojírenské technologie, Odbor technologie tváření kovů a plastů. Vedoucí bakalářské práce Ing. Kamil Podaný, Ph.D.</w:t>
      </w:r>
    </w:p>
    <w:p w14:paraId="394B5225" w14:textId="23283D04" w:rsidR="00660421" w:rsidRPr="00660421" w:rsidRDefault="00660421" w:rsidP="002C1F9B">
      <w:pPr>
        <w:pStyle w:val="LiteraturaBPDP"/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ThingSpeak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™: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Licensing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FAQ</w:t>
      </w:r>
      <w:r>
        <w:rPr>
          <w:rFonts w:ascii="Arial" w:hAnsi="Arial" w:cs="Arial"/>
          <w:color w:val="212529"/>
          <w:shd w:val="clear" w:color="auto" w:fill="FFFFFF"/>
        </w:rPr>
        <w:t xml:space="preserve"> [online]. 2020 [cit. 2020-12-07]. Dostupné z: </w:t>
      </w:r>
      <w:hyperlink r:id="rId13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https://thingspeak.com/pages/license_faq</w:t>
        </w:r>
      </w:hyperlink>
    </w:p>
    <w:p w14:paraId="735162AC" w14:textId="62E609AB" w:rsidR="00660421" w:rsidRPr="00660421" w:rsidRDefault="00660421" w:rsidP="002C1F9B">
      <w:pPr>
        <w:pStyle w:val="LiteraturaBPDP"/>
      </w:pPr>
      <w:r>
        <w:rPr>
          <w:rFonts w:ascii="Arial" w:hAnsi="Arial" w:cs="Arial"/>
          <w:i/>
          <w:iCs/>
          <w:color w:val="212529"/>
          <w:shd w:val="clear" w:color="auto" w:fill="FFFFFF"/>
        </w:rPr>
        <w:t>Portál TMEP.cz: Mapa čidel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2020-12-06]. Dostupné z: </w:t>
      </w:r>
      <w:hyperlink r:id="rId14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https://tmep.cz/mapa/</w:t>
        </w:r>
      </w:hyperlink>
    </w:p>
    <w:p w14:paraId="1CAC4302" w14:textId="29759546" w:rsidR="00660421" w:rsidRPr="00660421" w:rsidRDefault="00660421" w:rsidP="002C1F9B">
      <w:pPr>
        <w:pStyle w:val="LiteraturaBPDP"/>
      </w:pP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Portál: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myopenHAB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 [online]. 2020 [cit. 2020-12-07]. Dostupné z: </w:t>
      </w:r>
      <w:hyperlink r:id="rId15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https://www.myopenhab.org</w:t>
        </w:r>
      </w:hyperlink>
    </w:p>
    <w:p w14:paraId="7E7193F1" w14:textId="77777777" w:rsidR="00660421" w:rsidRPr="00660421" w:rsidRDefault="00660421" w:rsidP="002C1F9B">
      <w:pPr>
        <w:pStyle w:val="LiteraturaBPDP"/>
      </w:pPr>
      <w:proofErr w:type="gramStart"/>
      <w:r>
        <w:rPr>
          <w:rFonts w:ascii="Arial" w:hAnsi="Arial" w:cs="Arial"/>
          <w:color w:val="212529"/>
          <w:shd w:val="clear" w:color="auto" w:fill="FFFFFF"/>
        </w:rPr>
        <w:t>ICS :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35.100.70 APPLICATION LAYER.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ISO/IEC 20922:2016: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Information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technology —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Message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Queuing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Telemetry Transport (MQTT) v3.1.1</w:t>
      </w:r>
      <w:r>
        <w:rPr>
          <w:rFonts w:ascii="Arial" w:hAnsi="Arial" w:cs="Arial"/>
          <w:color w:val="212529"/>
          <w:shd w:val="clear" w:color="auto" w:fill="FFFFFF"/>
        </w:rPr>
        <w:t>. 2016. 2016.</w:t>
      </w:r>
    </w:p>
    <w:p w14:paraId="21D99BB9" w14:textId="6332BA81" w:rsidR="00660421" w:rsidRPr="00660421" w:rsidRDefault="00660421" w:rsidP="002C1F9B">
      <w:pPr>
        <w:pStyle w:val="LiteraturaBPDP"/>
      </w:pPr>
      <w:r>
        <w:rPr>
          <w:rFonts w:ascii="Arial" w:hAnsi="Arial" w:cs="Arial"/>
          <w:color w:val="212529"/>
          <w:shd w:val="clear" w:color="auto" w:fill="FFFFFF"/>
        </w:rPr>
        <w:t>SHURE, Loren. THE MATHWORKS, INC.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Explore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your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IoT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with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ThingSpeak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and MATLAB: blog</w:t>
      </w:r>
      <w:r>
        <w:rPr>
          <w:rFonts w:ascii="Arial" w:hAnsi="Arial" w:cs="Arial"/>
          <w:color w:val="212529"/>
          <w:shd w:val="clear" w:color="auto" w:fill="FFFFFF"/>
        </w:rPr>
        <w:t xml:space="preserve"> [online]. 2016 [cit. 2020-12-07]. Dostupné z: </w:t>
      </w:r>
      <w:hyperlink r:id="rId16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https://blogs.mathworks.com/loren/2016/03/23/explore-your-iot-data-with-thingspeak-and-matlab/</w:t>
        </w:r>
      </w:hyperlink>
    </w:p>
    <w:p w14:paraId="454BCAC7" w14:textId="29EDC635" w:rsidR="00A159C9" w:rsidRDefault="00A159C9" w:rsidP="002C1F9B">
      <w:pPr>
        <w:pStyle w:val="LiteraturaBPDP"/>
      </w:pPr>
      <w:r>
        <w:rPr>
          <w:rFonts w:ascii="Arial" w:hAnsi="Arial" w:cs="Arial"/>
          <w:i/>
          <w:iCs/>
          <w:color w:val="212529"/>
          <w:shd w:val="clear" w:color="auto" w:fill="FFFFFF"/>
        </w:rPr>
        <w:lastRenderedPageBreak/>
        <w:t>Portál: espressif.com</w:t>
      </w:r>
      <w:r>
        <w:rPr>
          <w:rFonts w:ascii="Arial" w:hAnsi="Arial" w:cs="Arial"/>
          <w:color w:val="212529"/>
          <w:shd w:val="clear" w:color="auto" w:fill="FFFFFF"/>
        </w:rPr>
        <w:t> [online]. SHANGHAI: ESPRESSIF SYSTEMS, 2020 [cit. 2020-12-08]. Dostupné z: https://www.espressif.com/en/products/socs/esp8266</w:t>
      </w:r>
    </w:p>
    <w:p w14:paraId="0AD50760" w14:textId="5D1541E0" w:rsidR="00660421" w:rsidRPr="00660421" w:rsidRDefault="00660421" w:rsidP="002C1F9B">
      <w:pPr>
        <w:pStyle w:val="LiteraturaBPDP"/>
      </w:pP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Portál: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EscapeQuotes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 [online]. 2016 [cit. 2020-12-07]. Dostupné z: </w:t>
      </w:r>
      <w:hyperlink r:id="rId17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https://escapequotes.net/esp8266-wemos-d1-mini-pins-and-diagram/</w:t>
        </w:r>
      </w:hyperlink>
    </w:p>
    <w:p w14:paraId="64EB6A99" w14:textId="47F370C7" w:rsidR="00660421" w:rsidRPr="00660421" w:rsidRDefault="00660421" w:rsidP="002C1F9B">
      <w:pPr>
        <w:pStyle w:val="LiteraturaBPDP"/>
      </w:pPr>
      <w:r>
        <w:rPr>
          <w:rFonts w:ascii="Arial" w:hAnsi="Arial" w:cs="Arial"/>
          <w:i/>
          <w:iCs/>
          <w:color w:val="212529"/>
          <w:shd w:val="clear" w:color="auto" w:fill="FFFFFF"/>
        </w:rPr>
        <w:t>Portál: JLCPCB.COM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2020 [cit. 2020-12-07]. Dostupné z: </w:t>
      </w:r>
      <w:hyperlink r:id="rId18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https://jlcpcb.com/</w:t>
        </w:r>
      </w:hyperlink>
    </w:p>
    <w:p w14:paraId="227D80E4" w14:textId="2C38C513" w:rsidR="00660421" w:rsidRPr="00660421" w:rsidRDefault="00660421" w:rsidP="00E00DFC">
      <w:pPr>
        <w:pStyle w:val="LiteraturaBPDP"/>
      </w:pPr>
      <w:r>
        <w:rPr>
          <w:rFonts w:ascii="Arial" w:hAnsi="Arial" w:cs="Arial"/>
          <w:color w:val="212529"/>
          <w:shd w:val="clear" w:color="auto" w:fill="FFFFFF"/>
        </w:rPr>
        <w:t>Olovnaté a bezolovnaté pájky.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Portál: KONDIK.cz</w:t>
      </w:r>
      <w:r>
        <w:rPr>
          <w:rFonts w:ascii="Arial" w:hAnsi="Arial" w:cs="Arial"/>
          <w:color w:val="212529"/>
          <w:shd w:val="clear" w:color="auto" w:fill="FFFFFF"/>
        </w:rPr>
        <w:t xml:space="preserve"> [online]. 01.02.2019 [cit. 2020-12-07]. Dostupné z: </w:t>
      </w:r>
      <w:hyperlink r:id="rId19" w:history="1">
        <w:r w:rsidRPr="00605BA6">
          <w:rPr>
            <w:rStyle w:val="Hypertextovodkaz"/>
            <w:rFonts w:ascii="Arial" w:hAnsi="Arial" w:cs="Arial"/>
            <w:shd w:val="clear" w:color="auto" w:fill="FFFFFF"/>
          </w:rPr>
          <w:t>https://www.kondik.cz/olovnata-a-bezolovnata-pajka</w:t>
        </w:r>
      </w:hyperlink>
    </w:p>
    <w:p w14:paraId="7E4013E4" w14:textId="0E6A63A6" w:rsidR="002C1F9B" w:rsidRPr="00D713CC" w:rsidRDefault="00A159C9" w:rsidP="00E00DFC">
      <w:pPr>
        <w:pStyle w:val="LiteraturaBPDP"/>
      </w:pPr>
      <w:r>
        <w:rPr>
          <w:rFonts w:ascii="Arial" w:hAnsi="Arial" w:cs="Arial"/>
          <w:i/>
          <w:iCs/>
          <w:color w:val="212529"/>
          <w:shd w:val="clear" w:color="auto" w:fill="FFFFFF"/>
        </w:rPr>
        <w:t>Portál: itead.cc</w:t>
      </w:r>
      <w:r>
        <w:rPr>
          <w:rFonts w:ascii="Arial" w:hAnsi="Arial" w:cs="Arial"/>
          <w:color w:val="212529"/>
          <w:shd w:val="clear" w:color="auto" w:fill="FFFFFF"/>
        </w:rPr>
        <w:t> [online]. [cit. 2020-12-08]. Dostupné z: https://www.itead.cc/media/wysiwyg/Products/ESP-01_Schematic.png</w:t>
      </w:r>
    </w:p>
    <w:p w14:paraId="14C20F76" w14:textId="70D28995" w:rsidR="00E40496" w:rsidRPr="00D713CC" w:rsidRDefault="00E40496" w:rsidP="00F96216">
      <w:pPr>
        <w:pStyle w:val="Odstavecprvn"/>
      </w:pPr>
    </w:p>
    <w:sectPr w:rsidR="00E40496" w:rsidRPr="00D713CC" w:rsidSect="00515980">
      <w:footerReference w:type="default" r:id="rId20"/>
      <w:footerReference w:type="first" r:id="rId21"/>
      <w:pgSz w:w="11906" w:h="16838"/>
      <w:pgMar w:top="1701" w:right="1418" w:bottom="1701" w:left="1418" w:header="709" w:footer="709" w:gutter="567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8EEE2" w14:textId="77777777" w:rsidR="00C11FA0" w:rsidRDefault="00C11FA0">
      <w:pPr>
        <w:spacing w:line="240" w:lineRule="auto"/>
      </w:pPr>
      <w:r>
        <w:separator/>
      </w:r>
    </w:p>
  </w:endnote>
  <w:endnote w:type="continuationSeparator" w:id="0">
    <w:p w14:paraId="2744822A" w14:textId="77777777" w:rsidR="00C11FA0" w:rsidRDefault="00C11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7A23E" w14:textId="77777777" w:rsidR="0041674D" w:rsidRDefault="0041674D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2B47EA95" w14:textId="77777777" w:rsidR="0041674D" w:rsidRDefault="0041674D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BB9C2" w14:textId="77777777" w:rsidR="0041674D" w:rsidRDefault="0041674D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94225E4" w14:textId="77777777" w:rsidR="0041674D" w:rsidRDefault="0041674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8D221" w14:textId="77777777" w:rsidR="00C11FA0" w:rsidRDefault="00C11FA0">
      <w:pPr>
        <w:spacing w:line="240" w:lineRule="auto"/>
      </w:pPr>
      <w:r>
        <w:separator/>
      </w:r>
    </w:p>
  </w:footnote>
  <w:footnote w:type="continuationSeparator" w:id="0">
    <w:p w14:paraId="4A3BB528" w14:textId="77777777" w:rsidR="00C11FA0" w:rsidRDefault="00C11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A62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4843807"/>
    <w:multiLevelType w:val="hybridMultilevel"/>
    <w:tmpl w:val="DD8C08A2"/>
    <w:lvl w:ilvl="0" w:tplc="D0CCD33A">
      <w:start w:val="1"/>
      <w:numFmt w:val="decimal"/>
      <w:suff w:val="space"/>
      <w:lvlText w:val="Příloha %1 -"/>
      <w:lvlJc w:val="left"/>
      <w:pPr>
        <w:ind w:left="720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 w15:restartNumberingAfterBreak="0">
    <w:nsid w:val="22C0502A"/>
    <w:multiLevelType w:val="hybridMultilevel"/>
    <w:tmpl w:val="8E4A4C96"/>
    <w:lvl w:ilvl="0" w:tplc="25A8E0B6">
      <w:start w:val="1"/>
      <w:numFmt w:val="decimal"/>
      <w:lvlText w:val="Tab. %1."/>
      <w:lvlJc w:val="center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B74ED"/>
    <w:multiLevelType w:val="hybridMultilevel"/>
    <w:tmpl w:val="4622FD2E"/>
    <w:lvl w:ilvl="0" w:tplc="20AE1CD0">
      <w:start w:val="1"/>
      <w:numFmt w:val="decimal"/>
      <w:suff w:val="space"/>
      <w:lvlText w:val="Příloha %1 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105F8"/>
    <w:multiLevelType w:val="hybridMultilevel"/>
    <w:tmpl w:val="759EA580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7B44A9"/>
    <w:multiLevelType w:val="hybridMultilevel"/>
    <w:tmpl w:val="C526C632"/>
    <w:lvl w:ilvl="0" w:tplc="00A2BDA4">
      <w:start w:val="1"/>
      <w:numFmt w:val="decimal"/>
      <w:pStyle w:val="LiteraturaBPDP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A4B26"/>
    <w:multiLevelType w:val="multilevel"/>
    <w:tmpl w:val="40A6700A"/>
    <w:lvl w:ilvl="0">
      <w:start w:val="1"/>
      <w:numFmt w:val="upperLetter"/>
      <w:pStyle w:val="Ploha1"/>
      <w:suff w:val="space"/>
      <w:lvlText w:val="Příloha %1 -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22F6BC2"/>
    <w:multiLevelType w:val="multilevel"/>
    <w:tmpl w:val="B33ED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B22CD1"/>
    <w:multiLevelType w:val="hybridMultilevel"/>
    <w:tmpl w:val="2D44DF40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66465DE"/>
    <w:multiLevelType w:val="hybridMultilevel"/>
    <w:tmpl w:val="A09CF8D2"/>
    <w:lvl w:ilvl="0" w:tplc="23C23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802DF"/>
    <w:multiLevelType w:val="hybridMultilevel"/>
    <w:tmpl w:val="8CA03F02"/>
    <w:lvl w:ilvl="0" w:tplc="9E8E3964">
      <w:numFmt w:val="bullet"/>
      <w:pStyle w:val="Odstavecdal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66593"/>
    <w:multiLevelType w:val="hybridMultilevel"/>
    <w:tmpl w:val="05F4B59E"/>
    <w:lvl w:ilvl="0" w:tplc="ED289BB8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E7D54"/>
    <w:multiLevelType w:val="hybridMultilevel"/>
    <w:tmpl w:val="CFE4DAC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8F6F4F"/>
    <w:multiLevelType w:val="multilevel"/>
    <w:tmpl w:val="915CEA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6.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4EE1550"/>
    <w:multiLevelType w:val="hybridMultilevel"/>
    <w:tmpl w:val="F320BC4E"/>
    <w:lvl w:ilvl="0" w:tplc="6B9CB536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47781D6A"/>
    <w:multiLevelType w:val="multilevel"/>
    <w:tmpl w:val="C1242588"/>
    <w:lvl w:ilvl="0">
      <w:start w:val="1"/>
      <w:numFmt w:val="upperLetter"/>
      <w:suff w:val="space"/>
      <w:lvlText w:val="Příloha %1 -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loha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CE10B1D"/>
    <w:multiLevelType w:val="multilevel"/>
    <w:tmpl w:val="9A54F2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8B756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A12BE4"/>
    <w:multiLevelType w:val="hybridMultilevel"/>
    <w:tmpl w:val="BB16D7C0"/>
    <w:lvl w:ilvl="0" w:tplc="DA5CA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C60BD"/>
    <w:multiLevelType w:val="multilevel"/>
    <w:tmpl w:val="E4BE0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E367CA3"/>
    <w:multiLevelType w:val="hybridMultilevel"/>
    <w:tmpl w:val="83D4C948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E785C2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9245E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C34DF1"/>
    <w:multiLevelType w:val="multilevel"/>
    <w:tmpl w:val="9B9E989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F0F5211"/>
    <w:multiLevelType w:val="hybridMultilevel"/>
    <w:tmpl w:val="BC64DFE0"/>
    <w:lvl w:ilvl="0" w:tplc="50C0625C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B632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A63FF2"/>
    <w:multiLevelType w:val="multilevel"/>
    <w:tmpl w:val="23502B5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9E81717"/>
    <w:multiLevelType w:val="hybridMultilevel"/>
    <w:tmpl w:val="FE8AA6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4"/>
  </w:num>
  <w:num w:numId="5">
    <w:abstractNumId w:val="13"/>
  </w:num>
  <w:num w:numId="6">
    <w:abstractNumId w:val="13"/>
    <w:lvlOverride w:ilvl="0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0"/>
  </w:num>
  <w:num w:numId="12">
    <w:abstractNumId w:val="28"/>
  </w:num>
  <w:num w:numId="13">
    <w:abstractNumId w:val="10"/>
  </w:num>
  <w:num w:numId="14">
    <w:abstractNumId w:val="10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</w:num>
  <w:num w:numId="20">
    <w:abstractNumId w:val="12"/>
  </w:num>
  <w:num w:numId="21">
    <w:abstractNumId w:val="17"/>
  </w:num>
  <w:num w:numId="22">
    <w:abstractNumId w:val="26"/>
  </w:num>
  <w:num w:numId="23">
    <w:abstractNumId w:val="14"/>
  </w:num>
  <w:num w:numId="24">
    <w:abstractNumId w:val="1"/>
  </w:num>
  <w:num w:numId="25">
    <w:abstractNumId w:val="1"/>
    <w:lvlOverride w:ilvl="0">
      <w:startOverride w:val="1"/>
    </w:lvlOverride>
  </w:num>
  <w:num w:numId="26">
    <w:abstractNumId w:val="8"/>
  </w:num>
  <w:num w:numId="27">
    <w:abstractNumId w:val="14"/>
  </w:num>
  <w:num w:numId="28">
    <w:abstractNumId w:val="14"/>
  </w:num>
  <w:num w:numId="29">
    <w:abstractNumId w:val="14"/>
  </w:num>
  <w:num w:numId="30">
    <w:abstractNumId w:val="27"/>
  </w:num>
  <w:num w:numId="31">
    <w:abstractNumId w:val="16"/>
  </w:num>
  <w:num w:numId="32">
    <w:abstractNumId w:val="6"/>
    <w:lvlOverride w:ilvl="0">
      <w:startOverride w:val="1"/>
    </w:lvlOverride>
  </w:num>
  <w:num w:numId="33">
    <w:abstractNumId w:val="27"/>
  </w:num>
  <w:num w:numId="34">
    <w:abstractNumId w:val="27"/>
  </w:num>
  <w:num w:numId="35">
    <w:abstractNumId w:val="6"/>
    <w:lvlOverride w:ilvl="0">
      <w:startOverride w:val="1"/>
    </w:lvlOverride>
  </w:num>
  <w:num w:numId="36">
    <w:abstractNumId w:val="23"/>
  </w:num>
  <w:num w:numId="37">
    <w:abstractNumId w:val="22"/>
  </w:num>
  <w:num w:numId="38">
    <w:abstractNumId w:val="21"/>
  </w:num>
  <w:num w:numId="39">
    <w:abstractNumId w:val="9"/>
  </w:num>
  <w:num w:numId="40">
    <w:abstractNumId w:val="0"/>
  </w:num>
  <w:num w:numId="41">
    <w:abstractNumId w:val="5"/>
  </w:num>
  <w:num w:numId="42">
    <w:abstractNumId w:val="19"/>
  </w:num>
  <w:num w:numId="43">
    <w:abstractNumId w:val="7"/>
  </w:num>
  <w:num w:numId="4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78"/>
    <w:rsid w:val="00017C08"/>
    <w:rsid w:val="00020172"/>
    <w:rsid w:val="000277A4"/>
    <w:rsid w:val="00027900"/>
    <w:rsid w:val="00030916"/>
    <w:rsid w:val="00031BFF"/>
    <w:rsid w:val="00032785"/>
    <w:rsid w:val="00032B33"/>
    <w:rsid w:val="000540F5"/>
    <w:rsid w:val="000617FB"/>
    <w:rsid w:val="00065984"/>
    <w:rsid w:val="000670AE"/>
    <w:rsid w:val="00073170"/>
    <w:rsid w:val="00074F99"/>
    <w:rsid w:val="00076E1D"/>
    <w:rsid w:val="00076FD1"/>
    <w:rsid w:val="00081B74"/>
    <w:rsid w:val="00083B69"/>
    <w:rsid w:val="00087314"/>
    <w:rsid w:val="00091B0C"/>
    <w:rsid w:val="0009424B"/>
    <w:rsid w:val="000B585C"/>
    <w:rsid w:val="000B6C0E"/>
    <w:rsid w:val="000B75FE"/>
    <w:rsid w:val="000C61CD"/>
    <w:rsid w:val="000E57D3"/>
    <w:rsid w:val="000F6D98"/>
    <w:rsid w:val="0010129C"/>
    <w:rsid w:val="00102CA7"/>
    <w:rsid w:val="00107D8A"/>
    <w:rsid w:val="00112842"/>
    <w:rsid w:val="001179A1"/>
    <w:rsid w:val="00140EE8"/>
    <w:rsid w:val="00162AE4"/>
    <w:rsid w:val="001639D6"/>
    <w:rsid w:val="001835AE"/>
    <w:rsid w:val="001908A3"/>
    <w:rsid w:val="0019118E"/>
    <w:rsid w:val="001C33AE"/>
    <w:rsid w:val="001C3781"/>
    <w:rsid w:val="001D19ED"/>
    <w:rsid w:val="001E1C14"/>
    <w:rsid w:val="001F190F"/>
    <w:rsid w:val="002109C7"/>
    <w:rsid w:val="00212B3D"/>
    <w:rsid w:val="002266AF"/>
    <w:rsid w:val="00230B82"/>
    <w:rsid w:val="002378D6"/>
    <w:rsid w:val="002520CB"/>
    <w:rsid w:val="00253EC5"/>
    <w:rsid w:val="002558A6"/>
    <w:rsid w:val="00256E2D"/>
    <w:rsid w:val="00263D17"/>
    <w:rsid w:val="002724A2"/>
    <w:rsid w:val="00287726"/>
    <w:rsid w:val="002975FF"/>
    <w:rsid w:val="002A624C"/>
    <w:rsid w:val="002B1364"/>
    <w:rsid w:val="002B2A73"/>
    <w:rsid w:val="002B340E"/>
    <w:rsid w:val="002B3C00"/>
    <w:rsid w:val="002C0A91"/>
    <w:rsid w:val="002C167C"/>
    <w:rsid w:val="002C1F9B"/>
    <w:rsid w:val="002C5FEE"/>
    <w:rsid w:val="002C7575"/>
    <w:rsid w:val="002D2A1B"/>
    <w:rsid w:val="002D40B8"/>
    <w:rsid w:val="002D4CA1"/>
    <w:rsid w:val="002D4F71"/>
    <w:rsid w:val="002D5877"/>
    <w:rsid w:val="002F65F6"/>
    <w:rsid w:val="00301720"/>
    <w:rsid w:val="003031E5"/>
    <w:rsid w:val="00304637"/>
    <w:rsid w:val="00307C07"/>
    <w:rsid w:val="00334E64"/>
    <w:rsid w:val="00335724"/>
    <w:rsid w:val="00337189"/>
    <w:rsid w:val="0034061E"/>
    <w:rsid w:val="00342433"/>
    <w:rsid w:val="00346A81"/>
    <w:rsid w:val="003470A5"/>
    <w:rsid w:val="003513BB"/>
    <w:rsid w:val="00360863"/>
    <w:rsid w:val="003667C3"/>
    <w:rsid w:val="003709F8"/>
    <w:rsid w:val="00371111"/>
    <w:rsid w:val="00373B2B"/>
    <w:rsid w:val="003813F7"/>
    <w:rsid w:val="003926B2"/>
    <w:rsid w:val="003964FA"/>
    <w:rsid w:val="003B652D"/>
    <w:rsid w:val="003D0390"/>
    <w:rsid w:val="003D0A68"/>
    <w:rsid w:val="003E65D3"/>
    <w:rsid w:val="00401828"/>
    <w:rsid w:val="00403BC8"/>
    <w:rsid w:val="00406801"/>
    <w:rsid w:val="0041674D"/>
    <w:rsid w:val="00422421"/>
    <w:rsid w:val="00437C28"/>
    <w:rsid w:val="004448F6"/>
    <w:rsid w:val="004648F9"/>
    <w:rsid w:val="00475C6D"/>
    <w:rsid w:val="00486E17"/>
    <w:rsid w:val="00493F19"/>
    <w:rsid w:val="00494A7D"/>
    <w:rsid w:val="0049544D"/>
    <w:rsid w:val="004A369D"/>
    <w:rsid w:val="004A4195"/>
    <w:rsid w:val="004A6AA0"/>
    <w:rsid w:val="004B1008"/>
    <w:rsid w:val="004C191A"/>
    <w:rsid w:val="004C5E58"/>
    <w:rsid w:val="004D13B6"/>
    <w:rsid w:val="004D32B5"/>
    <w:rsid w:val="004E6950"/>
    <w:rsid w:val="004E7A66"/>
    <w:rsid w:val="004F6A9E"/>
    <w:rsid w:val="005009B0"/>
    <w:rsid w:val="005020B6"/>
    <w:rsid w:val="00512706"/>
    <w:rsid w:val="00515980"/>
    <w:rsid w:val="005233E5"/>
    <w:rsid w:val="00533ACA"/>
    <w:rsid w:val="0054346B"/>
    <w:rsid w:val="00543B2D"/>
    <w:rsid w:val="0055255F"/>
    <w:rsid w:val="00555F11"/>
    <w:rsid w:val="00557AFD"/>
    <w:rsid w:val="00560117"/>
    <w:rsid w:val="005623A9"/>
    <w:rsid w:val="00564686"/>
    <w:rsid w:val="0056598C"/>
    <w:rsid w:val="00576818"/>
    <w:rsid w:val="005A5033"/>
    <w:rsid w:val="005A544B"/>
    <w:rsid w:val="005B564E"/>
    <w:rsid w:val="005F2719"/>
    <w:rsid w:val="006069E4"/>
    <w:rsid w:val="00607478"/>
    <w:rsid w:val="006147D4"/>
    <w:rsid w:val="00616C5A"/>
    <w:rsid w:val="00630B2A"/>
    <w:rsid w:val="00632233"/>
    <w:rsid w:val="00635274"/>
    <w:rsid w:val="00640F43"/>
    <w:rsid w:val="006412EC"/>
    <w:rsid w:val="006565AF"/>
    <w:rsid w:val="00656E6F"/>
    <w:rsid w:val="00660421"/>
    <w:rsid w:val="006728BA"/>
    <w:rsid w:val="006762EE"/>
    <w:rsid w:val="00676478"/>
    <w:rsid w:val="0067665E"/>
    <w:rsid w:val="00680640"/>
    <w:rsid w:val="00681ABD"/>
    <w:rsid w:val="006859C2"/>
    <w:rsid w:val="006975EC"/>
    <w:rsid w:val="006A050B"/>
    <w:rsid w:val="006A1D10"/>
    <w:rsid w:val="006C3B45"/>
    <w:rsid w:val="006D29F9"/>
    <w:rsid w:val="006F0F63"/>
    <w:rsid w:val="00713532"/>
    <w:rsid w:val="00714799"/>
    <w:rsid w:val="0072400A"/>
    <w:rsid w:val="00727C41"/>
    <w:rsid w:val="00743DF1"/>
    <w:rsid w:val="007446E9"/>
    <w:rsid w:val="00744EB1"/>
    <w:rsid w:val="007504B5"/>
    <w:rsid w:val="00766F94"/>
    <w:rsid w:val="00781B8C"/>
    <w:rsid w:val="007A2135"/>
    <w:rsid w:val="007A6B29"/>
    <w:rsid w:val="007B0621"/>
    <w:rsid w:val="007B5041"/>
    <w:rsid w:val="007B62F5"/>
    <w:rsid w:val="007B64AE"/>
    <w:rsid w:val="007C15CD"/>
    <w:rsid w:val="007C4ACB"/>
    <w:rsid w:val="007D1C8E"/>
    <w:rsid w:val="007D2793"/>
    <w:rsid w:val="007E6A52"/>
    <w:rsid w:val="0080263D"/>
    <w:rsid w:val="00802880"/>
    <w:rsid w:val="00811982"/>
    <w:rsid w:val="00811D80"/>
    <w:rsid w:val="008404EE"/>
    <w:rsid w:val="00843C31"/>
    <w:rsid w:val="00857B91"/>
    <w:rsid w:val="00871FA6"/>
    <w:rsid w:val="00877C96"/>
    <w:rsid w:val="008A2A02"/>
    <w:rsid w:val="008A66F8"/>
    <w:rsid w:val="008B3AE4"/>
    <w:rsid w:val="008B51E1"/>
    <w:rsid w:val="008D52F7"/>
    <w:rsid w:val="008D5330"/>
    <w:rsid w:val="008D61BD"/>
    <w:rsid w:val="008D63FE"/>
    <w:rsid w:val="008F336E"/>
    <w:rsid w:val="00900164"/>
    <w:rsid w:val="0090444B"/>
    <w:rsid w:val="00906FA0"/>
    <w:rsid w:val="009108B8"/>
    <w:rsid w:val="00912EE1"/>
    <w:rsid w:val="00915132"/>
    <w:rsid w:val="00933FF0"/>
    <w:rsid w:val="00945C7A"/>
    <w:rsid w:val="00960CB5"/>
    <w:rsid w:val="009648FE"/>
    <w:rsid w:val="00967347"/>
    <w:rsid w:val="00974CE0"/>
    <w:rsid w:val="00980626"/>
    <w:rsid w:val="0098362B"/>
    <w:rsid w:val="0098548D"/>
    <w:rsid w:val="009B0384"/>
    <w:rsid w:val="009C341C"/>
    <w:rsid w:val="009C6C6D"/>
    <w:rsid w:val="00A03E09"/>
    <w:rsid w:val="00A110A4"/>
    <w:rsid w:val="00A13294"/>
    <w:rsid w:val="00A13D28"/>
    <w:rsid w:val="00A159C9"/>
    <w:rsid w:val="00A23BDC"/>
    <w:rsid w:val="00A24E01"/>
    <w:rsid w:val="00A30163"/>
    <w:rsid w:val="00A36394"/>
    <w:rsid w:val="00A57591"/>
    <w:rsid w:val="00A86523"/>
    <w:rsid w:val="00A91B21"/>
    <w:rsid w:val="00A9497A"/>
    <w:rsid w:val="00A96CC3"/>
    <w:rsid w:val="00AB2DD7"/>
    <w:rsid w:val="00AB6851"/>
    <w:rsid w:val="00AB71E2"/>
    <w:rsid w:val="00AC5888"/>
    <w:rsid w:val="00AC77A1"/>
    <w:rsid w:val="00AD2280"/>
    <w:rsid w:val="00AD7B77"/>
    <w:rsid w:val="00AE0FD5"/>
    <w:rsid w:val="00AF03EA"/>
    <w:rsid w:val="00B01531"/>
    <w:rsid w:val="00B04B6F"/>
    <w:rsid w:val="00B105D9"/>
    <w:rsid w:val="00B12E59"/>
    <w:rsid w:val="00B143C3"/>
    <w:rsid w:val="00B24C1B"/>
    <w:rsid w:val="00B31EFF"/>
    <w:rsid w:val="00B3476A"/>
    <w:rsid w:val="00B37428"/>
    <w:rsid w:val="00B406B4"/>
    <w:rsid w:val="00B44E4F"/>
    <w:rsid w:val="00B527DD"/>
    <w:rsid w:val="00B6547F"/>
    <w:rsid w:val="00B66BD8"/>
    <w:rsid w:val="00B71940"/>
    <w:rsid w:val="00B73C0B"/>
    <w:rsid w:val="00B770EF"/>
    <w:rsid w:val="00B85268"/>
    <w:rsid w:val="00BB1132"/>
    <w:rsid w:val="00BC0B12"/>
    <w:rsid w:val="00BC1D8E"/>
    <w:rsid w:val="00BC6118"/>
    <w:rsid w:val="00BD1195"/>
    <w:rsid w:val="00BD16C4"/>
    <w:rsid w:val="00BD2B38"/>
    <w:rsid w:val="00BD4367"/>
    <w:rsid w:val="00BD4B83"/>
    <w:rsid w:val="00BD6935"/>
    <w:rsid w:val="00BD70E4"/>
    <w:rsid w:val="00BE1BC0"/>
    <w:rsid w:val="00BF4337"/>
    <w:rsid w:val="00C003BE"/>
    <w:rsid w:val="00C06A74"/>
    <w:rsid w:val="00C078C3"/>
    <w:rsid w:val="00C11FA0"/>
    <w:rsid w:val="00C22B51"/>
    <w:rsid w:val="00C23E80"/>
    <w:rsid w:val="00C279D4"/>
    <w:rsid w:val="00C42281"/>
    <w:rsid w:val="00C430E4"/>
    <w:rsid w:val="00C674D3"/>
    <w:rsid w:val="00C902DB"/>
    <w:rsid w:val="00C912F4"/>
    <w:rsid w:val="00C9464A"/>
    <w:rsid w:val="00CB4D2A"/>
    <w:rsid w:val="00CB6A2B"/>
    <w:rsid w:val="00CC38EE"/>
    <w:rsid w:val="00CD2B5D"/>
    <w:rsid w:val="00CD3F5F"/>
    <w:rsid w:val="00CE23A2"/>
    <w:rsid w:val="00D11788"/>
    <w:rsid w:val="00D25B7A"/>
    <w:rsid w:val="00D267EE"/>
    <w:rsid w:val="00D4508C"/>
    <w:rsid w:val="00D553D2"/>
    <w:rsid w:val="00D62BD5"/>
    <w:rsid w:val="00D63743"/>
    <w:rsid w:val="00D713CC"/>
    <w:rsid w:val="00D84AF7"/>
    <w:rsid w:val="00D9020E"/>
    <w:rsid w:val="00D90B87"/>
    <w:rsid w:val="00D9234D"/>
    <w:rsid w:val="00D9440E"/>
    <w:rsid w:val="00D96BB6"/>
    <w:rsid w:val="00D97CA4"/>
    <w:rsid w:val="00DA1840"/>
    <w:rsid w:val="00DB0BC1"/>
    <w:rsid w:val="00DD5EFC"/>
    <w:rsid w:val="00DD711B"/>
    <w:rsid w:val="00DE5FF4"/>
    <w:rsid w:val="00DE7DB0"/>
    <w:rsid w:val="00E00DFC"/>
    <w:rsid w:val="00E00E95"/>
    <w:rsid w:val="00E1375C"/>
    <w:rsid w:val="00E40496"/>
    <w:rsid w:val="00E41338"/>
    <w:rsid w:val="00E45481"/>
    <w:rsid w:val="00E53A02"/>
    <w:rsid w:val="00E56C70"/>
    <w:rsid w:val="00E67908"/>
    <w:rsid w:val="00E72E81"/>
    <w:rsid w:val="00E72F95"/>
    <w:rsid w:val="00E756E2"/>
    <w:rsid w:val="00E81E70"/>
    <w:rsid w:val="00E833AE"/>
    <w:rsid w:val="00E86AA1"/>
    <w:rsid w:val="00E90B52"/>
    <w:rsid w:val="00EA6884"/>
    <w:rsid w:val="00EB273A"/>
    <w:rsid w:val="00EC7D6C"/>
    <w:rsid w:val="00ED60C3"/>
    <w:rsid w:val="00ED7E37"/>
    <w:rsid w:val="00EE006A"/>
    <w:rsid w:val="00EF508A"/>
    <w:rsid w:val="00F01CDE"/>
    <w:rsid w:val="00F07636"/>
    <w:rsid w:val="00F120F3"/>
    <w:rsid w:val="00F16352"/>
    <w:rsid w:val="00F27F85"/>
    <w:rsid w:val="00F302E4"/>
    <w:rsid w:val="00F43496"/>
    <w:rsid w:val="00F47C45"/>
    <w:rsid w:val="00F50C0E"/>
    <w:rsid w:val="00F51F89"/>
    <w:rsid w:val="00F53C1D"/>
    <w:rsid w:val="00F567FA"/>
    <w:rsid w:val="00F63999"/>
    <w:rsid w:val="00F765B8"/>
    <w:rsid w:val="00F769B1"/>
    <w:rsid w:val="00F76C5D"/>
    <w:rsid w:val="00F96216"/>
    <w:rsid w:val="00F963B0"/>
    <w:rsid w:val="00FA1FFF"/>
    <w:rsid w:val="00FB3FAB"/>
    <w:rsid w:val="00FB738D"/>
    <w:rsid w:val="00FD5624"/>
    <w:rsid w:val="00FD74C9"/>
    <w:rsid w:val="00FE39C5"/>
    <w:rsid w:val="00FE71F2"/>
    <w:rsid w:val="00FE7F7C"/>
    <w:rsid w:val="00FF1FCF"/>
    <w:rsid w:val="00FF50FE"/>
    <w:rsid w:val="00FF6B69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60925F"/>
  <w15:docId w15:val="{AF6CC56E-5D10-4D35-8C82-F650DDF9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semiHidden="1" w:uiPriority="9" w:unhideWhenUsed="1" w:qFormat="1"/>
    <w:lsdException w:name="heading 6" w:uiPriority="9"/>
    <w:lsdException w:name="heading 7" w:uiPriority="9"/>
    <w:lsdException w:name="heading 8" w:semiHidden="1" w:uiPriority="9" w:unhideWhenUsed="1" w:qFormat="1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F96216"/>
    <w:pPr>
      <w:spacing w:line="288" w:lineRule="auto"/>
      <w:ind w:left="357"/>
    </w:pPr>
    <w:rPr>
      <w:sz w:val="24"/>
      <w:szCs w:val="24"/>
    </w:rPr>
  </w:style>
  <w:style w:type="paragraph" w:styleId="Nadpis1">
    <w:name w:val="heading 1"/>
    <w:basedOn w:val="Normln"/>
    <w:next w:val="Odstavecprvn"/>
    <w:qFormat/>
    <w:rsid w:val="0041674D"/>
    <w:pPr>
      <w:keepNext/>
      <w:pageBreakBefore/>
      <w:numPr>
        <w:numId w:val="30"/>
      </w:numPr>
      <w:spacing w:after="240" w:line="276" w:lineRule="auto"/>
      <w:ind w:left="357" w:hanging="357"/>
      <w:outlineLvl w:val="0"/>
    </w:pPr>
    <w:rPr>
      <w:b/>
      <w:bCs/>
      <w:smallCaps/>
      <w:kern w:val="32"/>
      <w:sz w:val="40"/>
      <w:szCs w:val="48"/>
    </w:rPr>
  </w:style>
  <w:style w:type="paragraph" w:styleId="Nadpis2">
    <w:name w:val="heading 2"/>
    <w:basedOn w:val="Normln"/>
    <w:next w:val="Odstavecprvn"/>
    <w:qFormat/>
    <w:rsid w:val="00BC0B12"/>
    <w:pPr>
      <w:keepNext/>
      <w:numPr>
        <w:ilvl w:val="1"/>
        <w:numId w:val="30"/>
      </w:numPr>
      <w:spacing w:before="360" w:after="60"/>
      <w:jc w:val="both"/>
      <w:outlineLvl w:val="1"/>
    </w:pPr>
    <w:rPr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qFormat/>
    <w:rsid w:val="00112842"/>
    <w:pPr>
      <w:keepNext/>
      <w:numPr>
        <w:ilvl w:val="2"/>
        <w:numId w:val="30"/>
      </w:numPr>
      <w:spacing w:before="240" w:after="60"/>
      <w:outlineLvl w:val="2"/>
    </w:pPr>
    <w:rPr>
      <w:rFonts w:cs="Arial"/>
      <w:b/>
      <w:bCs/>
    </w:rPr>
  </w:style>
  <w:style w:type="paragraph" w:styleId="Nadpis4">
    <w:name w:val="heading 4"/>
    <w:basedOn w:val="Normln"/>
    <w:next w:val="Odstavecprvn"/>
    <w:rsid w:val="00B6547F"/>
    <w:pPr>
      <w:keepNext/>
      <w:numPr>
        <w:ilvl w:val="3"/>
        <w:numId w:val="30"/>
      </w:numPr>
      <w:spacing w:before="240" w:after="60"/>
      <w:outlineLvl w:val="3"/>
    </w:pPr>
    <w:rPr>
      <w:b/>
      <w:bCs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6547F"/>
    <w:pPr>
      <w:keepNext/>
      <w:keepLines/>
      <w:numPr>
        <w:ilvl w:val="4"/>
        <w:numId w:val="30"/>
      </w:numPr>
      <w:spacing w:before="40"/>
      <w:outlineLvl w:val="4"/>
    </w:pPr>
    <w:rPr>
      <w:rFonts w:ascii="Cambria" w:hAnsi="Cambria"/>
      <w:color w:val="365F91"/>
    </w:rPr>
  </w:style>
  <w:style w:type="paragraph" w:styleId="Nadpis6">
    <w:name w:val="heading 6"/>
    <w:aliases w:val="Přílohy"/>
    <w:next w:val="Default"/>
    <w:link w:val="Nadpis6Char"/>
    <w:rsid w:val="00980626"/>
    <w:pPr>
      <w:spacing w:before="240" w:after="60"/>
      <w:outlineLvl w:val="5"/>
    </w:pPr>
    <w:rPr>
      <w:b/>
      <w:color w:val="000000"/>
      <w:sz w:val="40"/>
      <w:szCs w:val="22"/>
    </w:rPr>
  </w:style>
  <w:style w:type="paragraph" w:styleId="Nadpis7">
    <w:name w:val="heading 7"/>
    <w:basedOn w:val="Normln"/>
    <w:next w:val="Normln"/>
    <w:rsid w:val="00B6547F"/>
    <w:pPr>
      <w:numPr>
        <w:ilvl w:val="6"/>
        <w:numId w:val="30"/>
      </w:numPr>
      <w:spacing w:before="240" w:after="60"/>
      <w:jc w:val="center"/>
      <w:outlineLvl w:val="6"/>
    </w:pPr>
    <w:rPr>
      <w:b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6547F"/>
    <w:pPr>
      <w:keepNext/>
      <w:keepLines/>
      <w:numPr>
        <w:ilvl w:val="7"/>
        <w:numId w:val="30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Nadpis9">
    <w:name w:val="heading 9"/>
    <w:basedOn w:val="Normln"/>
    <w:next w:val="Normln"/>
    <w:rsid w:val="00B6547F"/>
    <w:pPr>
      <w:numPr>
        <w:ilvl w:val="8"/>
        <w:numId w:val="3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link w:val="LiteraturaChar"/>
    <w:rsid w:val="00D63743"/>
    <w:pPr>
      <w:tabs>
        <w:tab w:val="left" w:pos="567"/>
      </w:tabs>
      <w:jc w:val="both"/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Ploha2">
    <w:name w:val="Příloha 2"/>
    <w:basedOn w:val="Ploha1"/>
    <w:link w:val="Ploha2Char"/>
    <w:qFormat/>
    <w:rsid w:val="00BF4337"/>
    <w:pPr>
      <w:pageBreakBefore w:val="0"/>
      <w:numPr>
        <w:ilvl w:val="1"/>
        <w:numId w:val="31"/>
      </w:numPr>
      <w:ind w:left="992" w:hanging="992"/>
    </w:pPr>
  </w:style>
  <w:style w:type="paragraph" w:styleId="Obsah1">
    <w:name w:val="toc 1"/>
    <w:basedOn w:val="Normln"/>
    <w:next w:val="Normln"/>
    <w:autoRedefine/>
    <w:uiPriority w:val="39"/>
    <w:rsid w:val="00087314"/>
    <w:pPr>
      <w:spacing w:before="120" w:after="120"/>
      <w:ind w:left="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rsid w:val="00087314"/>
    <w:pPr>
      <w:ind w:left="240"/>
    </w:pPr>
    <w:rPr>
      <w:rFonts w:cs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rsid w:val="00087314"/>
    <w:pPr>
      <w:ind w:left="480"/>
    </w:pPr>
    <w:rPr>
      <w:rFonts w:cstheme="minorHAnsi"/>
      <w:i/>
      <w:iCs/>
      <w:sz w:val="20"/>
      <w:szCs w:val="20"/>
    </w:rPr>
  </w:style>
  <w:style w:type="paragraph" w:customStyle="1" w:styleId="Odstavecprvn">
    <w:name w:val="Odstavec první"/>
    <w:basedOn w:val="Normln"/>
    <w:next w:val="Odstavecdal"/>
    <w:link w:val="OdstavecprvnChar"/>
    <w:autoRedefine/>
    <w:rsid w:val="00F96216"/>
    <w:pPr>
      <w:ind w:left="0"/>
      <w:jc w:val="both"/>
    </w:pPr>
    <w:rPr>
      <w:i/>
      <w:iCs/>
      <w:color w:val="FF0000"/>
    </w:rPr>
  </w:style>
  <w:style w:type="paragraph" w:customStyle="1" w:styleId="Odstavecdal">
    <w:name w:val="Odstavec další"/>
    <w:basedOn w:val="Odstavecprvn"/>
    <w:link w:val="OdstavecdalChar"/>
    <w:autoRedefine/>
    <w:rsid w:val="00656E6F"/>
    <w:pPr>
      <w:numPr>
        <w:numId w:val="18"/>
      </w:numPr>
      <w:ind w:left="0" w:firstLine="0"/>
      <w:jc w:val="left"/>
    </w:pPr>
    <w:rPr>
      <w:i w:val="0"/>
      <w:color w:val="auto"/>
      <w:lang w:val="en-US"/>
    </w:rPr>
  </w:style>
  <w:style w:type="paragraph" w:styleId="Zpat">
    <w:name w:val="footer"/>
    <w:basedOn w:val="Normln"/>
    <w:link w:val="ZpatChar"/>
    <w:uiPriority w:val="99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link w:val="ProsttextChar"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Odstavec">
    <w:name w:val="Odstavec"/>
    <w:basedOn w:val="Odstavecdal"/>
    <w:link w:val="OdstavecChar"/>
    <w:qFormat/>
    <w:rsid w:val="00F96216"/>
    <w:pPr>
      <w:numPr>
        <w:numId w:val="0"/>
      </w:numPr>
      <w:ind w:firstLine="357"/>
      <w:jc w:val="both"/>
    </w:pPr>
    <w:rPr>
      <w:color w:val="000000"/>
      <w:lang w:val="cs-CZ"/>
    </w:rPr>
  </w:style>
  <w:style w:type="paragraph" w:customStyle="1" w:styleId="Nadpis1-neslovan">
    <w:name w:val="Nadpis 1 - nečíslovaný"/>
    <w:basedOn w:val="Normln"/>
    <w:link w:val="Nadpis1-neslovanChar"/>
    <w:qFormat/>
    <w:rsid w:val="0041674D"/>
    <w:pPr>
      <w:spacing w:after="120"/>
      <w:ind w:left="0"/>
    </w:pPr>
    <w:rPr>
      <w:b/>
      <w:smallCaps/>
      <w:sz w:val="40"/>
      <w:szCs w:val="40"/>
      <w:lang w:val="de-DE"/>
    </w:rPr>
  </w:style>
  <w:style w:type="character" w:customStyle="1" w:styleId="OdstavecprvnChar">
    <w:name w:val="Odstavec první Char"/>
    <w:link w:val="Odstavecprvn"/>
    <w:rsid w:val="00F96216"/>
    <w:rPr>
      <w:i/>
      <w:iCs/>
      <w:color w:val="FF0000"/>
      <w:sz w:val="24"/>
      <w:szCs w:val="24"/>
    </w:rPr>
  </w:style>
  <w:style w:type="character" w:customStyle="1" w:styleId="OdstavecdalChar">
    <w:name w:val="Odstavec další Char"/>
    <w:link w:val="Odstavecdal"/>
    <w:rsid w:val="00656E6F"/>
    <w:rPr>
      <w:sz w:val="24"/>
      <w:szCs w:val="24"/>
      <w:lang w:val="en-US"/>
    </w:rPr>
  </w:style>
  <w:style w:type="character" w:customStyle="1" w:styleId="OdstavecChar">
    <w:name w:val="Odstavec Char"/>
    <w:link w:val="Odstavec"/>
    <w:rsid w:val="00F96216"/>
    <w:rPr>
      <w:iCs/>
      <w:color w:val="000000"/>
      <w:sz w:val="24"/>
      <w:szCs w:val="24"/>
    </w:rPr>
  </w:style>
  <w:style w:type="paragraph" w:customStyle="1" w:styleId="Nadpismimoobsah">
    <w:name w:val="Nadpis mimo obsah"/>
    <w:basedOn w:val="Normln"/>
    <w:link w:val="NadpismimoobsahChar"/>
    <w:qFormat/>
    <w:rsid w:val="00B24C1B"/>
    <w:pPr>
      <w:spacing w:before="240"/>
      <w:ind w:left="0"/>
    </w:pPr>
    <w:rPr>
      <w:b/>
      <w:bCs/>
      <w:sz w:val="40"/>
      <w:szCs w:val="40"/>
    </w:rPr>
  </w:style>
  <w:style w:type="character" w:customStyle="1" w:styleId="Nadpis1-neslovanChar">
    <w:name w:val="Nadpis 1 - nečíslovaný Char"/>
    <w:link w:val="Nadpis1-neslovan"/>
    <w:rsid w:val="0041674D"/>
    <w:rPr>
      <w:b/>
      <w:smallCaps/>
      <w:sz w:val="40"/>
      <w:szCs w:val="40"/>
      <w:lang w:val="de-DE"/>
    </w:rPr>
  </w:style>
  <w:style w:type="paragraph" w:styleId="Obsah4">
    <w:name w:val="toc 4"/>
    <w:basedOn w:val="Normln"/>
    <w:next w:val="Normln"/>
    <w:autoRedefine/>
    <w:uiPriority w:val="39"/>
    <w:unhideWhenUsed/>
    <w:rsid w:val="00087314"/>
    <w:pPr>
      <w:ind w:left="720"/>
    </w:pPr>
    <w:rPr>
      <w:rFonts w:cstheme="minorHAnsi"/>
      <w:sz w:val="18"/>
      <w:szCs w:val="18"/>
    </w:rPr>
  </w:style>
  <w:style w:type="paragraph" w:customStyle="1" w:styleId="LiteraturaBPDP">
    <w:name w:val="Literatura BP/DP"/>
    <w:basedOn w:val="Literatura"/>
    <w:link w:val="LiteraturaBPDPChar"/>
    <w:qFormat/>
    <w:rsid w:val="004A6AA0"/>
    <w:pPr>
      <w:numPr>
        <w:numId w:val="3"/>
      </w:numPr>
      <w:tabs>
        <w:tab w:val="left" w:pos="1080"/>
      </w:tabs>
      <w:spacing w:line="276" w:lineRule="auto"/>
      <w:ind w:left="567" w:hanging="567"/>
      <w:jc w:val="left"/>
    </w:pPr>
    <w:rPr>
      <w:lang w:val="cs-CZ"/>
    </w:rPr>
  </w:style>
  <w:style w:type="character" w:customStyle="1" w:styleId="Nadpis5Char">
    <w:name w:val="Nadpis 5 Char"/>
    <w:link w:val="Nadpis5"/>
    <w:uiPriority w:val="9"/>
    <w:semiHidden/>
    <w:rsid w:val="00017C08"/>
    <w:rPr>
      <w:rFonts w:ascii="Cambria" w:eastAsia="Times New Roman" w:hAnsi="Cambria" w:cs="Times New Roman"/>
      <w:color w:val="365F91"/>
      <w:sz w:val="22"/>
      <w:szCs w:val="24"/>
    </w:rPr>
  </w:style>
  <w:style w:type="character" w:customStyle="1" w:styleId="LiteraturaChar">
    <w:name w:val="Literatura Char"/>
    <w:link w:val="Literatura"/>
    <w:rsid w:val="00E40496"/>
    <w:rPr>
      <w:sz w:val="22"/>
      <w:szCs w:val="24"/>
      <w:lang w:val="de-DE"/>
    </w:rPr>
  </w:style>
  <w:style w:type="character" w:customStyle="1" w:styleId="LiteraturaBPDPChar">
    <w:name w:val="Literatura BP/DP Char"/>
    <w:link w:val="LiteraturaBPDP"/>
    <w:rsid w:val="004A6AA0"/>
    <w:rPr>
      <w:sz w:val="24"/>
      <w:szCs w:val="24"/>
    </w:rPr>
  </w:style>
  <w:style w:type="paragraph" w:styleId="Titulek">
    <w:name w:val="caption"/>
    <w:aliases w:val="Popisek"/>
    <w:basedOn w:val="Normln"/>
    <w:next w:val="Normln"/>
    <w:unhideWhenUsed/>
    <w:qFormat/>
    <w:rsid w:val="00555F11"/>
    <w:pPr>
      <w:spacing w:before="120" w:after="200" w:line="240" w:lineRule="auto"/>
      <w:ind w:left="-10"/>
    </w:pPr>
    <w:rPr>
      <w:bCs/>
      <w:iCs/>
      <w:color w:val="00000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F96216"/>
    <w:pPr>
      <w:tabs>
        <w:tab w:val="right" w:leader="dot" w:pos="8503"/>
      </w:tabs>
      <w:ind w:left="480" w:hanging="480"/>
    </w:pPr>
    <w:rPr>
      <w:rFonts w:cstheme="minorHAnsi"/>
      <w:noProof/>
      <w:sz w:val="20"/>
      <w:szCs w:val="20"/>
    </w:rPr>
  </w:style>
  <w:style w:type="character" w:customStyle="1" w:styleId="ZpatChar">
    <w:name w:val="Zápatí Char"/>
    <w:link w:val="Zpat"/>
    <w:uiPriority w:val="99"/>
    <w:rsid w:val="00515980"/>
    <w:rPr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743DF1"/>
    <w:rPr>
      <w:rFonts w:ascii="Cambria" w:eastAsia="Times New Roman" w:hAnsi="Cambria" w:cs="Times New Roman"/>
      <w:color w:val="272727"/>
      <w:sz w:val="21"/>
      <w:szCs w:val="21"/>
    </w:rPr>
  </w:style>
  <w:style w:type="paragraph" w:customStyle="1" w:styleId="Prvnodstavec">
    <w:name w:val="První odstavec"/>
    <w:basedOn w:val="Normln"/>
    <w:next w:val="Normln"/>
    <w:qFormat/>
    <w:rsid w:val="00C430E4"/>
    <w:pPr>
      <w:widowControl w:val="0"/>
      <w:ind w:left="0"/>
      <w:jc w:val="both"/>
    </w:pPr>
    <w:rPr>
      <w:color w:val="000000"/>
      <w:szCs w:val="20"/>
    </w:rPr>
  </w:style>
  <w:style w:type="paragraph" w:customStyle="1" w:styleId="Nevobsahu">
    <w:name w:val="Ne v obsahu"/>
    <w:basedOn w:val="Nadpis1"/>
    <w:next w:val="Prvnodstavec"/>
    <w:semiHidden/>
    <w:rsid w:val="00486E17"/>
    <w:pPr>
      <w:widowControl w:val="0"/>
      <w:numPr>
        <w:numId w:val="0"/>
      </w:numPr>
      <w:spacing w:before="600" w:line="240" w:lineRule="auto"/>
    </w:pPr>
    <w:rPr>
      <w:bCs w:val="0"/>
      <w:color w:val="000000"/>
      <w:kern w:val="28"/>
      <w:szCs w:val="20"/>
    </w:rPr>
  </w:style>
  <w:style w:type="character" w:customStyle="1" w:styleId="ProsttextChar">
    <w:name w:val="Prostý text Char"/>
    <w:link w:val="Prosttext"/>
    <w:rsid w:val="00486E17"/>
    <w:rPr>
      <w:rFonts w:ascii="Courier New" w:hAnsi="Courier New"/>
    </w:rPr>
  </w:style>
  <w:style w:type="paragraph" w:customStyle="1" w:styleId="erven">
    <w:name w:val="Červený"/>
    <w:basedOn w:val="Normln"/>
    <w:link w:val="ervenChar"/>
    <w:rsid w:val="000C61CD"/>
    <w:pPr>
      <w:shd w:val="clear" w:color="auto" w:fill="FF0000"/>
      <w:spacing w:line="240" w:lineRule="auto"/>
      <w:ind w:left="0"/>
    </w:pPr>
    <w:rPr>
      <w:smallCaps/>
      <w:color w:val="FFFFFF" w:themeColor="background1"/>
      <w:sz w:val="40"/>
      <w:szCs w:val="40"/>
    </w:rPr>
  </w:style>
  <w:style w:type="table" w:styleId="Svtltabulkasmkou1">
    <w:name w:val="Grid Table 1 Light"/>
    <w:basedOn w:val="Normlntabulka"/>
    <w:uiPriority w:val="46"/>
    <w:rsid w:val="000C61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rvenChar">
    <w:name w:val="Červený Char"/>
    <w:basedOn w:val="Standardnpsmoodstavce"/>
    <w:link w:val="erven"/>
    <w:rsid w:val="000C61CD"/>
    <w:rPr>
      <w:smallCaps/>
      <w:color w:val="FFFFFF" w:themeColor="background1"/>
      <w:sz w:val="40"/>
      <w:szCs w:val="40"/>
      <w:shd w:val="clear" w:color="auto" w:fill="FF0000"/>
    </w:rPr>
  </w:style>
  <w:style w:type="paragraph" w:styleId="Obsah5">
    <w:name w:val="toc 5"/>
    <w:basedOn w:val="Normln"/>
    <w:next w:val="Normln"/>
    <w:autoRedefine/>
    <w:uiPriority w:val="39"/>
    <w:unhideWhenUsed/>
    <w:rsid w:val="0056011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6011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6011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6011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60117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Zdrojovkd">
    <w:name w:val="Zdrojový kód"/>
    <w:basedOn w:val="Normln"/>
    <w:link w:val="ZdrojovkdChar"/>
    <w:qFormat/>
    <w:rsid w:val="00F01CDE"/>
    <w:pPr>
      <w:widowControl w:val="0"/>
      <w:shd w:val="clear" w:color="auto" w:fill="EDEDED"/>
      <w:spacing w:line="240" w:lineRule="auto"/>
      <w:ind w:left="0"/>
      <w:jc w:val="both"/>
    </w:pPr>
    <w:rPr>
      <w:rFonts w:ascii="Courier New" w:hAnsi="Courier New"/>
      <w:color w:val="000000"/>
      <w:sz w:val="20"/>
      <w:szCs w:val="20"/>
      <w:lang w:val="en-US"/>
    </w:rPr>
  </w:style>
  <w:style w:type="character" w:customStyle="1" w:styleId="ZdrojovkdChar">
    <w:name w:val="Zdrojový kód Char"/>
    <w:link w:val="Zdrojovkd"/>
    <w:rsid w:val="00F01CDE"/>
    <w:rPr>
      <w:rFonts w:ascii="Courier New" w:hAnsi="Courier New"/>
      <w:color w:val="000000"/>
      <w:shd w:val="clear" w:color="auto" w:fill="EDEDED"/>
      <w:lang w:val="en-US"/>
    </w:rPr>
  </w:style>
  <w:style w:type="paragraph" w:customStyle="1" w:styleId="Ploha1">
    <w:name w:val="Příloha 1"/>
    <w:basedOn w:val="Normln"/>
    <w:link w:val="Ploha1Char"/>
    <w:qFormat/>
    <w:rsid w:val="00BF4337"/>
    <w:pPr>
      <w:pageBreakBefore/>
      <w:numPr>
        <w:numId w:val="43"/>
      </w:numPr>
      <w:spacing w:before="240" w:after="60" w:line="240" w:lineRule="auto"/>
      <w:ind w:left="2126" w:hanging="2126"/>
      <w:outlineLvl w:val="5"/>
    </w:pPr>
    <w:rPr>
      <w:b/>
      <w:color w:val="000000"/>
      <w:sz w:val="40"/>
      <w:szCs w:val="22"/>
    </w:rPr>
  </w:style>
  <w:style w:type="character" w:customStyle="1" w:styleId="Ploha2Char">
    <w:name w:val="Příloha 2 Char"/>
    <w:basedOn w:val="Ploha1Char"/>
    <w:link w:val="Ploha2"/>
    <w:rsid w:val="00BF4337"/>
    <w:rPr>
      <w:b/>
      <w:color w:val="000000"/>
      <w:sz w:val="40"/>
      <w:szCs w:val="22"/>
    </w:rPr>
  </w:style>
  <w:style w:type="character" w:customStyle="1" w:styleId="Nadpis6Char">
    <w:name w:val="Nadpis 6 Char"/>
    <w:aliases w:val="Přílohy Char"/>
    <w:basedOn w:val="Standardnpsmoodstavce"/>
    <w:link w:val="Nadpis6"/>
    <w:rsid w:val="00112842"/>
    <w:rPr>
      <w:b/>
      <w:color w:val="000000"/>
      <w:sz w:val="40"/>
      <w:szCs w:val="22"/>
    </w:rPr>
  </w:style>
  <w:style w:type="character" w:customStyle="1" w:styleId="Ploha1Char">
    <w:name w:val="Příloha 1 Char"/>
    <w:basedOn w:val="Nadpis6Char"/>
    <w:link w:val="Ploha1"/>
    <w:rsid w:val="00BF4337"/>
    <w:rPr>
      <w:b/>
      <w:color w:val="000000"/>
      <w:sz w:val="40"/>
      <w:szCs w:val="22"/>
    </w:rPr>
  </w:style>
  <w:style w:type="paragraph" w:customStyle="1" w:styleId="Reference">
    <w:name w:val="Reference"/>
    <w:basedOn w:val="Normln"/>
    <w:rsid w:val="00B24C1B"/>
    <w:pPr>
      <w:widowControl w:val="0"/>
      <w:numPr>
        <w:numId w:val="44"/>
      </w:numPr>
      <w:spacing w:after="120" w:line="240" w:lineRule="auto"/>
      <w:jc w:val="both"/>
    </w:pPr>
    <w:rPr>
      <w:color w:val="000000"/>
      <w:sz w:val="22"/>
      <w:szCs w:val="20"/>
    </w:rPr>
  </w:style>
  <w:style w:type="character" w:customStyle="1" w:styleId="NadpismimoobsahChar">
    <w:name w:val="Nadpis mimo obsah Char"/>
    <w:basedOn w:val="Standardnpsmoodstavce"/>
    <w:link w:val="Nadpismimoobsah"/>
    <w:rsid w:val="00B24C1B"/>
    <w:rPr>
      <w:b/>
      <w:bCs/>
      <w:sz w:val="40"/>
      <w:szCs w:val="40"/>
    </w:rPr>
  </w:style>
  <w:style w:type="paragraph" w:customStyle="1" w:styleId="Obrzek">
    <w:name w:val="Obrázek"/>
    <w:basedOn w:val="Titulek"/>
    <w:next w:val="Normln"/>
    <w:rsid w:val="00342433"/>
  </w:style>
  <w:style w:type="paragraph" w:customStyle="1" w:styleId="Tabulka">
    <w:name w:val="Tabulka"/>
    <w:basedOn w:val="Normln"/>
    <w:qFormat/>
    <w:rsid w:val="00BE1BC0"/>
    <w:pPr>
      <w:widowControl w:val="0"/>
      <w:spacing w:before="20" w:after="20" w:line="240" w:lineRule="auto"/>
      <w:ind w:left="0"/>
    </w:pPr>
    <w:rPr>
      <w:color w:val="000000"/>
      <w:sz w:val="22"/>
      <w:szCs w:val="20"/>
    </w:rPr>
  </w:style>
  <w:style w:type="paragraph" w:customStyle="1" w:styleId="Rovnice">
    <w:name w:val="Rovnice"/>
    <w:basedOn w:val="Titulek"/>
    <w:next w:val="Prvnodstavec"/>
    <w:rsid w:val="00BE1BC0"/>
    <w:pPr>
      <w:ind w:left="319"/>
    </w:pPr>
  </w:style>
  <w:style w:type="character" w:styleId="Zdraznnjemn">
    <w:name w:val="Subtle Emphasis"/>
    <w:basedOn w:val="Standardnpsmoodstavce"/>
    <w:uiPriority w:val="19"/>
    <w:rsid w:val="00C279D4"/>
    <w:rPr>
      <w:i/>
      <w:iCs/>
      <w:color w:val="404040" w:themeColor="text1" w:themeTint="BF"/>
    </w:rPr>
  </w:style>
  <w:style w:type="character" w:styleId="Siln">
    <w:name w:val="Strong"/>
    <w:basedOn w:val="Standardnpsmoodstavce"/>
    <w:uiPriority w:val="22"/>
    <w:qFormat/>
    <w:rsid w:val="00C279D4"/>
    <w:rPr>
      <w:b/>
      <w:bCs/>
    </w:rPr>
  </w:style>
  <w:style w:type="character" w:styleId="Zstupntext">
    <w:name w:val="Placeholder Text"/>
    <w:basedOn w:val="Standardnpsmoodstavce"/>
    <w:uiPriority w:val="99"/>
    <w:semiHidden/>
    <w:rsid w:val="00F27F85"/>
    <w:rPr>
      <w:color w:val="808080"/>
    </w:rPr>
  </w:style>
  <w:style w:type="character" w:styleId="Sledovanodkaz">
    <w:name w:val="FollowedHyperlink"/>
    <w:basedOn w:val="Standardnpsmoodstavce"/>
    <w:uiPriority w:val="99"/>
    <w:semiHidden/>
    <w:unhideWhenUsed/>
    <w:rsid w:val="00A159C9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15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maxcz.com/old/katalog/snimace/teplota/kl/char/Pt100.pdf" TargetMode="External"/><Relationship Id="rId13" Type="http://schemas.openxmlformats.org/officeDocument/2006/relationships/hyperlink" Target="https://thingspeak.com/pages/license_faq" TargetMode="External"/><Relationship Id="rId18" Type="http://schemas.openxmlformats.org/officeDocument/2006/relationships/hyperlink" Target="https://jlcpcb.com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robotchip.ru/download/datasheet/AM2302-Datasheet.pdf" TargetMode="External"/><Relationship Id="rId17" Type="http://schemas.openxmlformats.org/officeDocument/2006/relationships/hyperlink" Target="https://escapequotes.net/esp8266-wemos-d1-mini-pins-and-diagra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s.mathworks.com/loren/2016/03/23/explore-your-iot-data-with-thingspeak-and-matlab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sparkfun.com/datasheets/Sensors/Temp/DS18B2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openhab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yvoj.hw.cz/teorie-a-praxe/dokumentace/mereni-teploty-polovodicove-odporove-senzory-teploty.html" TargetMode="External"/><Relationship Id="rId19" Type="http://schemas.openxmlformats.org/officeDocument/2006/relationships/hyperlink" Target="https://www.kondik.cz/olovnata-a-bezolovnata-pajk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erity.cz/termistory/negohm.pdf" TargetMode="External"/><Relationship Id="rId14" Type="http://schemas.openxmlformats.org/officeDocument/2006/relationships/hyperlink" Target="https://tmep.cz/mapa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yma9\OneDrive\Plocha\Bakala&#345;ka\Temperature-controller-with-ESP8266\Podklady_k_textovce\szz_sablona_DP_BP_2020_cz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86D9FDEF-6FFB-4A31-BF57-3676BEBD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szz_sablona_DP_BP_2020_cz.dotx</Template>
  <TotalTime>38</TotalTime>
  <Pages>2</Pages>
  <Words>526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Brain Systems s.r.o.</Company>
  <LinksUpToDate>false</LinksUpToDate>
  <CharactersWithSpaces>3626</CharactersWithSpaces>
  <SharedDoc>false</SharedDoc>
  <HLinks>
    <vt:vector size="138" baseType="variant">
      <vt:variant>
        <vt:i4>1048637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_Toc508036311</vt:lpwstr>
      </vt:variant>
      <vt:variant>
        <vt:i4>1048637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_Toc508036310</vt:lpwstr>
      </vt:variant>
      <vt:variant>
        <vt:i4>1114173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_Toc508036309</vt:lpwstr>
      </vt:variant>
      <vt:variant>
        <vt:i4>1114173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_Toc508036308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_Toc508096142</vt:lpwstr>
      </vt:variant>
      <vt:variant>
        <vt:i4>1900596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_Toc508098025</vt:lpwstr>
      </vt:variant>
      <vt:variant>
        <vt:i4>1900596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_Toc508098024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_Toc508035477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_Toc508035476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_Toc508035475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_Toc508035474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_Toc508035473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_Toc508035472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_Toc508035471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_Toc508035470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_Toc508035469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_Toc508035468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_Toc508035467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_Toc508035466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_Toc508035465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_Toc508035464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_Toc508035463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_Toc508035462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Tomáš Vymazal</dc:creator>
  <cp:keywords/>
  <cp:lastModifiedBy>Tomáš Vymazal</cp:lastModifiedBy>
  <cp:revision>8</cp:revision>
  <cp:lastPrinted>2011-03-24T14:54:00Z</cp:lastPrinted>
  <dcterms:created xsi:type="dcterms:W3CDTF">2020-12-08T10:12:00Z</dcterms:created>
  <dcterms:modified xsi:type="dcterms:W3CDTF">2020-12-08T11:08:00Z</dcterms:modified>
</cp:coreProperties>
</file>