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i w:val="0"/>
          <w:sz w:val="26"/>
        </w:rPr>
        <w:t>ĐẠI HỌC QUỐC GIA THÀNH PHỐ HỒ CHÍ MINH</w:t>
      </w:r>
    </w:p>
    <w:p>
      <w:pPr>
        <w:jc w:val="center"/>
      </w:pPr>
      <w:r>
        <w:rPr>
          <w:b/>
          <w:i w:val="0"/>
          <w:sz w:val="26"/>
        </w:rPr>
        <w:t>TRƯỜNG ĐẠI HỌC CÔNG NGHỆ THÔNG TIN</w:t>
      </w:r>
    </w:p>
    <w:p>
      <w:pPr>
        <w:jc w:val="center"/>
      </w:pPr>
      <w:r>
        <w:rPr>
          <w:b/>
          <w:i w:val="0"/>
          <w:sz w:val="26"/>
        </w:rPr>
        <w:t>TRUNG TÂM PHÁT TRIỂN CNTT</w:t>
      </w:r>
    </w:p>
    <w:p/>
    <w:p/>
    <w:p/>
    <w:p>
      <w:pPr>
        <w:jc w:val="center"/>
      </w:pPr>
      <w:r>
        <w:rPr>
          <w:b/>
          <w:i w:val="0"/>
          <w:sz w:val="32"/>
        </w:rPr>
        <w:t>BÁO CÁO CHECKPOINT 2</w:t>
      </w:r>
    </w:p>
    <w:p>
      <w:pPr>
        <w:jc w:val="center"/>
      </w:pPr>
      <w:r>
        <w:rPr>
          <w:b/>
          <w:i w:val="0"/>
          <w:sz w:val="28"/>
        </w:rPr>
        <w:t>HỆ THỐNG THÔNG TIN ĐỊA LÝ 3 CHIỀU</w:t>
      </w:r>
    </w:p>
    <w:p/>
    <w:p>
      <w:pPr>
        <w:jc w:val="center"/>
      </w:pPr>
      <w:r>
        <w:rPr>
          <w:b/>
          <w:i w:val="0"/>
          <w:sz w:val="26"/>
        </w:rPr>
        <w:t>ĐỀ TÀI:</w:t>
      </w:r>
    </w:p>
    <w:p>
      <w:pPr>
        <w:jc w:val="center"/>
      </w:pPr>
      <w:r>
        <w:rPr>
          <w:b/>
          <w:i w:val="0"/>
          <w:sz w:val="34"/>
        </w:rPr>
        <w:t>XÂY DỰNG HỆ THỐNG CHẤM CÔNG ĐỊNH VỊ 3D</w:t>
      </w:r>
    </w:p>
    <w:p>
      <w:pPr>
        <w:jc w:val="center"/>
      </w:pPr>
      <w:r>
        <w:rPr>
          <w:b/>
          <w:i w:val="0"/>
          <w:sz w:val="34"/>
        </w:rPr>
        <w:t>THEO MÔ HÌNH KHỐI KHÔNG GIAN PHÂN TẦNG</w:t>
      </w:r>
    </w:p>
    <w:p/>
    <w:p/>
    <w:p>
      <w:pPr>
        <w:jc w:val="center"/>
      </w:pPr>
      <w:r>
        <w:rPr>
          <w:b w:val="0"/>
          <w:i/>
          <w:sz w:val="24"/>
        </w:rPr>
        <w:t>Nội dung: mô hình dữ liệu · database diagram · use case diagram</w:t>
      </w:r>
    </w:p>
    <w:p>
      <w:pPr>
        <w:jc w:val="center"/>
      </w:pPr>
      <w:r>
        <w:rPr>
          <w:b w:val="0"/>
          <w:i/>
          <w:sz w:val="24"/>
        </w:rPr>
        <w:t>data flow diagram · sequence diagram</w:t>
      </w:r>
    </w:p>
    <w:p/>
    <w:p/>
    <w:p>
      <w:pPr>
        <w:jc w:val="center"/>
      </w:pPr>
      <w:r>
        <w:rPr>
          <w:b/>
          <w:i w:val="0"/>
          <w:sz w:val="26"/>
        </w:rPr>
        <w:t>GVHD: ThS. PHAN THANH VŨ</w:t>
      </w:r>
    </w:p>
    <w:p>
      <w:pPr>
        <w:jc w:val="center"/>
      </w:pPr>
      <w:r>
        <w:rPr>
          <w:b/>
          <w:i w:val="0"/>
          <w:sz w:val="26"/>
        </w:rPr>
        <w:t>Nhóm 1</w:t>
      </w:r>
    </w:p>
    <w:p>
      <w:pPr>
        <w:jc w:val="center"/>
      </w:pPr>
      <w:r>
        <w:rPr>
          <w:b/>
          <w:i w:val="0"/>
          <w:sz w:val="26"/>
        </w:rPr>
        <w:t>Sinh viên thực hiện:</w:t>
      </w:r>
    </w:p>
    <w:p>
      <w:pPr>
        <w:jc w:val="center"/>
      </w:pPr>
      <w:r>
        <w:rPr>
          <w:b w:val="0"/>
          <w:i w:val="0"/>
          <w:sz w:val="26"/>
        </w:rPr>
        <w:t>23730217</w:t>
        <w:tab/>
        <w:t>Nguyễn Hữu Tín</w:t>
      </w:r>
    </w:p>
    <w:p>
      <w:pPr>
        <w:jc w:val="center"/>
      </w:pPr>
      <w:r>
        <w:rPr>
          <w:b w:val="0"/>
          <w:i w:val="0"/>
          <w:sz w:val="26"/>
        </w:rPr>
        <w:t>23730177</w:t>
        <w:tab/>
        <w:t>Nguyễn Minh Khôi</w:t>
      </w:r>
    </w:p>
    <w:p>
      <w:pPr>
        <w:jc w:val="center"/>
      </w:pPr>
      <w:r>
        <w:rPr>
          <w:b w:val="0"/>
          <w:i w:val="0"/>
          <w:sz w:val="26"/>
        </w:rPr>
        <w:t>23730226</w:t>
        <w:tab/>
        <w:t>Nguyễn Tường Vy</w:t>
      </w:r>
    </w:p>
    <w:p>
      <w:pPr>
        <w:jc w:val="center"/>
      </w:pPr>
      <w:r>
        <w:rPr>
          <w:b w:val="0"/>
          <w:i w:val="0"/>
          <w:sz w:val="26"/>
        </w:rPr>
        <w:t>23730204</w:t>
        <w:tab/>
        <w:t>Võ Thành Nhân</w:t>
      </w:r>
    </w:p>
    <w:p/>
    <w:p/>
    <w:p/>
    <w:p>
      <w:pPr>
        <w:jc w:val="center"/>
      </w:pPr>
      <w:r>
        <w:rPr>
          <w:b w:val="0"/>
          <w:i/>
          <w:sz w:val="26"/>
        </w:rPr>
        <w:t>TP. Hồ Chí Minh, tháng 9 năm 2026</w:t>
      </w:r>
    </w:p>
    <w:p>
      <w:r>
        <w:br w:type="page"/>
      </w:r>
    </w:p>
    <w:p>
      <w:pPr>
        <w:numPr>
          <w:ilvl w:val="0"/>
          <w:numId w:val="0"/>
        </w:numPr>
        <w:pStyle w:val="Heading1"/>
      </w:pPr>
      <w:r>
        <w:t>DANH MỤC HÌNH</w:t>
      </w:r>
    </w:p>
    <w:p>
      <w:r>
        <w:rPr>
          <w:b w:val="0"/>
          <w:i w:val="0"/>
        </w:rPr>
        <w:t>Hình 1.1</w:t>
        <w:tab/>
        <w:t>Mô hình dữ liệu mức khái niệm</w:t>
      </w:r>
    </w:p>
    <w:p>
      <w:r>
        <w:rPr>
          <w:b w:val="0"/>
          <w:i w:val="0"/>
        </w:rPr>
        <w:t>Hình 2.1</w:t>
        <w:tab/>
        <w:t>Sơ đồ cơ sở dữ liệu sinh trực tiếp từ CSDL đang chạy</w:t>
      </w:r>
    </w:p>
    <w:p>
      <w:r>
        <w:rPr>
          <w:b w:val="0"/>
          <w:i w:val="0"/>
        </w:rPr>
        <w:t>Hình 3.1</w:t>
        <w:tab/>
        <w:t>Sơ đồ trường hợp sử dụng</w:t>
      </w:r>
    </w:p>
    <w:p>
      <w:r>
        <w:rPr>
          <w:b w:val="0"/>
          <w:i w:val="0"/>
        </w:rPr>
        <w:t>Hình 4.1</w:t>
        <w:tab/>
        <w:t>Sơ đồ luồng dữ liệu mức ngữ cảnh</w:t>
      </w:r>
    </w:p>
    <w:p>
      <w:r>
        <w:rPr>
          <w:b w:val="0"/>
          <w:i w:val="0"/>
        </w:rPr>
        <w:t>Hình 4.2</w:t>
        <w:tab/>
        <w:t>Sơ đồ luồng dữ liệu mức 1</w:t>
      </w:r>
    </w:p>
    <w:p>
      <w:r>
        <w:rPr>
          <w:b w:val="0"/>
          <w:i w:val="0"/>
        </w:rPr>
        <w:t>Hình 4.3</w:t>
        <w:tab/>
        <w:t>Sơ đồ luồng dữ liệu mức 2 — kiểm tra bao hàm khối</w:t>
      </w:r>
    </w:p>
    <w:p>
      <w:r>
        <w:rPr>
          <w:b w:val="0"/>
          <w:i w:val="0"/>
        </w:rPr>
        <w:t>Hình 5.1</w:t>
        <w:tab/>
        <w:t>Sơ đồ trình tự — đăng nhập</w:t>
      </w:r>
    </w:p>
    <w:p>
      <w:r>
        <w:rPr>
          <w:b w:val="0"/>
          <w:i w:val="0"/>
        </w:rPr>
        <w:t>Hình 5.2</w:t>
        <w:tab/>
        <w:t>Sơ đồ trình tự — chấm công</w:t>
      </w:r>
    </w:p>
    <w:p>
      <w:r>
        <w:rPr>
          <w:b w:val="0"/>
          <w:i w:val="0"/>
        </w:rPr>
        <w:t>Hình 5.3</w:t>
        <w:tab/>
        <w:t>Sơ đồ trình tự — gửi và duyệt đơn giải trình</w:t>
      </w:r>
    </w:p>
    <w:p>
      <w:r>
        <w:rPr>
          <w:b w:val="0"/>
          <w:i w:val="0"/>
        </w:rPr>
        <w:t>Hình 5.4</w:t>
        <w:tab/>
        <w:t>Sơ đồ trình tự — xuất báo cáo công</w:t>
      </w:r>
    </w:p>
    <w:p>
      <w:pPr>
        <w:numPr>
          <w:ilvl w:val="0"/>
          <w:numId w:val="0"/>
        </w:numPr>
        <w:pStyle w:val="Heading1"/>
      </w:pPr>
      <w:r>
        <w:t>DANH MỤC BẢNG</w:t>
      </w:r>
    </w:p>
    <w:p>
      <w:r>
        <w:rPr>
          <w:b w:val="0"/>
          <w:i w:val="0"/>
        </w:rPr>
        <w:t>Bảng 1.1</w:t>
        <w:tab/>
        <w:t>Danh sách thực thể và ý nghĩa</w:t>
      </w:r>
    </w:p>
    <w:p>
      <w:r>
        <w:rPr>
          <w:b w:val="0"/>
          <w:i w:val="0"/>
        </w:rPr>
        <w:t>Bảng 1.2</w:t>
        <w:tab/>
        <w:t>Các quan hệ và bản số</w:t>
      </w:r>
    </w:p>
    <w:p>
      <w:r>
        <w:rPr>
          <w:b w:val="0"/>
          <w:i w:val="0"/>
        </w:rPr>
        <w:t>Bảng 1.3</w:t>
        <w:tab/>
        <w:t>Mô hình quan hệ sau khi chuyển đổi</w:t>
      </w:r>
    </w:p>
    <w:p>
      <w:r>
        <w:rPr>
          <w:b w:val="0"/>
          <w:i w:val="0"/>
        </w:rPr>
        <w:t>Bảng 2.1</w:t>
        <w:tab/>
        <w:t>Thống kê lược đồ vật lý</w:t>
      </w:r>
    </w:p>
    <w:p>
      <w:r>
        <w:rPr>
          <w:b w:val="0"/>
          <w:i w:val="0"/>
        </w:rPr>
        <w:t>Bảng 2.2</w:t>
        <w:tab/>
        <w:t>Ràng buộc duy nhất</w:t>
      </w:r>
    </w:p>
    <w:p>
      <w:r>
        <w:rPr>
          <w:b w:val="0"/>
          <w:i w:val="0"/>
        </w:rPr>
        <w:t>Bảng 2.3</w:t>
        <w:tab/>
        <w:t>Chỉ mục</w:t>
      </w:r>
    </w:p>
    <w:p>
      <w:r>
        <w:rPr>
          <w:b w:val="0"/>
          <w:i w:val="0"/>
        </w:rPr>
        <w:t>Bảng 2.4</w:t>
        <w:tab/>
        <w:t>Hàm nghiệp vụ trong cơ sở dữ liệu</w:t>
      </w:r>
    </w:p>
    <w:p>
      <w:r>
        <w:rPr>
          <w:b w:val="0"/>
          <w:i w:val="0"/>
        </w:rPr>
        <w:t>Bảng 3.1</w:t>
        <w:tab/>
        <w:t>Đặc tả use case UC2 — Chấm công</w:t>
      </w:r>
    </w:p>
    <w:p>
      <w:r>
        <w:rPr>
          <w:b w:val="0"/>
          <w:i w:val="0"/>
        </w:rPr>
        <w:t>Bảng 3.2</w:t>
        <w:tab/>
        <w:t>Đặc tả use case UC8 — Duyệt đơn giải trình</w:t>
      </w:r>
    </w:p>
    <w:p>
      <w:r>
        <w:rPr>
          <w:b w:val="0"/>
          <w:i w:val="0"/>
        </w:rPr>
        <w:t>Bảng 4.1</w:t>
        <w:tab/>
        <w:t>Đặc tả các tiến trình trong DFD mức 1</w:t>
      </w:r>
    </w:p>
    <w:p>
      <w:r>
        <w:rPr>
          <w:b w:val="0"/>
          <w:i w:val="0"/>
        </w:rPr>
        <w:t>Bảng 4.2</w:t>
        <w:tab/>
        <w:t>Các kho dữ liệu</w:t>
      </w:r>
    </w:p>
    <w:p>
      <w:r>
        <w:br w:type="page"/>
      </w:r>
    </w:p>
    <w:p>
      <w:pPr>
        <w:numPr>
          <w:ilvl w:val="0"/>
          <w:numId w:val="0"/>
        </w:numPr>
        <w:pStyle w:val="Heading1"/>
      </w:pPr>
      <w:r>
        <w:t>Chương 1: XÁC ĐỊNH THỰC THỂ, QUAN HỆ VÀ XÂY DỰNG MÔ HÌNH DỮ LIỆU</w:t>
      </w:r>
    </w:p>
    <w:p>
      <w:pPr>
        <w:numPr>
          <w:ilvl w:val="0"/>
          <w:numId w:val="0"/>
        </w:numPr>
        <w:pStyle w:val="Heading2"/>
      </w:pPr>
      <w:r>
        <w:t>1.1</w:t>
        <w:tab/>
        <w:t>Phương pháp xác định thực thể</w:t>
      </w:r>
    </w:p>
    <w:p>
      <w:pPr>
        <w:ind w:firstLine="432"/>
        <w:jc w:val="both"/>
      </w:pPr>
      <w:r>
        <w:rPr>
          <w:b w:val="0"/>
          <w:i w:val="0"/>
        </w:rPr>
        <w:t>Thực thể được rút ra từ các danh từ nghiệp vụ xuất hiện trong phát biểu bài toán, sau đó loại bỏ những danh từ chỉ là thuộc tính hoặc đồng nghĩa. Bài toán đặt ra ba nhóm dữ liệu cần lưu: nhóm tổ chức (ai làm việc cho ai), nhóm không gian (khối không gian nào được coi là hợp lệ) và nhóm nghiệp vụ chấm công (ai chấm công lúc nào, ở đâu, kết quả ra sao).</w:t>
      </w:r>
    </w:p>
    <w:p>
      <w:pPr>
        <w:ind w:firstLine="432"/>
        <w:jc w:val="both"/>
      </w:pPr>
      <w:r>
        <w:rPr>
          <w:b w:val="0"/>
          <w:i w:val="0"/>
        </w:rPr>
        <w:t>Điểm khác biệt so với một hệ thống chấm công thông thường nằm ở nhóm không gian: ngoài toà nhà và văn phòng, mô hình còn cần một thực thể riêng mô tả khối không gian dùng để xác thực — chính là khối MAP. Tách khối này thành thực thể độc lập thay vì gộp vào văn phòng cho phép một văn phòng đổi dung sai hoặc vô hiệu hoá khối mà không ảnh hưởng dữ liệu tổ chức.</w:t>
      </w:r>
    </w:p>
    <w:p>
      <w:pPr>
        <w:numPr>
          <w:ilvl w:val="0"/>
          <w:numId w:val="0"/>
        </w:numPr>
        <w:pStyle w:val="Heading2"/>
      </w:pPr>
      <w:r>
        <w:t>1.2</w:t>
        <w:tab/>
        <w:t>Danh sách thực thể</w:t>
      </w:r>
    </w:p>
    <w:p>
      <w:pPr>
        <w:jc w:val="center"/>
      </w:pPr>
      <w:r>
        <w:rPr>
          <w:b w:val="0"/>
          <w:i/>
          <w:sz w:val="20"/>
        </w:rPr>
        <w:t>Bảng 1.1 — Danh sách thực thể và ý nghĩa</w:t>
      </w:r>
    </w:p>
    <w:tbl>
      <w:tblPr>
        <w:tblStyle w:val="TableGrid"/>
        <w:tblW w:type="auto" w:w="0"/>
        <w:tblLook w:firstColumn="1" w:firstRow="1" w:lastColumn="0" w:lastRow="0" w:noHBand="0" w:noVBand="1" w:val="04A0"/>
      </w:tblPr>
      <w:tblGrid>
        <w:gridCol w:w="3024"/>
        <w:gridCol w:w="3024"/>
        <w:gridCol w:w="3024"/>
      </w:tblGrid>
      <w:tr>
        <w:tc>
          <w:tcPr>
            <w:tcW w:type="dxa" w:w="1296"/>
          </w:tcPr>
          <w:p>
            <w:r/>
            <w:r>
              <w:rPr>
                <w:b/>
                <w:sz w:val="19"/>
              </w:rPr>
              <w:t>Nhóm</w:t>
            </w:r>
          </w:p>
        </w:tc>
        <w:tc>
          <w:tcPr>
            <w:tcW w:type="dxa" w:w="2736"/>
          </w:tcPr>
          <w:p>
            <w:r/>
            <w:r>
              <w:rPr>
                <w:b/>
                <w:sz w:val="19"/>
              </w:rPr>
              <w:t>Thực thể</w:t>
            </w:r>
          </w:p>
        </w:tc>
        <w:tc>
          <w:tcPr>
            <w:tcW w:type="dxa" w:w="4752"/>
          </w:tcPr>
          <w:p>
            <w:r/>
            <w:r>
              <w:rPr>
                <w:b/>
                <w:sz w:val="19"/>
              </w:rPr>
              <w:t>Ý nghĩa nghiệp vụ</w:t>
            </w:r>
          </w:p>
        </w:tc>
      </w:tr>
      <w:tr>
        <w:tc>
          <w:tcPr>
            <w:tcW w:type="dxa" w:w="1296"/>
          </w:tcPr>
          <w:p>
            <w:r/>
            <w:r>
              <w:rPr>
                <w:sz w:val="19"/>
              </w:rPr>
              <w:t>Tổ chức</w:t>
            </w:r>
          </w:p>
        </w:tc>
        <w:tc>
          <w:tcPr>
            <w:tcW w:type="dxa" w:w="2736"/>
          </w:tcPr>
          <w:p>
            <w:r/>
            <w:r>
              <w:rPr>
                <w:sz w:val="19"/>
              </w:rPr>
              <w:t>CONG_TY</w:t>
            </w:r>
          </w:p>
        </w:tc>
        <w:tc>
          <w:tcPr>
            <w:tcW w:type="dxa" w:w="4752"/>
          </w:tcPr>
          <w:p>
            <w:r/>
            <w:r>
              <w:rPr>
                <w:sz w:val="19"/>
              </w:rPr>
              <w:t>Doanh nghiệp thuê văn phòng và sử dụng hệ thống</w:t>
            </w:r>
          </w:p>
        </w:tc>
      </w:tr>
      <w:tr>
        <w:tc>
          <w:tcPr>
            <w:tcW w:type="dxa" w:w="1296"/>
          </w:tcPr>
          <w:p>
            <w:r/>
            <w:r>
              <w:rPr>
                <w:sz w:val="19"/>
              </w:rPr>
              <w:t>Tổ chức</w:t>
            </w:r>
          </w:p>
        </w:tc>
        <w:tc>
          <w:tcPr>
            <w:tcW w:type="dxa" w:w="2736"/>
          </w:tcPr>
          <w:p>
            <w:r/>
            <w:r>
              <w:rPr>
                <w:sz w:val="19"/>
              </w:rPr>
              <w:t>PHONG_BAN</w:t>
            </w:r>
          </w:p>
        </w:tc>
        <w:tc>
          <w:tcPr>
            <w:tcW w:type="dxa" w:w="4752"/>
          </w:tcPr>
          <w:p>
            <w:r/>
            <w:r>
              <w:rPr>
                <w:sz w:val="19"/>
              </w:rPr>
              <w:t>Đơn vị trực thuộc công ty</w:t>
            </w:r>
          </w:p>
        </w:tc>
      </w:tr>
      <w:tr>
        <w:tc>
          <w:tcPr>
            <w:tcW w:type="dxa" w:w="1296"/>
          </w:tcPr>
          <w:p>
            <w:r/>
            <w:r>
              <w:rPr>
                <w:sz w:val="19"/>
              </w:rPr>
              <w:t>Tổ chức</w:t>
            </w:r>
          </w:p>
        </w:tc>
        <w:tc>
          <w:tcPr>
            <w:tcW w:type="dxa" w:w="2736"/>
          </w:tcPr>
          <w:p>
            <w:r/>
            <w:r>
              <w:rPr>
                <w:sz w:val="19"/>
              </w:rPr>
              <w:t>NHAN_VIEN</w:t>
            </w:r>
          </w:p>
        </w:tc>
        <w:tc>
          <w:tcPr>
            <w:tcW w:type="dxa" w:w="4752"/>
          </w:tcPr>
          <w:p>
            <w:r/>
            <w:r>
              <w:rPr>
                <w:sz w:val="19"/>
              </w:rPr>
              <w:t>Người lao động thực hiện chấm công</w:t>
            </w:r>
          </w:p>
        </w:tc>
      </w:tr>
      <w:tr>
        <w:tc>
          <w:tcPr>
            <w:tcW w:type="dxa" w:w="1296"/>
          </w:tcPr>
          <w:p>
            <w:r/>
            <w:r>
              <w:rPr>
                <w:sz w:val="19"/>
              </w:rPr>
              <w:t>Tài khoản</w:t>
            </w:r>
          </w:p>
        </w:tc>
        <w:tc>
          <w:tcPr>
            <w:tcW w:type="dxa" w:w="2736"/>
          </w:tcPr>
          <w:p>
            <w:r/>
            <w:r>
              <w:rPr>
                <w:sz w:val="19"/>
              </w:rPr>
              <w:t>NGUOI_DUNG</w:t>
            </w:r>
          </w:p>
        </w:tc>
        <w:tc>
          <w:tcPr>
            <w:tcW w:type="dxa" w:w="4752"/>
          </w:tcPr>
          <w:p>
            <w:r/>
            <w:r>
              <w:rPr>
                <w:sz w:val="19"/>
              </w:rPr>
              <w:t>Tài khoản đăng nhập gắn với một nhân viên</w:t>
            </w:r>
          </w:p>
        </w:tc>
      </w:tr>
      <w:tr>
        <w:tc>
          <w:tcPr>
            <w:tcW w:type="dxa" w:w="1296"/>
          </w:tcPr>
          <w:p>
            <w:r/>
            <w:r>
              <w:rPr>
                <w:sz w:val="19"/>
              </w:rPr>
              <w:t>Tài khoản</w:t>
            </w:r>
          </w:p>
        </w:tc>
        <w:tc>
          <w:tcPr>
            <w:tcW w:type="dxa" w:w="2736"/>
          </w:tcPr>
          <w:p>
            <w:r/>
            <w:r>
              <w:rPr>
                <w:sz w:val="19"/>
              </w:rPr>
              <w:t>VAI_TRO</w:t>
            </w:r>
          </w:p>
        </w:tc>
        <w:tc>
          <w:tcPr>
            <w:tcW w:type="dxa" w:w="4752"/>
          </w:tcPr>
          <w:p>
            <w:r/>
            <w:r>
              <w:rPr>
                <w:sz w:val="19"/>
              </w:rPr>
              <w:t>Nhân viên, quản lý hoặc quản trị viên</w:t>
            </w:r>
          </w:p>
        </w:tc>
      </w:tr>
      <w:tr>
        <w:tc>
          <w:tcPr>
            <w:tcW w:type="dxa" w:w="1296"/>
          </w:tcPr>
          <w:p>
            <w:r/>
            <w:r>
              <w:rPr>
                <w:sz w:val="19"/>
              </w:rPr>
              <w:t>Tài khoản</w:t>
            </w:r>
          </w:p>
        </w:tc>
        <w:tc>
          <w:tcPr>
            <w:tcW w:type="dxa" w:w="2736"/>
          </w:tcPr>
          <w:p>
            <w:r/>
            <w:r>
              <w:rPr>
                <w:sz w:val="19"/>
              </w:rPr>
              <w:t>THIET_BI</w:t>
            </w:r>
          </w:p>
        </w:tc>
        <w:tc>
          <w:tcPr>
            <w:tcW w:type="dxa" w:w="4752"/>
          </w:tcPr>
          <w:p>
            <w:r/>
            <w:r>
              <w:rPr>
                <w:sz w:val="19"/>
              </w:rPr>
              <w:t>Thiết bị đã dùng để chấm công, phục vụ quy tắc R4</w:t>
            </w:r>
          </w:p>
        </w:tc>
      </w:tr>
      <w:tr>
        <w:tc>
          <w:tcPr>
            <w:tcW w:type="dxa" w:w="1296"/>
          </w:tcPr>
          <w:p>
            <w:r/>
            <w:r>
              <w:rPr>
                <w:sz w:val="19"/>
              </w:rPr>
              <w:t>Không gian</w:t>
            </w:r>
          </w:p>
        </w:tc>
        <w:tc>
          <w:tcPr>
            <w:tcW w:type="dxa" w:w="2736"/>
          </w:tcPr>
          <w:p>
            <w:r/>
            <w:r>
              <w:rPr>
                <w:sz w:val="19"/>
              </w:rPr>
              <w:t>TOA_NHA</w:t>
            </w:r>
          </w:p>
        </w:tc>
        <w:tc>
          <w:tcPr>
            <w:tcW w:type="dxa" w:w="4752"/>
          </w:tcPr>
          <w:p>
            <w:r/>
            <w:r>
              <w:rPr>
                <w:sz w:val="19"/>
              </w:rPr>
              <w:t>Công trình: footprint, cao độ nền, số tầng, chiều cao tầng</w:t>
            </w:r>
          </w:p>
        </w:tc>
      </w:tr>
      <w:tr>
        <w:tc>
          <w:tcPr>
            <w:tcW w:type="dxa" w:w="1296"/>
          </w:tcPr>
          <w:p>
            <w:r/>
            <w:r>
              <w:rPr>
                <w:sz w:val="19"/>
              </w:rPr>
              <w:t>Không gian</w:t>
            </w:r>
          </w:p>
        </w:tc>
        <w:tc>
          <w:tcPr>
            <w:tcW w:type="dxa" w:w="2736"/>
          </w:tcPr>
          <w:p>
            <w:r/>
            <w:r>
              <w:rPr>
                <w:sz w:val="19"/>
              </w:rPr>
              <w:t>VAN_PHONG</w:t>
            </w:r>
          </w:p>
        </w:tc>
        <w:tc>
          <w:tcPr>
            <w:tcW w:type="dxa" w:w="4752"/>
          </w:tcPr>
          <w:p>
            <w:r/>
            <w:r>
              <w:rPr>
                <w:sz w:val="19"/>
              </w:rPr>
              <w:t>Phần sàn một công ty thuê, xác định bởi dải tầng</w:t>
            </w:r>
          </w:p>
        </w:tc>
      </w:tr>
      <w:tr>
        <w:tc>
          <w:tcPr>
            <w:tcW w:type="dxa" w:w="1296"/>
          </w:tcPr>
          <w:p>
            <w:r/>
            <w:r>
              <w:rPr>
                <w:sz w:val="19"/>
              </w:rPr>
              <w:t>Không gian</w:t>
            </w:r>
          </w:p>
        </w:tc>
        <w:tc>
          <w:tcPr>
            <w:tcW w:type="dxa" w:w="2736"/>
          </w:tcPr>
          <w:p>
            <w:r/>
            <w:r>
              <w:rPr>
                <w:sz w:val="19"/>
              </w:rPr>
              <w:t>KHU_VUC_CHAM_CONG</w:t>
            </w:r>
          </w:p>
        </w:tc>
        <w:tc>
          <w:tcPr>
            <w:tcW w:type="dxa" w:w="4752"/>
          </w:tcPr>
          <w:p>
            <w:r/>
            <w:r>
              <w:rPr>
                <w:sz w:val="19"/>
              </w:rPr>
              <w:t>Hiện thực của khối MAP dùng để xác thực vị trí</w:t>
            </w:r>
          </w:p>
        </w:tc>
      </w:tr>
      <w:tr>
        <w:tc>
          <w:tcPr>
            <w:tcW w:type="dxa" w:w="1296"/>
          </w:tcPr>
          <w:p>
            <w:r/>
            <w:r>
              <w:rPr>
                <w:sz w:val="19"/>
              </w:rPr>
              <w:t>Ca làm việc</w:t>
            </w:r>
          </w:p>
        </w:tc>
        <w:tc>
          <w:tcPr>
            <w:tcW w:type="dxa" w:w="2736"/>
          </w:tcPr>
          <w:p>
            <w:r/>
            <w:r>
              <w:rPr>
                <w:sz w:val="19"/>
              </w:rPr>
              <w:t>CA_LAM_VIEC</w:t>
            </w:r>
          </w:p>
        </w:tc>
        <w:tc>
          <w:tcPr>
            <w:tcW w:type="dxa" w:w="4752"/>
          </w:tcPr>
          <w:p>
            <w:r/>
            <w:r>
              <w:rPr>
                <w:sz w:val="19"/>
              </w:rPr>
              <w:t>Khung giờ vào/ra và số phút cho phép đi trễ</w:t>
            </w:r>
          </w:p>
        </w:tc>
      </w:tr>
      <w:tr>
        <w:tc>
          <w:tcPr>
            <w:tcW w:type="dxa" w:w="1296"/>
          </w:tcPr>
          <w:p>
            <w:r/>
            <w:r>
              <w:rPr>
                <w:sz w:val="19"/>
              </w:rPr>
              <w:t>Ca làm việc</w:t>
            </w:r>
          </w:p>
        </w:tc>
        <w:tc>
          <w:tcPr>
            <w:tcW w:type="dxa" w:w="2736"/>
          </w:tcPr>
          <w:p>
            <w:r/>
            <w:r>
              <w:rPr>
                <w:sz w:val="19"/>
              </w:rPr>
              <w:t>PHAN_CA</w:t>
            </w:r>
          </w:p>
        </w:tc>
        <w:tc>
          <w:tcPr>
            <w:tcW w:type="dxa" w:w="4752"/>
          </w:tcPr>
          <w:p>
            <w:r/>
            <w:r>
              <w:rPr>
                <w:sz w:val="19"/>
              </w:rPr>
              <w:t>Gán ca cho nhân viên theo từng ngày</w:t>
            </w:r>
          </w:p>
        </w:tc>
      </w:tr>
      <w:tr>
        <w:tc>
          <w:tcPr>
            <w:tcW w:type="dxa" w:w="1296"/>
          </w:tcPr>
          <w:p>
            <w:r/>
            <w:r>
              <w:rPr>
                <w:sz w:val="19"/>
              </w:rPr>
              <w:t>Chấm công</w:t>
            </w:r>
          </w:p>
        </w:tc>
        <w:tc>
          <w:tcPr>
            <w:tcW w:type="dxa" w:w="2736"/>
          </w:tcPr>
          <w:p>
            <w:r/>
            <w:r>
              <w:rPr>
                <w:sz w:val="19"/>
              </w:rPr>
              <w:t>BAN_GHI_CHAM_CONG</w:t>
            </w:r>
          </w:p>
        </w:tc>
        <w:tc>
          <w:tcPr>
            <w:tcW w:type="dxa" w:w="4752"/>
          </w:tcPr>
          <w:p>
            <w:r/>
            <w:r>
              <w:rPr>
                <w:sz w:val="19"/>
              </w:rPr>
              <w:t>Một lần chấm công kèm vị trí ba chiều và trạng thái</w:t>
            </w:r>
          </w:p>
        </w:tc>
      </w:tr>
      <w:tr>
        <w:tc>
          <w:tcPr>
            <w:tcW w:type="dxa" w:w="1296"/>
          </w:tcPr>
          <w:p>
            <w:r/>
            <w:r>
              <w:rPr>
                <w:sz w:val="19"/>
              </w:rPr>
              <w:t>Chấm công</w:t>
            </w:r>
          </w:p>
        </w:tc>
        <w:tc>
          <w:tcPr>
            <w:tcW w:type="dxa" w:w="2736"/>
          </w:tcPr>
          <w:p>
            <w:r/>
            <w:r>
              <w:rPr>
                <w:sz w:val="19"/>
              </w:rPr>
              <w:t>CANH_BAO_BAT_THUONG</w:t>
            </w:r>
          </w:p>
        </w:tc>
        <w:tc>
          <w:tcPr>
            <w:tcW w:type="dxa" w:w="4752"/>
          </w:tcPr>
          <w:p>
            <w:r/>
            <w:r>
              <w:rPr>
                <w:sz w:val="19"/>
              </w:rPr>
              <w:t>Kết quả áp bốn quy tắc R1–R4 lên bản ghi</w:t>
            </w:r>
          </w:p>
        </w:tc>
      </w:tr>
      <w:tr>
        <w:tc>
          <w:tcPr>
            <w:tcW w:type="dxa" w:w="1296"/>
          </w:tcPr>
          <w:p>
            <w:r/>
            <w:r>
              <w:rPr>
                <w:sz w:val="19"/>
              </w:rPr>
              <w:t>Chấm công</w:t>
            </w:r>
          </w:p>
        </w:tc>
        <w:tc>
          <w:tcPr>
            <w:tcW w:type="dxa" w:w="2736"/>
          </w:tcPr>
          <w:p>
            <w:r/>
            <w:r>
              <w:rPr>
                <w:sz w:val="19"/>
              </w:rPr>
              <w:t>DON_GIAI_TRINH</w:t>
            </w:r>
          </w:p>
        </w:tc>
        <w:tc>
          <w:tcPr>
            <w:tcW w:type="dxa" w:w="4752"/>
          </w:tcPr>
          <w:p>
            <w:r/>
            <w:r>
              <w:rPr>
                <w:sz w:val="19"/>
              </w:rPr>
              <w:t>Đơn nhân viên gửi khi bản ghi bị từ chối hoặc nghi ngờ</w:t>
            </w:r>
          </w:p>
        </w:tc>
      </w:tr>
    </w:tbl>
    <w:p/>
    <w:p>
      <w:pPr>
        <w:numPr>
          <w:ilvl w:val="0"/>
          <w:numId w:val="0"/>
        </w:numPr>
        <w:pStyle w:val="Heading2"/>
      </w:pPr>
      <w:r>
        <w:t>1.3</w:t>
        <w:tab/>
        <w:t>Quan hệ giữa các thực thể</w:t>
      </w:r>
    </w:p>
    <w:p>
      <w:pPr>
        <w:jc w:val="center"/>
      </w:pPr>
      <w:r>
        <w:rPr>
          <w:b w:val="0"/>
          <w:i/>
          <w:sz w:val="20"/>
        </w:rPr>
        <w:t>Bảng 1.2 — Các quan hệ và bản số</w:t>
      </w:r>
    </w:p>
    <w:tbl>
      <w:tblPr>
        <w:tblStyle w:val="TableGrid"/>
        <w:tblW w:type="auto" w:w="0"/>
        <w:tblLook w:firstColumn="1" w:firstRow="1" w:lastColumn="0" w:lastRow="0" w:noHBand="0" w:noVBand="1" w:val="04A0"/>
      </w:tblPr>
      <w:tblGrid>
        <w:gridCol w:w="3024"/>
        <w:gridCol w:w="3024"/>
        <w:gridCol w:w="3024"/>
      </w:tblGrid>
      <w:tr>
        <w:tc>
          <w:tcPr>
            <w:tcW w:type="dxa" w:w="3312"/>
          </w:tcPr>
          <w:p>
            <w:r/>
            <w:r>
              <w:rPr>
                <w:b/>
                <w:sz w:val="19"/>
              </w:rPr>
              <w:t>Quan hệ</w:t>
            </w:r>
          </w:p>
        </w:tc>
        <w:tc>
          <w:tcPr>
            <w:tcW w:type="dxa" w:w="1080"/>
          </w:tcPr>
          <w:p>
            <w:r/>
            <w:r>
              <w:rPr>
                <w:b/>
                <w:sz w:val="19"/>
              </w:rPr>
              <w:t>Bản số</w:t>
            </w:r>
          </w:p>
        </w:tc>
        <w:tc>
          <w:tcPr>
            <w:tcW w:type="dxa" w:w="4392"/>
          </w:tcPr>
          <w:p>
            <w:r/>
            <w:r>
              <w:rPr>
                <w:b/>
                <w:sz w:val="19"/>
              </w:rPr>
              <w:t>Giải thích</w:t>
            </w:r>
          </w:p>
        </w:tc>
      </w:tr>
      <w:tr>
        <w:tc>
          <w:tcPr>
            <w:tcW w:type="dxa" w:w="3312"/>
          </w:tcPr>
          <w:p>
            <w:r/>
            <w:r>
              <w:rPr>
                <w:sz w:val="19"/>
              </w:rPr>
              <w:t>TOA_NHA – VAN_PHONG</w:t>
            </w:r>
          </w:p>
        </w:tc>
        <w:tc>
          <w:tcPr>
            <w:tcW w:type="dxa" w:w="1080"/>
          </w:tcPr>
          <w:p>
            <w:r/>
            <w:r>
              <w:rPr>
                <w:sz w:val="19"/>
              </w:rPr>
              <w:t>1 – N</w:t>
            </w:r>
          </w:p>
        </w:tc>
        <w:tc>
          <w:tcPr>
            <w:tcW w:type="dxa" w:w="4392"/>
          </w:tcPr>
          <w:p>
            <w:r/>
            <w:r>
              <w:rPr>
                <w:sz w:val="19"/>
              </w:rPr>
              <w:t>Một toà nhà chứa nhiều văn phòng của nhiều công ty khác nhau</w:t>
            </w:r>
          </w:p>
        </w:tc>
      </w:tr>
      <w:tr>
        <w:tc>
          <w:tcPr>
            <w:tcW w:type="dxa" w:w="3312"/>
          </w:tcPr>
          <w:p>
            <w:r/>
            <w:r>
              <w:rPr>
                <w:sz w:val="19"/>
              </w:rPr>
              <w:t>CONG_TY – VAN_PHONG</w:t>
            </w:r>
          </w:p>
        </w:tc>
        <w:tc>
          <w:tcPr>
            <w:tcW w:type="dxa" w:w="1080"/>
          </w:tcPr>
          <w:p>
            <w:r/>
            <w:r>
              <w:rPr>
                <w:sz w:val="19"/>
              </w:rPr>
              <w:t>1 – N</w:t>
            </w:r>
          </w:p>
        </w:tc>
        <w:tc>
          <w:tcPr>
            <w:tcW w:type="dxa" w:w="4392"/>
          </w:tcPr>
          <w:p>
            <w:r/>
            <w:r>
              <w:rPr>
                <w:sz w:val="19"/>
              </w:rPr>
              <w:t>Một công ty có thể thuê nhiều văn phòng</w:t>
            </w:r>
          </w:p>
        </w:tc>
      </w:tr>
      <w:tr>
        <w:tc>
          <w:tcPr>
            <w:tcW w:type="dxa" w:w="3312"/>
          </w:tcPr>
          <w:p>
            <w:r/>
            <w:r>
              <w:rPr>
                <w:sz w:val="19"/>
              </w:rPr>
              <w:t>VAN_PHONG – KHU_VUC_CHAM_CONG</w:t>
            </w:r>
          </w:p>
        </w:tc>
        <w:tc>
          <w:tcPr>
            <w:tcW w:type="dxa" w:w="1080"/>
          </w:tcPr>
          <w:p>
            <w:r/>
            <w:r>
              <w:rPr>
                <w:sz w:val="19"/>
              </w:rPr>
              <w:t>1 – 1</w:t>
            </w:r>
          </w:p>
        </w:tc>
        <w:tc>
          <w:tcPr>
            <w:tcW w:type="dxa" w:w="4392"/>
          </w:tcPr>
          <w:p>
            <w:r/>
            <w:r>
              <w:rPr>
                <w:sz w:val="19"/>
              </w:rPr>
              <w:t>Mỗi văn phòng ứng với đúng một khối MAP; tách riêng để đổi dung sai độc lập</w:t>
            </w:r>
          </w:p>
        </w:tc>
      </w:tr>
      <w:tr>
        <w:tc>
          <w:tcPr>
            <w:tcW w:type="dxa" w:w="3312"/>
          </w:tcPr>
          <w:p>
            <w:r/>
            <w:r>
              <w:rPr>
                <w:sz w:val="19"/>
              </w:rPr>
              <w:t>CONG_TY – PHONG_BAN</w:t>
            </w:r>
          </w:p>
        </w:tc>
        <w:tc>
          <w:tcPr>
            <w:tcW w:type="dxa" w:w="1080"/>
          </w:tcPr>
          <w:p>
            <w:r/>
            <w:r>
              <w:rPr>
                <w:sz w:val="19"/>
              </w:rPr>
              <w:t>1 – N</w:t>
            </w:r>
          </w:p>
        </w:tc>
        <w:tc>
          <w:tcPr>
            <w:tcW w:type="dxa" w:w="4392"/>
          </w:tcPr>
          <w:p>
            <w:r/>
            <w:r>
              <w:rPr>
                <w:sz w:val="19"/>
              </w:rPr>
              <w:t>Một công ty có nhiều phòng ban</w:t>
            </w:r>
          </w:p>
        </w:tc>
      </w:tr>
      <w:tr>
        <w:tc>
          <w:tcPr>
            <w:tcW w:type="dxa" w:w="3312"/>
          </w:tcPr>
          <w:p>
            <w:r/>
            <w:r>
              <w:rPr>
                <w:sz w:val="19"/>
              </w:rPr>
              <w:t>PHONG_BAN – NHAN_VIEN</w:t>
            </w:r>
          </w:p>
        </w:tc>
        <w:tc>
          <w:tcPr>
            <w:tcW w:type="dxa" w:w="1080"/>
          </w:tcPr>
          <w:p>
            <w:r/>
            <w:r>
              <w:rPr>
                <w:sz w:val="19"/>
              </w:rPr>
              <w:t>1 – N</w:t>
            </w:r>
          </w:p>
        </w:tc>
        <w:tc>
          <w:tcPr>
            <w:tcW w:type="dxa" w:w="4392"/>
          </w:tcPr>
          <w:p>
            <w:r/>
            <w:r>
              <w:rPr>
                <w:sz w:val="19"/>
              </w:rPr>
              <w:t>Một phòng ban gồm nhiều nhân viên</w:t>
            </w:r>
          </w:p>
        </w:tc>
      </w:tr>
      <w:tr>
        <w:tc>
          <w:tcPr>
            <w:tcW w:type="dxa" w:w="3312"/>
          </w:tcPr>
          <w:p>
            <w:r/>
            <w:r>
              <w:rPr>
                <w:sz w:val="19"/>
              </w:rPr>
              <w:t>NHAN_VIEN – NGUOI_DUNG</w:t>
            </w:r>
          </w:p>
        </w:tc>
        <w:tc>
          <w:tcPr>
            <w:tcW w:type="dxa" w:w="1080"/>
          </w:tcPr>
          <w:p>
            <w:r/>
            <w:r>
              <w:rPr>
                <w:sz w:val="19"/>
              </w:rPr>
              <w:t>1 – 1</w:t>
            </w:r>
          </w:p>
        </w:tc>
        <w:tc>
          <w:tcPr>
            <w:tcW w:type="dxa" w:w="4392"/>
          </w:tcPr>
          <w:p>
            <w:r/>
            <w:r>
              <w:rPr>
                <w:sz w:val="19"/>
              </w:rPr>
              <w:t>Mỗi nhân viên có đúng một tài khoản</w:t>
            </w:r>
          </w:p>
        </w:tc>
      </w:tr>
      <w:tr>
        <w:tc>
          <w:tcPr>
            <w:tcW w:type="dxa" w:w="3312"/>
          </w:tcPr>
          <w:p>
            <w:r/>
            <w:r>
              <w:rPr>
                <w:sz w:val="19"/>
              </w:rPr>
              <w:t>VAI_TRO – NGUOI_DUNG</w:t>
            </w:r>
          </w:p>
        </w:tc>
        <w:tc>
          <w:tcPr>
            <w:tcW w:type="dxa" w:w="1080"/>
          </w:tcPr>
          <w:p>
            <w:r/>
            <w:r>
              <w:rPr>
                <w:sz w:val="19"/>
              </w:rPr>
              <w:t>1 – N</w:t>
            </w:r>
          </w:p>
        </w:tc>
        <w:tc>
          <w:tcPr>
            <w:tcW w:type="dxa" w:w="4392"/>
          </w:tcPr>
          <w:p>
            <w:r/>
            <w:r>
              <w:rPr>
                <w:sz w:val="19"/>
              </w:rPr>
              <w:t>Một vai trò gán cho nhiều tài khoản</w:t>
            </w:r>
          </w:p>
        </w:tc>
      </w:tr>
      <w:tr>
        <w:tc>
          <w:tcPr>
            <w:tcW w:type="dxa" w:w="3312"/>
          </w:tcPr>
          <w:p>
            <w:r/>
            <w:r>
              <w:rPr>
                <w:sz w:val="19"/>
              </w:rPr>
              <w:t>NHAN_VIEN – THIET_BI</w:t>
            </w:r>
          </w:p>
        </w:tc>
        <w:tc>
          <w:tcPr>
            <w:tcW w:type="dxa" w:w="1080"/>
          </w:tcPr>
          <w:p>
            <w:r/>
            <w:r>
              <w:rPr>
                <w:sz w:val="19"/>
              </w:rPr>
              <w:t>1 – N</w:t>
            </w:r>
          </w:p>
        </w:tc>
        <w:tc>
          <w:tcPr>
            <w:tcW w:type="dxa" w:w="4392"/>
          </w:tcPr>
          <w:p>
            <w:r/>
            <w:r>
              <w:rPr>
                <w:sz w:val="19"/>
              </w:rPr>
              <w:t>Một nhân viên có thể đăng ký nhiều thiết bị</w:t>
            </w:r>
          </w:p>
        </w:tc>
      </w:tr>
      <w:tr>
        <w:tc>
          <w:tcPr>
            <w:tcW w:type="dxa" w:w="3312"/>
          </w:tcPr>
          <w:p>
            <w:r/>
            <w:r>
              <w:rPr>
                <w:sz w:val="19"/>
              </w:rPr>
              <w:t>NHAN_VIEN – PHAN_CA</w:t>
            </w:r>
          </w:p>
        </w:tc>
        <w:tc>
          <w:tcPr>
            <w:tcW w:type="dxa" w:w="1080"/>
          </w:tcPr>
          <w:p>
            <w:r/>
            <w:r>
              <w:rPr>
                <w:sz w:val="19"/>
              </w:rPr>
              <w:t>1 – N</w:t>
            </w:r>
          </w:p>
        </w:tc>
        <w:tc>
          <w:tcPr>
            <w:tcW w:type="dxa" w:w="4392"/>
          </w:tcPr>
          <w:p>
            <w:r/>
            <w:r>
              <w:rPr>
                <w:sz w:val="19"/>
              </w:rPr>
              <w:t>Mỗi ngày một nhân viên được xếp một ca</w:t>
            </w:r>
          </w:p>
        </w:tc>
      </w:tr>
      <w:tr>
        <w:tc>
          <w:tcPr>
            <w:tcW w:type="dxa" w:w="3312"/>
          </w:tcPr>
          <w:p>
            <w:r/>
            <w:r>
              <w:rPr>
                <w:sz w:val="19"/>
              </w:rPr>
              <w:t>CA_LAM_VIEC – PHAN_CA</w:t>
            </w:r>
          </w:p>
        </w:tc>
        <w:tc>
          <w:tcPr>
            <w:tcW w:type="dxa" w:w="1080"/>
          </w:tcPr>
          <w:p>
            <w:r/>
            <w:r>
              <w:rPr>
                <w:sz w:val="19"/>
              </w:rPr>
              <w:t>1 – N</w:t>
            </w:r>
          </w:p>
        </w:tc>
        <w:tc>
          <w:tcPr>
            <w:tcW w:type="dxa" w:w="4392"/>
          </w:tcPr>
          <w:p>
            <w:r/>
            <w:r>
              <w:rPr>
                <w:sz w:val="19"/>
              </w:rPr>
              <w:t>Một ca áp dụng cho nhiều lượt phân ca</w:t>
            </w:r>
          </w:p>
        </w:tc>
      </w:tr>
      <w:tr>
        <w:tc>
          <w:tcPr>
            <w:tcW w:type="dxa" w:w="3312"/>
          </w:tcPr>
          <w:p>
            <w:r/>
            <w:r>
              <w:rPr>
                <w:sz w:val="19"/>
              </w:rPr>
              <w:t>NHAN_VIEN – BAN_GHI_CHAM_CONG</w:t>
            </w:r>
          </w:p>
        </w:tc>
        <w:tc>
          <w:tcPr>
            <w:tcW w:type="dxa" w:w="1080"/>
          </w:tcPr>
          <w:p>
            <w:r/>
            <w:r>
              <w:rPr>
                <w:sz w:val="19"/>
              </w:rPr>
              <w:t>1 – N</w:t>
            </w:r>
          </w:p>
        </w:tc>
        <w:tc>
          <w:tcPr>
            <w:tcW w:type="dxa" w:w="4392"/>
          </w:tcPr>
          <w:p>
            <w:r/>
            <w:r>
              <w:rPr>
                <w:sz w:val="19"/>
              </w:rPr>
              <w:t>Một nhân viên có nhiều lần chấm công</w:t>
            </w:r>
          </w:p>
        </w:tc>
      </w:tr>
      <w:tr>
        <w:tc>
          <w:tcPr>
            <w:tcW w:type="dxa" w:w="3312"/>
          </w:tcPr>
          <w:p>
            <w:r/>
            <w:r>
              <w:rPr>
                <w:sz w:val="19"/>
              </w:rPr>
              <w:t>KHU_VUC_CHAM_CONG – BAN_GHI_CHAM_CONG</w:t>
            </w:r>
          </w:p>
        </w:tc>
        <w:tc>
          <w:tcPr>
            <w:tcW w:type="dxa" w:w="1080"/>
          </w:tcPr>
          <w:p>
            <w:r/>
            <w:r>
              <w:rPr>
                <w:sz w:val="19"/>
              </w:rPr>
              <w:t>1 – N</w:t>
            </w:r>
          </w:p>
        </w:tc>
        <w:tc>
          <w:tcPr>
            <w:tcW w:type="dxa" w:w="4392"/>
          </w:tcPr>
          <w:p>
            <w:r/>
            <w:r>
              <w:rPr>
                <w:sz w:val="19"/>
              </w:rPr>
              <w:t>Một khối MAP xác thực nhiều bản ghi</w:t>
            </w:r>
          </w:p>
        </w:tc>
      </w:tr>
      <w:tr>
        <w:tc>
          <w:tcPr>
            <w:tcW w:type="dxa" w:w="3312"/>
          </w:tcPr>
          <w:p>
            <w:r/>
            <w:r>
              <w:rPr>
                <w:sz w:val="19"/>
              </w:rPr>
              <w:t>BAN_GHI_CHAM_CONG – CANH_BAO_BAT_THUONG</w:t>
            </w:r>
          </w:p>
        </w:tc>
        <w:tc>
          <w:tcPr>
            <w:tcW w:type="dxa" w:w="1080"/>
          </w:tcPr>
          <w:p>
            <w:r/>
            <w:r>
              <w:rPr>
                <w:sz w:val="19"/>
              </w:rPr>
              <w:t>1 – N</w:t>
            </w:r>
          </w:p>
        </w:tc>
        <w:tc>
          <w:tcPr>
            <w:tcW w:type="dxa" w:w="4392"/>
          </w:tcPr>
          <w:p>
            <w:r/>
            <w:r>
              <w:rPr>
                <w:sz w:val="19"/>
              </w:rPr>
              <w:t>Một bản ghi có thể vi phạm nhiều quy tắc cùng lúc</w:t>
            </w:r>
          </w:p>
        </w:tc>
      </w:tr>
      <w:tr>
        <w:tc>
          <w:tcPr>
            <w:tcW w:type="dxa" w:w="3312"/>
          </w:tcPr>
          <w:p>
            <w:r/>
            <w:r>
              <w:rPr>
                <w:sz w:val="19"/>
              </w:rPr>
              <w:t>BAN_GHI_CHAM_CONG – DON_GIAI_TRINH</w:t>
            </w:r>
          </w:p>
        </w:tc>
        <w:tc>
          <w:tcPr>
            <w:tcW w:type="dxa" w:w="1080"/>
          </w:tcPr>
          <w:p>
            <w:r/>
            <w:r>
              <w:rPr>
                <w:sz w:val="19"/>
              </w:rPr>
              <w:t>1 – 0..1</w:t>
            </w:r>
          </w:p>
        </w:tc>
        <w:tc>
          <w:tcPr>
            <w:tcW w:type="dxa" w:w="4392"/>
          </w:tcPr>
          <w:p>
            <w:r/>
            <w:r>
              <w:rPr>
                <w:sz w:val="19"/>
              </w:rPr>
              <w:t>Mỗi bản ghi có tối đa một đơn giải trình</w:t>
            </w:r>
          </w:p>
        </w:tc>
      </w:tr>
    </w:tbl>
    <w:p/>
    <w:p>
      <w:pPr>
        <w:jc w:val="center"/>
      </w:pPr>
      <w:r>
        <w:drawing>
          <wp:inline xmlns:a="http://schemas.openxmlformats.org/drawingml/2006/main" xmlns:pic="http://schemas.openxmlformats.org/drawingml/2006/picture">
            <wp:extent cx="5486400" cy="4491503"/>
            <wp:docPr id="1" name="Picture 1"/>
            <wp:cNvGraphicFramePr>
              <a:graphicFrameLocks noChangeAspect="1"/>
            </wp:cNvGraphicFramePr>
            <a:graphic>
              <a:graphicData uri="http://schemas.openxmlformats.org/drawingml/2006/picture">
                <pic:pic>
                  <pic:nvPicPr>
                    <pic:cNvPr id="0" name="01-mo-hinh-du-lieu.png"/>
                    <pic:cNvPicPr/>
                  </pic:nvPicPr>
                  <pic:blipFill>
                    <a:blip r:embed="rId39"/>
                    <a:stretch>
                      <a:fillRect/>
                    </a:stretch>
                  </pic:blipFill>
                  <pic:spPr>
                    <a:xfrm>
                      <a:off x="0" y="0"/>
                      <a:ext cx="5486400" cy="4491503"/>
                    </a:xfrm>
                    <a:prstGeom prst="rect"/>
                  </pic:spPr>
                </pic:pic>
              </a:graphicData>
            </a:graphic>
          </wp:inline>
        </w:drawing>
      </w:r>
    </w:p>
    <w:p>
      <w:pPr>
        <w:jc w:val="center"/>
      </w:pPr>
      <w:r>
        <w:rPr>
          <w:b w:val="0"/>
          <w:i/>
          <w:sz w:val="19"/>
        </w:rPr>
        <w:t>Hình 1.1 — Mô hình dữ liệu mức khái niệm: 14 thực thể chia ba nhóm tổ chức, không gian và nghiệp vụ chấm công</w:t>
      </w:r>
    </w:p>
    <w:p/>
    <w:p>
      <w:pPr>
        <w:numPr>
          <w:ilvl w:val="0"/>
          <w:numId w:val="0"/>
        </w:numPr>
        <w:pStyle w:val="Heading2"/>
      </w:pPr>
      <w:r>
        <w:t>1.4</w:t>
        <w:tab/>
        <w:t>Chuyển sang mô hình quan hệ</w:t>
      </w:r>
    </w:p>
    <w:p>
      <w:pPr>
        <w:ind w:firstLine="432"/>
        <w:jc w:val="both"/>
      </w:pPr>
      <w:r>
        <w:rPr>
          <w:b w:val="0"/>
          <w:i w:val="0"/>
        </w:rPr>
        <w:t>Mỗi thực thể trở thành một quan hệ. Quan hệ 1–N được cài đặt bằng cách đặt khoá ngoại ở phía nhiều; quan hệ 1–1 giữa VAN_PHONG và KHU_VUC_CHAM_CONG được cài đặt bằng khoá ngoại kèm ràng buộc duy nhất để bảo đảm không có hai khối cho cùng một văn phòng.</w:t>
      </w:r>
    </w:p>
    <w:p>
      <w:pPr>
        <w:spacing w:after="0"/>
        <w:ind w:left="432"/>
      </w:pPr>
      <w:r>
        <w:rPr>
          <w:rFonts w:ascii="Consolas" w:hAnsi="Consolas"/>
          <w:sz w:val="18"/>
        </w:rPr>
        <w:t>CONG_TY(ma_cong_ty, ten_cong_ty, ma_so_thue)</w:t>
      </w:r>
    </w:p>
    <w:p>
      <w:pPr>
        <w:spacing w:after="0"/>
        <w:ind w:left="432"/>
      </w:pPr>
      <w:r>
        <w:rPr>
          <w:rFonts w:ascii="Consolas" w:hAnsi="Consolas"/>
          <w:sz w:val="18"/>
        </w:rPr>
        <w:t>PHONG_BAN(ma_phong_ban, ma_cong_ty*, ten_phong_ban)</w:t>
      </w:r>
    </w:p>
    <w:p>
      <w:pPr>
        <w:spacing w:after="0"/>
        <w:ind w:left="432"/>
      </w:pPr>
      <w:r>
        <w:rPr>
          <w:rFonts w:ascii="Consolas" w:hAnsi="Consolas"/>
          <w:sz w:val="18"/>
        </w:rPr>
        <w:t>TOA_NHA(ma_toa_nha, ten, dia_chi, footprint, cao_do_nen, so_tang,</w:t>
      </w:r>
    </w:p>
    <w:p>
      <w:pPr>
        <w:spacing w:after="0"/>
        <w:ind w:left="432"/>
      </w:pPr>
      <w:r>
        <w:rPr>
          <w:rFonts w:ascii="Consolas" w:hAnsi="Consolas"/>
          <w:sz w:val="18"/>
        </w:rPr>
        <w:t xml:space="preserve">        chieu_cao_tang, nguon_du_lieu)</w:t>
      </w:r>
    </w:p>
    <w:p>
      <w:pPr>
        <w:spacing w:after="0"/>
        <w:ind w:left="432"/>
      </w:pPr>
      <w:r>
        <w:rPr>
          <w:rFonts w:ascii="Consolas" w:hAnsi="Consolas"/>
          <w:sz w:val="18"/>
        </w:rPr>
        <w:t>VAN_PHONG(ma_van_phong, ma_cong_ty*, ma_toa_nha*, ten,</w:t>
      </w:r>
    </w:p>
    <w:p>
      <w:pPr>
        <w:spacing w:after="0"/>
        <w:ind w:left="432"/>
      </w:pPr>
      <w:r>
        <w:rPr>
          <w:rFonts w:ascii="Consolas" w:hAnsi="Consolas"/>
          <w:sz w:val="18"/>
        </w:rPr>
        <w:t xml:space="preserve">          tang_bat_dau, tang_ket_thuc)</w:t>
      </w:r>
    </w:p>
    <w:p>
      <w:pPr>
        <w:spacing w:after="0"/>
        <w:ind w:left="432"/>
      </w:pPr>
      <w:r>
        <w:rPr>
          <w:rFonts w:ascii="Consolas" w:hAnsi="Consolas"/>
          <w:sz w:val="18"/>
        </w:rPr>
        <w:t>KHU_VUC_CHAM_CONG(ma_khu_vuc, ma_van_phong* UNIQUE, da_giac_nen,</w:t>
      </w:r>
    </w:p>
    <w:p>
      <w:pPr>
        <w:spacing w:after="0"/>
        <w:ind w:left="432"/>
      </w:pPr>
      <w:r>
        <w:rPr>
          <w:rFonts w:ascii="Consolas" w:hAnsi="Consolas"/>
          <w:sz w:val="18"/>
        </w:rPr>
        <w:t xml:space="preserve">                  z_min, z_max, dung_sai_ngang, dung_sai_dung, dang_hieu_luc)</w:t>
      </w:r>
    </w:p>
    <w:p>
      <w:pPr>
        <w:spacing w:after="0"/>
        <w:ind w:left="432"/>
      </w:pPr>
      <w:r>
        <w:rPr>
          <w:rFonts w:ascii="Consolas" w:hAnsi="Consolas"/>
          <w:sz w:val="18"/>
        </w:rPr>
        <w:t>NHAN_VIEN(ma_nhan_vien, ma_cong_ty*, ma_phong_ban*, ho_ten, email,</w:t>
      </w:r>
    </w:p>
    <w:p>
      <w:pPr>
        <w:spacing w:after="0"/>
        <w:ind w:left="432"/>
      </w:pPr>
      <w:r>
        <w:rPr>
          <w:rFonts w:ascii="Consolas" w:hAnsi="Consolas"/>
          <w:sz w:val="18"/>
        </w:rPr>
        <w:t xml:space="preserve">          ngay_vao_lam, dang_lam_viec)</w:t>
      </w:r>
    </w:p>
    <w:p>
      <w:pPr>
        <w:spacing w:after="0"/>
        <w:ind w:left="432"/>
      </w:pPr>
      <w:r>
        <w:rPr>
          <w:rFonts w:ascii="Consolas" w:hAnsi="Consolas"/>
          <w:sz w:val="18"/>
        </w:rPr>
        <w:t>VAI_TRO(ma_vai_tro, ten_vai_tro)</w:t>
      </w:r>
    </w:p>
    <w:p>
      <w:pPr>
        <w:spacing w:after="0"/>
        <w:ind w:left="432"/>
      </w:pPr>
      <w:r>
        <w:rPr>
          <w:rFonts w:ascii="Consolas" w:hAnsi="Consolas"/>
          <w:sz w:val="18"/>
        </w:rPr>
        <w:t>NGUOI_DUNG(ma_nguoi_dung, ma_nhan_vien* UNIQUE, ma_vai_tro*,</w:t>
      </w:r>
    </w:p>
    <w:p>
      <w:pPr>
        <w:spacing w:after="0"/>
        <w:ind w:left="432"/>
      </w:pPr>
      <w:r>
        <w:rPr>
          <w:rFonts w:ascii="Consolas" w:hAnsi="Consolas"/>
          <w:sz w:val="18"/>
        </w:rPr>
        <w:t xml:space="preserve">           ten_dang_nhap UNIQUE, mat_khau_bam)</w:t>
      </w:r>
    </w:p>
    <w:p>
      <w:pPr>
        <w:spacing w:after="0"/>
        <w:ind w:left="432"/>
      </w:pPr>
      <w:r>
        <w:rPr>
          <w:rFonts w:ascii="Consolas" w:hAnsi="Consolas"/>
          <w:sz w:val="18"/>
        </w:rPr>
        <w:t>THIET_BI(ma_thiet_bi, ma_nhan_vien*, dinh_danh_thiet_bi, he_dieu_hanh,</w:t>
      </w:r>
    </w:p>
    <w:p>
      <w:pPr>
        <w:spacing w:after="0"/>
        <w:ind w:left="432"/>
      </w:pPr>
      <w:r>
        <w:rPr>
          <w:rFonts w:ascii="Consolas" w:hAnsi="Consolas"/>
          <w:sz w:val="18"/>
        </w:rPr>
        <w:t xml:space="preserve">         duoc_tin_cay)</w:t>
      </w:r>
    </w:p>
    <w:p>
      <w:pPr>
        <w:spacing w:after="0"/>
        <w:ind w:left="432"/>
      </w:pPr>
      <w:r>
        <w:rPr>
          <w:rFonts w:ascii="Consolas" w:hAnsi="Consolas"/>
          <w:sz w:val="18"/>
        </w:rPr>
        <w:t>CA_LAM_VIEC(ma_ca, ten_ca, gio_vao, gio_ra, tre_toi_da_phut)</w:t>
      </w:r>
    </w:p>
    <w:p>
      <w:pPr>
        <w:spacing w:after="0"/>
        <w:ind w:left="432"/>
      </w:pPr>
      <w:r>
        <w:rPr>
          <w:rFonts w:ascii="Consolas" w:hAnsi="Consolas"/>
          <w:sz w:val="18"/>
        </w:rPr>
        <w:t>PHAN_CA(ma_phan_ca, ma_nhan_vien*, ma_ca*, ngay_lam_viec)</w:t>
      </w:r>
    </w:p>
    <w:p>
      <w:pPr>
        <w:spacing w:after="0"/>
        <w:ind w:left="432"/>
      </w:pPr>
      <w:r>
        <w:rPr>
          <w:rFonts w:ascii="Consolas" w:hAnsi="Consolas"/>
          <w:sz w:val="18"/>
        </w:rPr>
        <w:t>BAN_GHI_CHAM_CONG(ma_ban_ghi, ma_nhan_vien*, ma_khu_vuc*, ma_thiet_bi*,</w:t>
      </w:r>
    </w:p>
    <w:p>
      <w:pPr>
        <w:spacing w:after="0"/>
        <w:ind w:left="432"/>
      </w:pPr>
      <w:r>
        <w:rPr>
          <w:rFonts w:ascii="Consolas" w:hAnsi="Consolas"/>
          <w:sz w:val="18"/>
        </w:rPr>
        <w:t xml:space="preserve">                  thoi_diem, loai, vi_tri, do_chinh_xac_ngang,</w:t>
      </w:r>
    </w:p>
    <w:p>
      <w:pPr>
        <w:spacing w:after="0"/>
        <w:ind w:left="432"/>
      </w:pPr>
      <w:r>
        <w:rPr>
          <w:rFonts w:ascii="Consolas" w:hAnsi="Consolas"/>
          <w:sz w:val="18"/>
        </w:rPr>
        <w:t xml:space="preserve">                  do_chinh_xac_dung, nguon_cao_do, tang_khai_bao, trang_thai)</w:t>
      </w:r>
    </w:p>
    <w:p>
      <w:pPr>
        <w:spacing w:after="0"/>
        <w:ind w:left="432"/>
      </w:pPr>
      <w:r>
        <w:rPr>
          <w:rFonts w:ascii="Consolas" w:hAnsi="Consolas"/>
          <w:sz w:val="18"/>
        </w:rPr>
        <w:t>CANH_BAO_BAT_THUONG(ma_canh_bao, ma_ban_ghi*, ma_quy_tac, muc_do,</w:t>
      </w:r>
    </w:p>
    <w:p>
      <w:pPr>
        <w:spacing w:after="0"/>
        <w:ind w:left="432"/>
      </w:pPr>
      <w:r>
        <w:rPr>
          <w:rFonts w:ascii="Consolas" w:hAnsi="Consolas"/>
          <w:sz w:val="18"/>
        </w:rPr>
        <w:t xml:space="preserve">                    mo_ta, da_xu_ly)</w:t>
      </w:r>
    </w:p>
    <w:p>
      <w:pPr>
        <w:spacing w:after="0"/>
        <w:ind w:left="432"/>
      </w:pPr>
      <w:r>
        <w:rPr>
          <w:rFonts w:ascii="Consolas" w:hAnsi="Consolas"/>
          <w:sz w:val="18"/>
        </w:rPr>
        <w:t>DON_GIAI_TRINH(ma_don, ma_nhan_vien*, ma_ban_ghi* UNIQUE, ly_do,</w:t>
      </w:r>
    </w:p>
    <w:p>
      <w:pPr>
        <w:spacing w:after="0"/>
        <w:ind w:left="432"/>
      </w:pPr>
      <w:r>
        <w:rPr>
          <w:rFonts w:ascii="Consolas" w:hAnsi="Consolas"/>
          <w:sz w:val="18"/>
        </w:rPr>
        <w:t xml:space="preserve">               trang_thai, nguoi_duyet*, thoi_diem_gui)</w:t>
      </w:r>
    </w:p>
    <w:p/>
    <w:p>
      <w:r>
        <w:rPr>
          <w:b w:val="0"/>
          <w:i/>
          <w:sz w:val="20"/>
        </w:rPr>
        <w:t>Ghi chú: gạch chân là khoá chính, dấu * là khoá ngoại.</w:t>
      </w:r>
    </w:p>
    <w:p>
      <w:pPr>
        <w:numPr>
          <w:ilvl w:val="0"/>
          <w:numId w:val="0"/>
        </w:numPr>
        <w:pStyle w:val="Heading3"/>
      </w:pPr>
      <w:r>
        <w:t>1.4.1</w:t>
        <w:tab/>
        <w:t>Kiểm tra chuẩn hoá</w:t>
      </w:r>
    </w:p>
    <w:p>
      <w:pPr>
        <w:pStyle w:val="ListBullet"/>
      </w:pPr>
      <w:r>
        <w:t>Dạng chuẩn 1 (1NF): mọi thuộc tính đều nguyên tố. Riêng footprint và vi_tri là kiểu hình học của PostGIS — đây vẫn là giá trị nguyên tố ở mức nghiệp vụ vì hệ thống không bao giờ truy vấn vào từng đỉnh riêng lẻ mà luôn dùng cả hình.</w:t>
      </w:r>
    </w:p>
    <w:p>
      <w:pPr>
        <w:pStyle w:val="ListBullet"/>
      </w:pPr>
      <w:r>
        <w:t>Dạng chuẩn 2 (2NF): mọi quan hệ đều dùng khoá chính đơn (mã tự tăng) nên không tồn tại phụ thuộc hàm bộ phận.</w:t>
      </w:r>
    </w:p>
    <w:p>
      <w:pPr>
        <w:pStyle w:val="ListBullet"/>
      </w:pPr>
      <w:r>
        <w:t>Dạng chuẩn 3 (3NF): không có thuộc tính nào phụ thuộc bắc cầu vào khoá. Ví dụ tên công ty chỉ nằm ở CONG_TY, các bảng khác tham chiếu bằng khoá ngoại.</w:t>
      </w:r>
    </w:p>
    <w:p>
      <w:pPr>
        <w:pStyle w:val="ListBullet"/>
      </w:pPr>
      <w:r>
        <w:t>Ngoại lệ có chủ đích: z_min và z_max của KHU_VUC_CHAM_CONG là thuộc tính dẫn xuất từ cao độ nền và dải tầng, về lý thuyết vi phạm 3NF. Hệ thống vẫn lưu trữ chúng vì phép xác thực chấm công được gọi rất thường xuyên và cần so sánh trực tiếp; tính nhất quán được bảo đảm bằng trigger tg_khu_vuc_cao_do tự suy lại giá trị mỗi khi thêm hoặc sửa.</w:t>
      </w:r>
    </w:p>
    <w:p>
      <w:r>
        <w:br w:type="page"/>
      </w:r>
    </w:p>
    <w:p>
      <w:pPr>
        <w:numPr>
          <w:ilvl w:val="0"/>
          <w:numId w:val="0"/>
        </w:numPr>
        <w:pStyle w:val="Heading1"/>
      </w:pPr>
      <w:r>
        <w:t>Chương 2: THIẾT KẾ DATABASE DIAGRAM</w:t>
      </w:r>
    </w:p>
    <w:p>
      <w:pPr>
        <w:numPr>
          <w:ilvl w:val="0"/>
          <w:numId w:val="0"/>
        </w:numPr>
        <w:pStyle w:val="Heading2"/>
      </w:pPr>
      <w:r>
        <w:t>2.1</w:t>
        <w:tab/>
        <w:t>Cách xây dựng sơ đồ</w:t>
      </w:r>
    </w:p>
    <w:p>
      <w:pPr>
        <w:ind w:firstLine="432"/>
        <w:jc w:val="both"/>
      </w:pPr>
      <w:r>
        <w:rPr>
          <w:b w:val="0"/>
          <w:i w:val="0"/>
        </w:rPr>
        <w:t>Sơ đồ cơ sở dữ liệu trong chương này không vẽ tay mà được sinh tự động bằng script tools/sinh_so_do_csdl.py. Script kết nối vào cơ sở dữ liệu đang chạy, đọc các bảng hệ thống pg_class, pg_attribute, pg_constraint và pg_indexes để lấy danh sách bảng, cột, kiểu dữ liệu, khoá chính, khoá ngoại, ràng buộc duy nhất và chỉ mục, rồi kết xuất ra mã Mermaid.</w:t>
      </w:r>
    </w:p>
    <w:p>
      <w:pPr>
        <w:ind w:firstLine="432"/>
        <w:jc w:val="both"/>
      </w:pPr>
      <w:r>
        <w:rPr>
          <w:b w:val="0"/>
          <w:i w:val="0"/>
        </w:rPr>
        <w:t>Cách làm này bảo đảm sơ đồ luôn khớp với hệ thống thật: khi lược đồ thay đổi, chỉ cần chạy lại script là sơ đồ trong báo cáo được cập nhật, không có nguy cơ tài liệu và mã nguồn nói hai điều khác nhau.</w:t>
      </w:r>
    </w:p>
    <w:p>
      <w:pPr>
        <w:ind w:firstLine="432"/>
        <w:jc w:val="both"/>
      </w:pPr>
      <w:r>
        <w:rPr>
          <w:b w:val="0"/>
          <w:i w:val="0"/>
        </w:rPr>
        <w:t>Lưu ý khi đọc kết quả: PostGIS tự tạo thêm bảng spatial_ref_sys để lưu danh mục hệ quy chiếu toạ độ. Bảng này thuộc về phần mở rộng chứ không thuộc lược đồ của đề tài nên đã được loại khỏi sơ đồ và khỏi các con số thống kê.</w:t>
      </w:r>
    </w:p>
    <w:p>
      <w:pPr>
        <w:jc w:val="center"/>
      </w:pPr>
      <w:r>
        <w:rPr>
          <w:b w:val="0"/>
          <w:i/>
          <w:sz w:val="20"/>
        </w:rPr>
        <w:t>Bảng 2.1 — Thống kê lược đồ vật lý (đọc từ CSDL đang chạy)</w:t>
      </w:r>
    </w:p>
    <w:tbl>
      <w:tblPr>
        <w:tblStyle w:val="TableGrid"/>
        <w:tblW w:type="auto" w:w="0"/>
        <w:tblLook w:firstColumn="1" w:firstRow="1" w:lastColumn="0" w:lastRow="0" w:noHBand="0" w:noVBand="1" w:val="04A0"/>
      </w:tblPr>
      <w:tblGrid>
        <w:gridCol w:w="4535"/>
        <w:gridCol w:w="4535"/>
      </w:tblGrid>
      <w:tr>
        <w:tc>
          <w:tcPr>
            <w:tcW w:type="dxa" w:w="4896"/>
          </w:tcPr>
          <w:p>
            <w:r/>
            <w:r>
              <w:rPr>
                <w:b/>
                <w:sz w:val="19"/>
              </w:rPr>
              <w:t>Hạng mục</w:t>
            </w:r>
          </w:p>
        </w:tc>
        <w:tc>
          <w:tcPr>
            <w:tcW w:type="dxa" w:w="1872"/>
          </w:tcPr>
          <w:p>
            <w:r/>
            <w:r>
              <w:rPr>
                <w:b/>
                <w:sz w:val="19"/>
              </w:rPr>
              <w:t>Số lượng</w:t>
            </w:r>
          </w:p>
        </w:tc>
      </w:tr>
      <w:tr>
        <w:tc>
          <w:tcPr>
            <w:tcW w:type="dxa" w:w="4896"/>
          </w:tcPr>
          <w:p>
            <w:r/>
            <w:r>
              <w:rPr>
                <w:sz w:val="19"/>
              </w:rPr>
              <w:t>Bảng dữ liệu của đề tài</w:t>
            </w:r>
          </w:p>
        </w:tc>
        <w:tc>
          <w:tcPr>
            <w:tcW w:type="dxa" w:w="1872"/>
          </w:tcPr>
          <w:p>
            <w:r/>
            <w:r>
              <w:rPr>
                <w:sz w:val="19"/>
              </w:rPr>
              <w:t>14</w:t>
            </w:r>
          </w:p>
        </w:tc>
      </w:tr>
      <w:tr>
        <w:tc>
          <w:tcPr>
            <w:tcW w:type="dxa" w:w="4896"/>
          </w:tcPr>
          <w:p>
            <w:r/>
            <w:r>
              <w:rPr>
                <w:sz w:val="19"/>
              </w:rPr>
              <w:t>Tổng số cột</w:t>
            </w:r>
          </w:p>
        </w:tc>
        <w:tc>
          <w:tcPr>
            <w:tcW w:type="dxa" w:w="1872"/>
          </w:tcPr>
          <w:p>
            <w:r/>
            <w:r>
              <w:rPr>
                <w:sz w:val="19"/>
              </w:rPr>
              <w:t>81</w:t>
            </w:r>
          </w:p>
        </w:tc>
      </w:tr>
      <w:tr>
        <w:tc>
          <w:tcPr>
            <w:tcW w:type="dxa" w:w="4896"/>
          </w:tcPr>
          <w:p>
            <w:r/>
            <w:r>
              <w:rPr>
                <w:sz w:val="19"/>
              </w:rPr>
              <w:t>Khoá ngoại</w:t>
            </w:r>
          </w:p>
        </w:tc>
        <w:tc>
          <w:tcPr>
            <w:tcW w:type="dxa" w:w="1872"/>
          </w:tcPr>
          <w:p>
            <w:r/>
            <w:r>
              <w:rPr>
                <w:sz w:val="19"/>
              </w:rPr>
              <w:t>18</w:t>
            </w:r>
          </w:p>
        </w:tc>
      </w:tr>
      <w:tr>
        <w:tc>
          <w:tcPr>
            <w:tcW w:type="dxa" w:w="4896"/>
          </w:tcPr>
          <w:p>
            <w:r/>
            <w:r>
              <w:rPr>
                <w:sz w:val="19"/>
              </w:rPr>
              <w:t>Ràng buộc duy nhất</w:t>
            </w:r>
          </w:p>
        </w:tc>
        <w:tc>
          <w:tcPr>
            <w:tcW w:type="dxa" w:w="1872"/>
          </w:tcPr>
          <w:p>
            <w:r/>
            <w:r>
              <w:rPr>
                <w:sz w:val="19"/>
              </w:rPr>
              <w:t>9</w:t>
            </w:r>
          </w:p>
        </w:tc>
      </w:tr>
      <w:tr>
        <w:tc>
          <w:tcPr>
            <w:tcW w:type="dxa" w:w="4896"/>
          </w:tcPr>
          <w:p>
            <w:r/>
            <w:r>
              <w:rPr>
                <w:sz w:val="19"/>
              </w:rPr>
              <w:t>Chỉ mục (không tính khoá chính)</w:t>
            </w:r>
          </w:p>
        </w:tc>
        <w:tc>
          <w:tcPr>
            <w:tcW w:type="dxa" w:w="1872"/>
          </w:tcPr>
          <w:p>
            <w:r/>
            <w:r>
              <w:rPr>
                <w:sz w:val="19"/>
              </w:rPr>
              <w:t>13</w:t>
            </w:r>
          </w:p>
        </w:tc>
      </w:tr>
      <w:tr>
        <w:tc>
          <w:tcPr>
            <w:tcW w:type="dxa" w:w="4896"/>
          </w:tcPr>
          <w:p>
            <w:r/>
            <w:r>
              <w:rPr>
                <w:sz w:val="19"/>
              </w:rPr>
              <w:t>Hàm nghiệp vụ và trigger</w:t>
            </w:r>
          </w:p>
        </w:tc>
        <w:tc>
          <w:tcPr>
            <w:tcW w:type="dxa" w:w="1872"/>
          </w:tcPr>
          <w:p>
            <w:r/>
            <w:r>
              <w:rPr>
                <w:sz w:val="19"/>
              </w:rPr>
              <w:t>4</w:t>
            </w:r>
          </w:p>
        </w:tc>
      </w:tr>
    </w:tbl>
    <w:p/>
    <w:p>
      <w:pPr>
        <w:jc w:val="center"/>
      </w:pPr>
      <w:r>
        <w:drawing>
          <wp:inline xmlns:a="http://schemas.openxmlformats.org/drawingml/2006/main" xmlns:pic="http://schemas.openxmlformats.org/drawingml/2006/picture">
            <wp:extent cx="5486400" cy="5189004"/>
            <wp:docPr id="2" name="Picture 2"/>
            <wp:cNvGraphicFramePr>
              <a:graphicFrameLocks noChangeAspect="1"/>
            </wp:cNvGraphicFramePr>
            <a:graphic>
              <a:graphicData uri="http://schemas.openxmlformats.org/drawingml/2006/picture">
                <pic:pic>
                  <pic:nvPicPr>
                    <pic:cNvPr id="0" name="02-so-do-csdl.png"/>
                    <pic:cNvPicPr/>
                  </pic:nvPicPr>
                  <pic:blipFill>
                    <a:blip r:embed="rId40"/>
                    <a:stretch>
                      <a:fillRect/>
                    </a:stretch>
                  </pic:blipFill>
                  <pic:spPr>
                    <a:xfrm>
                      <a:off x="0" y="0"/>
                      <a:ext cx="5486400" cy="5189004"/>
                    </a:xfrm>
                    <a:prstGeom prst="rect"/>
                  </pic:spPr>
                </pic:pic>
              </a:graphicData>
            </a:graphic>
          </wp:inline>
        </w:drawing>
      </w:r>
    </w:p>
    <w:p>
      <w:pPr>
        <w:jc w:val="center"/>
      </w:pPr>
      <w:r>
        <w:rPr>
          <w:b w:val="0"/>
          <w:i/>
          <w:sz w:val="19"/>
        </w:rPr>
        <w:t>Hình 2.1 — Sơ đồ cơ sở dữ liệu: 14 bảng, 81 cột, 18 khoá ngoại, kèm kiểu dữ liệu thật của từng cột</w:t>
      </w:r>
    </w:p>
    <w:p/>
    <w:p>
      <w:pPr>
        <w:numPr>
          <w:ilvl w:val="0"/>
          <w:numId w:val="0"/>
        </w:numPr>
        <w:pStyle w:val="Heading2"/>
      </w:pPr>
      <w:r>
        <w:t>2.2</w:t>
        <w:tab/>
        <w:t>Kiểu dữ liệu không gian</w:t>
      </w:r>
    </w:p>
    <w:p>
      <w:pPr>
        <w:ind w:firstLine="432"/>
        <w:jc w:val="both"/>
      </w:pPr>
      <w:r>
        <w:rPr>
          <w:b w:val="0"/>
          <w:i w:val="0"/>
        </w:rPr>
        <w:t>Hai cột quyết định tính chất ba chiều của hệ thống đều dùng kiểu hình học của PostGIS với hệ quy chiếu WGS84 (mã EPSG 4326):</w:t>
      </w:r>
    </w:p>
    <w:tbl>
      <w:tblPr>
        <w:tblStyle w:val="TableGrid"/>
        <w:tblW w:type="auto" w:w="0"/>
        <w:tblLook w:firstColumn="1" w:firstRow="1" w:lastColumn="0" w:lastRow="0" w:noHBand="0" w:noVBand="1" w:val="04A0"/>
      </w:tblPr>
      <w:tblGrid>
        <w:gridCol w:w="3024"/>
        <w:gridCol w:w="3024"/>
        <w:gridCol w:w="3024"/>
      </w:tblGrid>
      <w:tr>
        <w:tc>
          <w:tcPr>
            <w:tcW w:type="dxa" w:w="2736"/>
          </w:tcPr>
          <w:p>
            <w:r/>
            <w:r>
              <w:rPr>
                <w:b/>
                <w:sz w:val="19"/>
              </w:rPr>
              <w:t>Cột</w:t>
            </w:r>
          </w:p>
        </w:tc>
        <w:tc>
          <w:tcPr>
            <w:tcW w:type="dxa" w:w="2592"/>
          </w:tcPr>
          <w:p>
            <w:r/>
            <w:r>
              <w:rPr>
                <w:b/>
                <w:sz w:val="19"/>
              </w:rPr>
              <w:t>Kiểu</w:t>
            </w:r>
          </w:p>
        </w:tc>
        <w:tc>
          <w:tcPr>
            <w:tcW w:type="dxa" w:w="3456"/>
          </w:tcPr>
          <w:p>
            <w:r/>
            <w:r>
              <w:rPr>
                <w:b/>
                <w:sz w:val="19"/>
              </w:rPr>
              <w:t>Vai trò</w:t>
            </w:r>
          </w:p>
        </w:tc>
      </w:tr>
      <w:tr>
        <w:tc>
          <w:tcPr>
            <w:tcW w:type="dxa" w:w="2736"/>
          </w:tcPr>
          <w:p>
            <w:r/>
            <w:r>
              <w:rPr>
                <w:sz w:val="19"/>
              </w:rPr>
              <w:t>toa_nha.footprint</w:t>
            </w:r>
          </w:p>
        </w:tc>
        <w:tc>
          <w:tcPr>
            <w:tcW w:type="dxa" w:w="2592"/>
          </w:tcPr>
          <w:p>
            <w:r/>
            <w:r>
              <w:rPr>
                <w:sz w:val="19"/>
              </w:rPr>
              <w:t>GEOMETRY(Polygon, 4326)</w:t>
            </w:r>
          </w:p>
        </w:tc>
        <w:tc>
          <w:tcPr>
            <w:tcW w:type="dxa" w:w="3456"/>
          </w:tcPr>
          <w:p>
            <w:r/>
            <w:r>
              <w:rPr>
                <w:sz w:val="19"/>
              </w:rPr>
              <w:t>Hình chiếu bằng của công trình</w:t>
            </w:r>
          </w:p>
        </w:tc>
      </w:tr>
      <w:tr>
        <w:tc>
          <w:tcPr>
            <w:tcW w:type="dxa" w:w="2736"/>
          </w:tcPr>
          <w:p>
            <w:r/>
            <w:r>
              <w:rPr>
                <w:sz w:val="19"/>
              </w:rPr>
              <w:t>khu_vuc_cham_cong.da_giac_nen</w:t>
            </w:r>
          </w:p>
        </w:tc>
        <w:tc>
          <w:tcPr>
            <w:tcW w:type="dxa" w:w="2592"/>
          </w:tcPr>
          <w:p>
            <w:r/>
            <w:r>
              <w:rPr>
                <w:sz w:val="19"/>
              </w:rPr>
              <w:t>GEOMETRY(Polygon, 4326)</w:t>
            </w:r>
          </w:p>
        </w:tc>
        <w:tc>
          <w:tcPr>
            <w:tcW w:type="dxa" w:w="3456"/>
          </w:tcPr>
          <w:p>
            <w:r/>
            <w:r>
              <w:rPr>
                <w:sz w:val="19"/>
              </w:rPr>
              <w:t>Đa giác nền P của khối MAP</w:t>
            </w:r>
          </w:p>
        </w:tc>
      </w:tr>
      <w:tr>
        <w:tc>
          <w:tcPr>
            <w:tcW w:type="dxa" w:w="2736"/>
          </w:tcPr>
          <w:p>
            <w:r/>
            <w:r>
              <w:rPr>
                <w:sz w:val="19"/>
              </w:rPr>
              <w:t>ban_ghi_cham_cong.vi_tri</w:t>
            </w:r>
          </w:p>
        </w:tc>
        <w:tc>
          <w:tcPr>
            <w:tcW w:type="dxa" w:w="2592"/>
          </w:tcPr>
          <w:p>
            <w:r/>
            <w:r>
              <w:rPr>
                <w:sz w:val="19"/>
              </w:rPr>
              <w:t>GEOMETRY(PointZ, 4326)</w:t>
            </w:r>
          </w:p>
        </w:tc>
        <w:tc>
          <w:tcPr>
            <w:tcW w:type="dxa" w:w="3456"/>
          </w:tcPr>
          <w:p>
            <w:r/>
            <w:r>
              <w:rPr>
                <w:sz w:val="19"/>
              </w:rPr>
              <w:t>Điểm ba chiều do thiết bị báo về; thành phần Z chính là cao độ dùng để phân biệt tầng</w:t>
            </w:r>
          </w:p>
        </w:tc>
      </w:tr>
    </w:tbl>
    <w:p/>
    <w:p>
      <w:pPr>
        <w:ind w:firstLine="432"/>
        <w:jc w:val="both"/>
      </w:pPr>
      <w:r>
        <w:rPr>
          <w:b w:val="0"/>
          <w:i w:val="0"/>
        </w:rPr>
        <w:t>Vì EPSG:4326 dùng đơn vị độ, mọi phép tính khoảng cách đều phải ép sang kiểu geography để nhận kết quả bằng mét — đây là lý do hàm kiem_tra_bao_ham dùng ST_DWithin trên geography thay vì so sánh trực tiếp trên toạ độ độ.</w:t>
      </w:r>
    </w:p>
    <w:p>
      <w:pPr>
        <w:numPr>
          <w:ilvl w:val="0"/>
          <w:numId w:val="0"/>
        </w:numPr>
        <w:pStyle w:val="Heading2"/>
      </w:pPr>
      <w:r>
        <w:t>2.3</w:t>
        <w:tab/>
        <w:t>Ràng buộc toàn vẹn</w:t>
      </w:r>
    </w:p>
    <w:p>
      <w:pPr>
        <w:jc w:val="center"/>
      </w:pPr>
      <w:r>
        <w:rPr>
          <w:b w:val="0"/>
          <w:i/>
          <w:sz w:val="20"/>
        </w:rPr>
        <w:t>Bảng 2.2 — Ràng buộc duy nhất</w:t>
      </w:r>
    </w:p>
    <w:tbl>
      <w:tblPr>
        <w:tblStyle w:val="TableGrid"/>
        <w:tblW w:type="auto" w:w="0"/>
        <w:tblLook w:firstColumn="1" w:firstRow="1" w:lastColumn="0" w:lastRow="0" w:noHBand="0" w:noVBand="1" w:val="04A0"/>
      </w:tblPr>
      <w:tblGrid>
        <w:gridCol w:w="4535"/>
        <w:gridCol w:w="4535"/>
      </w:tblGrid>
      <w:tr>
        <w:tc>
          <w:tcPr>
            <w:tcW w:type="dxa" w:w="2448"/>
          </w:tcPr>
          <w:p>
            <w:r/>
            <w:r>
              <w:rPr>
                <w:b/>
                <w:sz w:val="19"/>
              </w:rPr>
              <w:t>Bảng</w:t>
            </w:r>
          </w:p>
        </w:tc>
        <w:tc>
          <w:tcPr>
            <w:tcW w:type="dxa" w:w="6336"/>
          </w:tcPr>
          <w:p>
            <w:r/>
            <w:r>
              <w:rPr>
                <w:b/>
                <w:sz w:val="19"/>
              </w:rPr>
              <w:t>Ràng buộc</w:t>
            </w:r>
          </w:p>
        </w:tc>
      </w:tr>
      <w:tr>
        <w:tc>
          <w:tcPr>
            <w:tcW w:type="dxa" w:w="2448"/>
          </w:tcPr>
          <w:p>
            <w:r/>
            <w:r>
              <w:rPr>
                <w:sz w:val="19"/>
              </w:rPr>
              <w:t>cong_ty</w:t>
            </w:r>
          </w:p>
        </w:tc>
        <w:tc>
          <w:tcPr>
            <w:tcW w:type="dxa" w:w="6336"/>
          </w:tcPr>
          <w:p>
            <w:r/>
            <w:r>
              <w:rPr>
                <w:sz w:val="19"/>
              </w:rPr>
              <w:t>UNIQUE (ma_so_thue)</w:t>
            </w:r>
          </w:p>
        </w:tc>
      </w:tr>
      <w:tr>
        <w:tc>
          <w:tcPr>
            <w:tcW w:type="dxa" w:w="2448"/>
          </w:tcPr>
          <w:p>
            <w:r/>
            <w:r>
              <w:rPr>
                <w:sz w:val="19"/>
              </w:rPr>
              <w:t>don_giai_trinh</w:t>
            </w:r>
          </w:p>
        </w:tc>
        <w:tc>
          <w:tcPr>
            <w:tcW w:type="dxa" w:w="6336"/>
          </w:tcPr>
          <w:p>
            <w:r/>
            <w:r>
              <w:rPr>
                <w:sz w:val="19"/>
              </w:rPr>
              <w:t>UNIQUE (ma_ban_ghi)</w:t>
            </w:r>
          </w:p>
        </w:tc>
      </w:tr>
      <w:tr>
        <w:tc>
          <w:tcPr>
            <w:tcW w:type="dxa" w:w="2448"/>
          </w:tcPr>
          <w:p>
            <w:r/>
            <w:r>
              <w:rPr>
                <w:sz w:val="19"/>
              </w:rPr>
              <w:t>khu_vuc_cham_cong</w:t>
            </w:r>
          </w:p>
        </w:tc>
        <w:tc>
          <w:tcPr>
            <w:tcW w:type="dxa" w:w="6336"/>
          </w:tcPr>
          <w:p>
            <w:r/>
            <w:r>
              <w:rPr>
                <w:sz w:val="19"/>
              </w:rPr>
              <w:t>UNIQUE (ma_van_phong)</w:t>
            </w:r>
          </w:p>
        </w:tc>
      </w:tr>
      <w:tr>
        <w:tc>
          <w:tcPr>
            <w:tcW w:type="dxa" w:w="2448"/>
          </w:tcPr>
          <w:p>
            <w:r/>
            <w:r>
              <w:rPr>
                <w:sz w:val="19"/>
              </w:rPr>
              <w:t>nguoi_dung</w:t>
            </w:r>
          </w:p>
        </w:tc>
        <w:tc>
          <w:tcPr>
            <w:tcW w:type="dxa" w:w="6336"/>
          </w:tcPr>
          <w:p>
            <w:r/>
            <w:r>
              <w:rPr>
                <w:sz w:val="19"/>
              </w:rPr>
              <w:t>UNIQUE (ma_nhan_vien)</w:t>
            </w:r>
          </w:p>
        </w:tc>
      </w:tr>
      <w:tr>
        <w:tc>
          <w:tcPr>
            <w:tcW w:type="dxa" w:w="2448"/>
          </w:tcPr>
          <w:p>
            <w:r/>
            <w:r>
              <w:rPr>
                <w:sz w:val="19"/>
              </w:rPr>
              <w:t>nguoi_dung</w:t>
            </w:r>
          </w:p>
        </w:tc>
        <w:tc>
          <w:tcPr>
            <w:tcW w:type="dxa" w:w="6336"/>
          </w:tcPr>
          <w:p>
            <w:r/>
            <w:r>
              <w:rPr>
                <w:sz w:val="19"/>
              </w:rPr>
              <w:t>UNIQUE (ten_dang_nhap)</w:t>
            </w:r>
          </w:p>
        </w:tc>
      </w:tr>
      <w:tr>
        <w:tc>
          <w:tcPr>
            <w:tcW w:type="dxa" w:w="2448"/>
          </w:tcPr>
          <w:p>
            <w:r/>
            <w:r>
              <w:rPr>
                <w:sz w:val="19"/>
              </w:rPr>
              <w:t>nhan_vien</w:t>
            </w:r>
          </w:p>
        </w:tc>
        <w:tc>
          <w:tcPr>
            <w:tcW w:type="dxa" w:w="6336"/>
          </w:tcPr>
          <w:p>
            <w:r/>
            <w:r>
              <w:rPr>
                <w:sz w:val="19"/>
              </w:rPr>
              <w:t>UNIQUE (email)</w:t>
            </w:r>
          </w:p>
        </w:tc>
      </w:tr>
      <w:tr>
        <w:tc>
          <w:tcPr>
            <w:tcW w:type="dxa" w:w="2448"/>
          </w:tcPr>
          <w:p>
            <w:r/>
            <w:r>
              <w:rPr>
                <w:sz w:val="19"/>
              </w:rPr>
              <w:t>phan_ca</w:t>
            </w:r>
          </w:p>
        </w:tc>
        <w:tc>
          <w:tcPr>
            <w:tcW w:type="dxa" w:w="6336"/>
          </w:tcPr>
          <w:p>
            <w:r/>
            <w:r>
              <w:rPr>
                <w:sz w:val="19"/>
              </w:rPr>
              <w:t>UNIQUE (ma_nhan_vien, ngay_lam_viec)</w:t>
            </w:r>
          </w:p>
        </w:tc>
      </w:tr>
      <w:tr>
        <w:tc>
          <w:tcPr>
            <w:tcW w:type="dxa" w:w="2448"/>
          </w:tcPr>
          <w:p>
            <w:r/>
            <w:r>
              <w:rPr>
                <w:sz w:val="19"/>
              </w:rPr>
              <w:t>thiet_bi</w:t>
            </w:r>
          </w:p>
        </w:tc>
        <w:tc>
          <w:tcPr>
            <w:tcW w:type="dxa" w:w="6336"/>
          </w:tcPr>
          <w:p>
            <w:r/>
            <w:r>
              <w:rPr>
                <w:sz w:val="19"/>
              </w:rPr>
              <w:t>UNIQUE (ma_nhan_vien, dinh_danh_thiet_bi)</w:t>
            </w:r>
          </w:p>
        </w:tc>
      </w:tr>
      <w:tr>
        <w:tc>
          <w:tcPr>
            <w:tcW w:type="dxa" w:w="2448"/>
          </w:tcPr>
          <w:p>
            <w:r/>
            <w:r>
              <w:rPr>
                <w:sz w:val="19"/>
              </w:rPr>
              <w:t>vai_tro</w:t>
            </w:r>
          </w:p>
        </w:tc>
        <w:tc>
          <w:tcPr>
            <w:tcW w:type="dxa" w:w="6336"/>
          </w:tcPr>
          <w:p>
            <w:r/>
            <w:r>
              <w:rPr>
                <w:sz w:val="19"/>
              </w:rPr>
              <w:t>UNIQUE (ten_vai_tro)</w:t>
            </w:r>
          </w:p>
        </w:tc>
      </w:tr>
    </w:tbl>
    <w:p/>
    <w:p>
      <w:pPr>
        <w:ind w:firstLine="432"/>
        <w:jc w:val="both"/>
      </w:pPr>
      <w:r>
        <w:rPr>
          <w:b w:val="0"/>
          <w:i w:val="0"/>
        </w:rPr>
        <w:t>Đáng chú ý là ràng buộc duy nhất trên phan_ca(ma_nhan_vien, ngay_lam_viec) — bảo đảm mỗi nhân viên chỉ được xếp một ca mỗi ngày, và trên thiet_bi(ma_nhan_vien, dinh_danh_thiet_bi) — cho phép dùng lệnh ghi có kiểm tra trùng khi một thiết bị chấm công nhiều lần.</w:t>
      </w:r>
    </w:p>
    <w:p>
      <w:pPr>
        <w:numPr>
          <w:ilvl w:val="0"/>
          <w:numId w:val="0"/>
        </w:numPr>
        <w:pStyle w:val="Heading2"/>
      </w:pPr>
      <w:r>
        <w:t>2.4</w:t>
        <w:tab/>
        <w:t>Chỉ mục</w:t>
      </w:r>
    </w:p>
    <w:p>
      <w:pPr>
        <w:jc w:val="center"/>
      </w:pPr>
      <w:r>
        <w:rPr>
          <w:b w:val="0"/>
          <w:i/>
          <w:sz w:val="20"/>
        </w:rPr>
        <w:t>Bảng 2.3 — Chỉ mục</w:t>
      </w:r>
    </w:p>
    <w:tbl>
      <w:tblPr>
        <w:tblStyle w:val="TableGrid"/>
        <w:tblW w:type="auto" w:w="0"/>
        <w:tblLook w:firstColumn="1" w:firstRow="1" w:lastColumn="0" w:lastRow="0" w:noHBand="0" w:noVBand="1" w:val="04A0"/>
      </w:tblPr>
      <w:tblGrid>
        <w:gridCol w:w="3024"/>
        <w:gridCol w:w="3024"/>
        <w:gridCol w:w="3024"/>
      </w:tblGrid>
      <w:tr>
        <w:tc>
          <w:tcPr>
            <w:tcW w:type="dxa" w:w="2160"/>
          </w:tcPr>
          <w:p>
            <w:r/>
            <w:r>
              <w:rPr>
                <w:b/>
                <w:sz w:val="19"/>
              </w:rPr>
              <w:t>Bảng</w:t>
            </w:r>
          </w:p>
        </w:tc>
        <w:tc>
          <w:tcPr>
            <w:tcW w:type="dxa" w:w="2736"/>
          </w:tcPr>
          <w:p>
            <w:r/>
            <w:r>
              <w:rPr>
                <w:b/>
                <w:sz w:val="19"/>
              </w:rPr>
              <w:t>Chỉ mục</w:t>
            </w:r>
          </w:p>
        </w:tc>
        <w:tc>
          <w:tcPr>
            <w:tcW w:type="dxa" w:w="3888"/>
          </w:tcPr>
          <w:p>
            <w:r/>
            <w:r>
              <w:rPr>
                <w:b/>
                <w:sz w:val="19"/>
              </w:rPr>
              <w:t>Định nghĩa</w:t>
            </w:r>
          </w:p>
        </w:tc>
      </w:tr>
      <w:tr>
        <w:tc>
          <w:tcPr>
            <w:tcW w:type="dxa" w:w="2160"/>
          </w:tcPr>
          <w:p>
            <w:r/>
            <w:r>
              <w:rPr>
                <w:sz w:val="19"/>
              </w:rPr>
              <w:t>ban_ghi_cham_cong</w:t>
            </w:r>
          </w:p>
        </w:tc>
        <w:tc>
          <w:tcPr>
            <w:tcW w:type="dxa" w:w="2736"/>
          </w:tcPr>
          <w:p>
            <w:r/>
            <w:r>
              <w:rPr>
                <w:sz w:val="19"/>
              </w:rPr>
              <w:t>idx_bgcc_vi_tri</w:t>
            </w:r>
          </w:p>
        </w:tc>
        <w:tc>
          <w:tcPr>
            <w:tcW w:type="dxa" w:w="3888"/>
          </w:tcPr>
          <w:p>
            <w:r/>
            <w:r>
              <w:rPr>
                <w:sz w:val="19"/>
              </w:rPr>
              <w:t>ban_ghi_cham_cong USING gist (vi_tri)</w:t>
            </w:r>
          </w:p>
        </w:tc>
      </w:tr>
      <w:tr>
        <w:tc>
          <w:tcPr>
            <w:tcW w:type="dxa" w:w="2160"/>
          </w:tcPr>
          <w:p>
            <w:r/>
            <w:r>
              <w:rPr>
                <w:sz w:val="19"/>
              </w:rPr>
              <w:t>ban_ghi_cham_cong</w:t>
            </w:r>
          </w:p>
        </w:tc>
        <w:tc>
          <w:tcPr>
            <w:tcW w:type="dxa" w:w="2736"/>
          </w:tcPr>
          <w:p>
            <w:r/>
            <w:r>
              <w:rPr>
                <w:sz w:val="19"/>
              </w:rPr>
              <w:t>idx_bgcc_nv_thoi_diem</w:t>
            </w:r>
          </w:p>
        </w:tc>
        <w:tc>
          <w:tcPr>
            <w:tcW w:type="dxa" w:w="3888"/>
          </w:tcPr>
          <w:p>
            <w:r/>
            <w:r>
              <w:rPr>
                <w:sz w:val="19"/>
              </w:rPr>
              <w:t>ban_ghi_cham_cong USING btree (ma_nhan_vien, thoi_diem DESC)</w:t>
            </w:r>
          </w:p>
        </w:tc>
      </w:tr>
      <w:tr>
        <w:tc>
          <w:tcPr>
            <w:tcW w:type="dxa" w:w="2160"/>
          </w:tcPr>
          <w:p>
            <w:r/>
            <w:r>
              <w:rPr>
                <w:sz w:val="19"/>
              </w:rPr>
              <w:t>cong_ty</w:t>
            </w:r>
          </w:p>
        </w:tc>
        <w:tc>
          <w:tcPr>
            <w:tcW w:type="dxa" w:w="2736"/>
          </w:tcPr>
          <w:p>
            <w:r/>
            <w:r>
              <w:rPr>
                <w:sz w:val="19"/>
              </w:rPr>
              <w:t>cong_ty_ma_so_thue_key</w:t>
            </w:r>
          </w:p>
        </w:tc>
        <w:tc>
          <w:tcPr>
            <w:tcW w:type="dxa" w:w="3888"/>
          </w:tcPr>
          <w:p>
            <w:r/>
            <w:r>
              <w:rPr>
                <w:sz w:val="19"/>
              </w:rPr>
              <w:t>cong_ty USING btree (ma_so_thue)</w:t>
            </w:r>
          </w:p>
        </w:tc>
      </w:tr>
      <w:tr>
        <w:tc>
          <w:tcPr>
            <w:tcW w:type="dxa" w:w="2160"/>
          </w:tcPr>
          <w:p>
            <w:r/>
            <w:r>
              <w:rPr>
                <w:sz w:val="19"/>
              </w:rPr>
              <w:t>don_giai_trinh</w:t>
            </w:r>
          </w:p>
        </w:tc>
        <w:tc>
          <w:tcPr>
            <w:tcW w:type="dxa" w:w="2736"/>
          </w:tcPr>
          <w:p>
            <w:r/>
            <w:r>
              <w:rPr>
                <w:sz w:val="19"/>
              </w:rPr>
              <w:t>don_giai_trinh_ma_ban_ghi_key</w:t>
            </w:r>
          </w:p>
        </w:tc>
        <w:tc>
          <w:tcPr>
            <w:tcW w:type="dxa" w:w="3888"/>
          </w:tcPr>
          <w:p>
            <w:r/>
            <w:r>
              <w:rPr>
                <w:sz w:val="19"/>
              </w:rPr>
              <w:t>don_giai_trinh USING btree (ma_ban_ghi)</w:t>
            </w:r>
          </w:p>
        </w:tc>
      </w:tr>
      <w:tr>
        <w:tc>
          <w:tcPr>
            <w:tcW w:type="dxa" w:w="2160"/>
          </w:tcPr>
          <w:p>
            <w:r/>
            <w:r>
              <w:rPr>
                <w:sz w:val="19"/>
              </w:rPr>
              <w:t>khu_vuc_cham_cong</w:t>
            </w:r>
          </w:p>
        </w:tc>
        <w:tc>
          <w:tcPr>
            <w:tcW w:type="dxa" w:w="2736"/>
          </w:tcPr>
          <w:p>
            <w:r/>
            <w:r>
              <w:rPr>
                <w:sz w:val="19"/>
              </w:rPr>
              <w:t>idx_khu_vuc_nen</w:t>
            </w:r>
          </w:p>
        </w:tc>
        <w:tc>
          <w:tcPr>
            <w:tcW w:type="dxa" w:w="3888"/>
          </w:tcPr>
          <w:p>
            <w:r/>
            <w:r>
              <w:rPr>
                <w:sz w:val="19"/>
              </w:rPr>
              <w:t>khu_vuc_cham_cong USING gist (da_giac_nen)</w:t>
            </w:r>
          </w:p>
        </w:tc>
      </w:tr>
      <w:tr>
        <w:tc>
          <w:tcPr>
            <w:tcW w:type="dxa" w:w="2160"/>
          </w:tcPr>
          <w:p>
            <w:r/>
            <w:r>
              <w:rPr>
                <w:sz w:val="19"/>
              </w:rPr>
              <w:t>khu_vuc_cham_cong</w:t>
            </w:r>
          </w:p>
        </w:tc>
        <w:tc>
          <w:tcPr>
            <w:tcW w:type="dxa" w:w="2736"/>
          </w:tcPr>
          <w:p>
            <w:r/>
            <w:r>
              <w:rPr>
                <w:sz w:val="19"/>
              </w:rPr>
              <w:t>khu_vuc_cham_cong_ma_van_phong_key</w:t>
            </w:r>
          </w:p>
        </w:tc>
        <w:tc>
          <w:tcPr>
            <w:tcW w:type="dxa" w:w="3888"/>
          </w:tcPr>
          <w:p>
            <w:r/>
            <w:r>
              <w:rPr>
                <w:sz w:val="19"/>
              </w:rPr>
              <w:t>khu_vuc_cham_cong USING btree (ma_van_phong)</w:t>
            </w:r>
          </w:p>
        </w:tc>
      </w:tr>
      <w:tr>
        <w:tc>
          <w:tcPr>
            <w:tcW w:type="dxa" w:w="2160"/>
          </w:tcPr>
          <w:p>
            <w:r/>
            <w:r>
              <w:rPr>
                <w:sz w:val="19"/>
              </w:rPr>
              <w:t>nguoi_dung</w:t>
            </w:r>
          </w:p>
        </w:tc>
        <w:tc>
          <w:tcPr>
            <w:tcW w:type="dxa" w:w="2736"/>
          </w:tcPr>
          <w:p>
            <w:r/>
            <w:r>
              <w:rPr>
                <w:sz w:val="19"/>
              </w:rPr>
              <w:t>nguoi_dung_ma_nhan_vien_key</w:t>
            </w:r>
          </w:p>
        </w:tc>
        <w:tc>
          <w:tcPr>
            <w:tcW w:type="dxa" w:w="3888"/>
          </w:tcPr>
          <w:p>
            <w:r/>
            <w:r>
              <w:rPr>
                <w:sz w:val="19"/>
              </w:rPr>
              <w:t>nguoi_dung USING btree (ma_nhan_vien)</w:t>
            </w:r>
          </w:p>
        </w:tc>
      </w:tr>
      <w:tr>
        <w:tc>
          <w:tcPr>
            <w:tcW w:type="dxa" w:w="2160"/>
          </w:tcPr>
          <w:p>
            <w:r/>
            <w:r>
              <w:rPr>
                <w:sz w:val="19"/>
              </w:rPr>
              <w:t>nguoi_dung</w:t>
            </w:r>
          </w:p>
        </w:tc>
        <w:tc>
          <w:tcPr>
            <w:tcW w:type="dxa" w:w="2736"/>
          </w:tcPr>
          <w:p>
            <w:r/>
            <w:r>
              <w:rPr>
                <w:sz w:val="19"/>
              </w:rPr>
              <w:t>nguoi_dung_ten_dang_nhap_key</w:t>
            </w:r>
          </w:p>
        </w:tc>
        <w:tc>
          <w:tcPr>
            <w:tcW w:type="dxa" w:w="3888"/>
          </w:tcPr>
          <w:p>
            <w:r/>
            <w:r>
              <w:rPr>
                <w:sz w:val="19"/>
              </w:rPr>
              <w:t>nguoi_dung USING btree (ten_dang_nhap)</w:t>
            </w:r>
          </w:p>
        </w:tc>
      </w:tr>
      <w:tr>
        <w:tc>
          <w:tcPr>
            <w:tcW w:type="dxa" w:w="2160"/>
          </w:tcPr>
          <w:p>
            <w:r/>
            <w:r>
              <w:rPr>
                <w:sz w:val="19"/>
              </w:rPr>
              <w:t>nhan_vien</w:t>
            </w:r>
          </w:p>
        </w:tc>
        <w:tc>
          <w:tcPr>
            <w:tcW w:type="dxa" w:w="2736"/>
          </w:tcPr>
          <w:p>
            <w:r/>
            <w:r>
              <w:rPr>
                <w:sz w:val="19"/>
              </w:rPr>
              <w:t>nhan_vien_email_key</w:t>
            </w:r>
          </w:p>
        </w:tc>
        <w:tc>
          <w:tcPr>
            <w:tcW w:type="dxa" w:w="3888"/>
          </w:tcPr>
          <w:p>
            <w:r/>
            <w:r>
              <w:rPr>
                <w:sz w:val="19"/>
              </w:rPr>
              <w:t>nhan_vien USING btree (email)</w:t>
            </w:r>
          </w:p>
        </w:tc>
      </w:tr>
      <w:tr>
        <w:tc>
          <w:tcPr>
            <w:tcW w:type="dxa" w:w="2160"/>
          </w:tcPr>
          <w:p>
            <w:r/>
            <w:r>
              <w:rPr>
                <w:sz w:val="19"/>
              </w:rPr>
              <w:t>phan_ca</w:t>
            </w:r>
          </w:p>
        </w:tc>
        <w:tc>
          <w:tcPr>
            <w:tcW w:type="dxa" w:w="2736"/>
          </w:tcPr>
          <w:p>
            <w:r/>
            <w:r>
              <w:rPr>
                <w:sz w:val="19"/>
              </w:rPr>
              <w:t>phan_ca_ma_nhan_vien_ngay_lam_viec_key</w:t>
            </w:r>
          </w:p>
        </w:tc>
        <w:tc>
          <w:tcPr>
            <w:tcW w:type="dxa" w:w="3888"/>
          </w:tcPr>
          <w:p>
            <w:r/>
            <w:r>
              <w:rPr>
                <w:sz w:val="19"/>
              </w:rPr>
              <w:t>phan_ca USING btree (ma_nhan_vien, ngay_lam_viec)</w:t>
            </w:r>
          </w:p>
        </w:tc>
      </w:tr>
      <w:tr>
        <w:tc>
          <w:tcPr>
            <w:tcW w:type="dxa" w:w="2160"/>
          </w:tcPr>
          <w:p>
            <w:r/>
            <w:r>
              <w:rPr>
                <w:sz w:val="19"/>
              </w:rPr>
              <w:t>thiet_bi</w:t>
            </w:r>
          </w:p>
        </w:tc>
        <w:tc>
          <w:tcPr>
            <w:tcW w:type="dxa" w:w="2736"/>
          </w:tcPr>
          <w:p>
            <w:r/>
            <w:r>
              <w:rPr>
                <w:sz w:val="19"/>
              </w:rPr>
              <w:t>thiet_bi_ma_nhan_vien_dinh_danh_thiet_bi_key</w:t>
            </w:r>
          </w:p>
        </w:tc>
        <w:tc>
          <w:tcPr>
            <w:tcW w:type="dxa" w:w="3888"/>
          </w:tcPr>
          <w:p>
            <w:r/>
            <w:r>
              <w:rPr>
                <w:sz w:val="19"/>
              </w:rPr>
              <w:t>thiet_bi USING btree (ma_nhan_vien, dinh_danh_thiet_bi)</w:t>
            </w:r>
          </w:p>
        </w:tc>
      </w:tr>
      <w:tr>
        <w:tc>
          <w:tcPr>
            <w:tcW w:type="dxa" w:w="2160"/>
          </w:tcPr>
          <w:p>
            <w:r/>
            <w:r>
              <w:rPr>
                <w:sz w:val="19"/>
              </w:rPr>
              <w:t>toa_nha</w:t>
            </w:r>
          </w:p>
        </w:tc>
        <w:tc>
          <w:tcPr>
            <w:tcW w:type="dxa" w:w="2736"/>
          </w:tcPr>
          <w:p>
            <w:r/>
            <w:r>
              <w:rPr>
                <w:sz w:val="19"/>
              </w:rPr>
              <w:t>idx_toa_nha_footprint</w:t>
            </w:r>
          </w:p>
        </w:tc>
        <w:tc>
          <w:tcPr>
            <w:tcW w:type="dxa" w:w="3888"/>
          </w:tcPr>
          <w:p>
            <w:r/>
            <w:r>
              <w:rPr>
                <w:sz w:val="19"/>
              </w:rPr>
              <w:t>toa_nha USING gist (footprint)</w:t>
            </w:r>
          </w:p>
        </w:tc>
      </w:tr>
      <w:tr>
        <w:tc>
          <w:tcPr>
            <w:tcW w:type="dxa" w:w="2160"/>
          </w:tcPr>
          <w:p>
            <w:r/>
            <w:r>
              <w:rPr>
                <w:sz w:val="19"/>
              </w:rPr>
              <w:t>vai_tro</w:t>
            </w:r>
          </w:p>
        </w:tc>
        <w:tc>
          <w:tcPr>
            <w:tcW w:type="dxa" w:w="2736"/>
          </w:tcPr>
          <w:p>
            <w:r/>
            <w:r>
              <w:rPr>
                <w:sz w:val="19"/>
              </w:rPr>
              <w:t>vai_tro_ten_vai_tro_key</w:t>
            </w:r>
          </w:p>
        </w:tc>
        <w:tc>
          <w:tcPr>
            <w:tcW w:type="dxa" w:w="3888"/>
          </w:tcPr>
          <w:p>
            <w:r/>
            <w:r>
              <w:rPr>
                <w:sz w:val="19"/>
              </w:rPr>
              <w:t>vai_tro USING btree (ten_vai_tro)</w:t>
            </w:r>
          </w:p>
        </w:tc>
      </w:tr>
    </w:tbl>
    <w:p/>
    <w:p>
      <w:pPr>
        <w:ind w:firstLine="432"/>
        <w:jc w:val="both"/>
      </w:pPr>
      <w:r>
        <w:rPr>
          <w:b w:val="0"/>
          <w:i w:val="0"/>
        </w:rPr>
        <w:t>Hai chỉ mục GIST trên cột hình học là bắt buộc để truy vấn không gian không phải quét toàn bảng. Chỉ mục idx_bgcc_nv_thoi_diem phục vụ quy tắc R2, vốn luôn cần lấy bản ghi gần nhất của một nhân viên.</w:t>
      </w:r>
    </w:p>
    <w:p>
      <w:pPr>
        <w:numPr>
          <w:ilvl w:val="0"/>
          <w:numId w:val="0"/>
        </w:numPr>
        <w:pStyle w:val="Heading2"/>
      </w:pPr>
      <w:r>
        <w:t>2.5</w:t>
        <w:tab/>
        <w:t>Hàm nghiệp vụ đặt trong cơ sở dữ liệu</w:t>
      </w:r>
    </w:p>
    <w:p>
      <w:pPr>
        <w:jc w:val="center"/>
      </w:pPr>
      <w:r>
        <w:rPr>
          <w:b w:val="0"/>
          <w:i/>
          <w:sz w:val="20"/>
        </w:rPr>
        <w:t>Bảng 2.4 — Hàm nghiệp vụ trong cơ sở dữ liệu</w:t>
      </w:r>
    </w:p>
    <w:tbl>
      <w:tblPr>
        <w:tblStyle w:val="TableGrid"/>
        <w:tblW w:type="auto" w:w="0"/>
        <w:tblLook w:firstColumn="1" w:firstRow="1" w:lastColumn="0" w:lastRow="0" w:noHBand="0" w:noVBand="1" w:val="04A0"/>
      </w:tblPr>
      <w:tblGrid>
        <w:gridCol w:w="3024"/>
        <w:gridCol w:w="3024"/>
        <w:gridCol w:w="3024"/>
      </w:tblGrid>
      <w:tr>
        <w:tc>
          <w:tcPr>
            <w:tcW w:type="dxa" w:w="2304"/>
          </w:tcPr>
          <w:p>
            <w:r/>
            <w:r>
              <w:rPr>
                <w:b/>
                <w:sz w:val="19"/>
              </w:rPr>
              <w:t>Hàm</w:t>
            </w:r>
          </w:p>
        </w:tc>
        <w:tc>
          <w:tcPr>
            <w:tcW w:type="dxa" w:w="4320"/>
          </w:tcPr>
          <w:p>
            <w:r/>
            <w:r>
              <w:rPr>
                <w:b/>
                <w:sz w:val="19"/>
              </w:rPr>
              <w:t>Tham số</w:t>
            </w:r>
          </w:p>
        </w:tc>
        <w:tc>
          <w:tcPr>
            <w:tcW w:type="dxa" w:w="2160"/>
          </w:tcPr>
          <w:p>
            <w:r/>
            <w:r>
              <w:rPr>
                <w:b/>
                <w:sz w:val="19"/>
              </w:rPr>
              <w:t>Trả về</w:t>
            </w:r>
          </w:p>
        </w:tc>
      </w:tr>
      <w:tr>
        <w:tc>
          <w:tcPr>
            <w:tcW w:type="dxa" w:w="2304"/>
          </w:tcPr>
          <w:p>
            <w:r/>
            <w:r>
              <w:rPr>
                <w:sz w:val="19"/>
              </w:rPr>
              <w:t>kiem_tra_bao_ham</w:t>
            </w:r>
          </w:p>
        </w:tc>
        <w:tc>
          <w:tcPr>
            <w:tcW w:type="dxa" w:w="4320"/>
          </w:tcPr>
          <w:p>
            <w:r/>
            <w:r>
              <w:rPr>
                <w:sz w:val="19"/>
              </w:rPr>
              <w:t xml:space="preserve">p_ma_khu_vuc integer, p_diem geometry, p_do_chinh_xac_ngang </w:t>
            </w:r>
          </w:p>
        </w:tc>
        <w:tc>
          <w:tcPr>
            <w:tcW w:type="dxa" w:w="2160"/>
          </w:tcPr>
          <w:p>
            <w:r/>
            <w:r>
              <w:rPr>
                <w:sz w:val="19"/>
              </w:rPr>
              <w:t>character varying</w:t>
            </w:r>
          </w:p>
        </w:tc>
      </w:tr>
      <w:tr>
        <w:tc>
          <w:tcPr>
            <w:tcW w:type="dxa" w:w="2304"/>
          </w:tcPr>
          <w:p>
            <w:r/>
            <w:r>
              <w:rPr>
                <w:sz w:val="19"/>
              </w:rPr>
              <w:t>kiem_tra_r2</w:t>
            </w:r>
          </w:p>
        </w:tc>
        <w:tc>
          <w:tcPr>
            <w:tcW w:type="dxa" w:w="4320"/>
          </w:tcPr>
          <w:p>
            <w:r/>
            <w:r>
              <w:rPr>
                <w:sz w:val="19"/>
              </w:rPr>
              <w:t>p_ma_nhan_vien integer, p_diem geometry, p_thoi_diem timesta</w:t>
            </w:r>
          </w:p>
        </w:tc>
        <w:tc>
          <w:tcPr>
            <w:tcW w:type="dxa" w:w="2160"/>
          </w:tcPr>
          <w:p>
            <w:r/>
            <w:r>
              <w:rPr>
                <w:sz w:val="19"/>
              </w:rPr>
              <w:t>boolean</w:t>
            </w:r>
          </w:p>
        </w:tc>
      </w:tr>
      <w:tr>
        <w:tc>
          <w:tcPr>
            <w:tcW w:type="dxa" w:w="2304"/>
          </w:tcPr>
          <w:p>
            <w:r/>
            <w:r>
              <w:rPr>
                <w:sz w:val="19"/>
              </w:rPr>
              <w:t>tinh_dai_cao_do</w:t>
            </w:r>
          </w:p>
        </w:tc>
        <w:tc>
          <w:tcPr>
            <w:tcW w:type="dxa" w:w="4320"/>
          </w:tcPr>
          <w:p>
            <w:r/>
            <w:r>
              <w:rPr>
                <w:sz w:val="19"/>
              </w:rPr>
              <w:t>p_ma_van_phong integer</w:t>
            </w:r>
          </w:p>
        </w:tc>
        <w:tc>
          <w:tcPr>
            <w:tcW w:type="dxa" w:w="2160"/>
          </w:tcPr>
          <w:p>
            <w:r/>
            <w:r>
              <w:rPr>
                <w:sz w:val="19"/>
              </w:rPr>
              <w:t>TABLE(z_min numeric, z_max numeric)</w:t>
            </w:r>
          </w:p>
        </w:tc>
      </w:tr>
      <w:tr>
        <w:tc>
          <w:tcPr>
            <w:tcW w:type="dxa" w:w="2304"/>
          </w:tcPr>
          <w:p>
            <w:r/>
            <w:r>
              <w:rPr>
                <w:sz w:val="19"/>
              </w:rPr>
              <w:t>trg_dong_bo_cao_do</w:t>
            </w:r>
          </w:p>
        </w:tc>
        <w:tc>
          <w:tcPr>
            <w:tcW w:type="dxa" w:w="4320"/>
          </w:tcPr>
          <w:p>
            <w:r/>
            <w:r>
              <w:rPr>
                <w:sz w:val="19"/>
              </w:rPr>
            </w:r>
          </w:p>
        </w:tc>
        <w:tc>
          <w:tcPr>
            <w:tcW w:type="dxa" w:w="2160"/>
          </w:tcPr>
          <w:p>
            <w:r/>
            <w:r>
              <w:rPr>
                <w:sz w:val="19"/>
              </w:rPr>
              <w:t>trigger</w:t>
            </w:r>
          </w:p>
        </w:tc>
      </w:tr>
    </w:tbl>
    <w:p/>
    <w:p>
      <w:pPr>
        <w:ind w:firstLine="432"/>
        <w:jc w:val="both"/>
      </w:pPr>
      <w:r>
        <w:rPr>
          <w:b w:val="0"/>
          <w:i w:val="0"/>
        </w:rPr>
        <w:t>Toàn bộ logic không gian được đặt trong cơ sở dữ liệu thay vì ở tầng ứng dụng. Nhờ vậy chỉ tồn tại một bản cài đặt duy nhất, đặt ngay cạnh dữ liệu; máy chủ chỉ việc gọi hàm và nhận kết quả.</w:t>
      </w:r>
    </w:p>
    <w:p>
      <w:r>
        <w:br w:type="page"/>
      </w:r>
    </w:p>
    <w:p>
      <w:pPr>
        <w:numPr>
          <w:ilvl w:val="0"/>
          <w:numId w:val="0"/>
        </w:numPr>
        <w:pStyle w:val="Heading1"/>
      </w:pPr>
      <w:r>
        <w:t>Chương 3: THIẾT KẾ USE CASE DIAGRAM</w:t>
      </w:r>
    </w:p>
    <w:p>
      <w:pPr>
        <w:numPr>
          <w:ilvl w:val="0"/>
          <w:numId w:val="0"/>
        </w:numPr>
        <w:pStyle w:val="Heading2"/>
      </w:pPr>
      <w:r>
        <w:t>3.1</w:t>
        <w:tab/>
        <w:t>Tác nhân</w:t>
      </w:r>
    </w:p>
    <w:tbl>
      <w:tblPr>
        <w:tblStyle w:val="TableGrid"/>
        <w:tblW w:type="auto" w:w="0"/>
        <w:tblLook w:firstColumn="1" w:firstRow="1" w:lastColumn="0" w:lastRow="0" w:noHBand="0" w:noVBand="1" w:val="04A0"/>
      </w:tblPr>
      <w:tblGrid>
        <w:gridCol w:w="3024"/>
        <w:gridCol w:w="3024"/>
        <w:gridCol w:w="3024"/>
      </w:tblGrid>
      <w:tr>
        <w:tc>
          <w:tcPr>
            <w:tcW w:type="dxa" w:w="1872"/>
          </w:tcPr>
          <w:p>
            <w:r/>
            <w:r>
              <w:rPr>
                <w:b/>
                <w:sz w:val="19"/>
              </w:rPr>
              <w:t>Tác nhân</w:t>
            </w:r>
          </w:p>
        </w:tc>
        <w:tc>
          <w:tcPr>
            <w:tcW w:type="dxa" w:w="3024"/>
          </w:tcPr>
          <w:p>
            <w:r/>
            <w:r>
              <w:rPr>
                <w:b/>
                <w:sz w:val="19"/>
              </w:rPr>
              <w:t>Mô tả</w:t>
            </w:r>
          </w:p>
        </w:tc>
        <w:tc>
          <w:tcPr>
            <w:tcW w:type="dxa" w:w="3888"/>
          </w:tcPr>
          <w:p>
            <w:r/>
            <w:r>
              <w:rPr>
                <w:b/>
                <w:sz w:val="19"/>
              </w:rPr>
              <w:t>Quyền chính</w:t>
            </w:r>
          </w:p>
        </w:tc>
      </w:tr>
      <w:tr>
        <w:tc>
          <w:tcPr>
            <w:tcW w:type="dxa" w:w="1872"/>
          </w:tcPr>
          <w:p>
            <w:r/>
            <w:r>
              <w:rPr>
                <w:sz w:val="19"/>
              </w:rPr>
              <w:t>Nhân viên</w:t>
            </w:r>
          </w:p>
        </w:tc>
        <w:tc>
          <w:tcPr>
            <w:tcW w:type="dxa" w:w="3024"/>
          </w:tcPr>
          <w:p>
            <w:r/>
            <w:r>
              <w:rPr>
                <w:sz w:val="19"/>
              </w:rPr>
              <w:t>Người lao động thuộc một văn phòng</w:t>
            </w:r>
          </w:p>
        </w:tc>
        <w:tc>
          <w:tcPr>
            <w:tcW w:type="dxa" w:w="3888"/>
          </w:tcPr>
          <w:p>
            <w:r/>
            <w:r>
              <w:rPr>
                <w:sz w:val="19"/>
              </w:rPr>
              <w:t>Chấm công, xem lịch sử và bản đồ 3D, gửi đơn giải trình</w:t>
            </w:r>
          </w:p>
        </w:tc>
      </w:tr>
      <w:tr>
        <w:tc>
          <w:tcPr>
            <w:tcW w:type="dxa" w:w="1872"/>
          </w:tcPr>
          <w:p>
            <w:r/>
            <w:r>
              <w:rPr>
                <w:sz w:val="19"/>
              </w:rPr>
              <w:t>Quản lý</w:t>
            </w:r>
          </w:p>
        </w:tc>
        <w:tc>
          <w:tcPr>
            <w:tcW w:type="dxa" w:w="3024"/>
          </w:tcPr>
          <w:p>
            <w:r/>
            <w:r>
              <w:rPr>
                <w:sz w:val="19"/>
              </w:rPr>
              <w:t>Người phụ trách theo dõi công của phòng ban</w:t>
            </w:r>
          </w:p>
        </w:tc>
        <w:tc>
          <w:tcPr>
            <w:tcW w:type="dxa" w:w="3888"/>
          </w:tcPr>
          <w:p>
            <w:r/>
            <w:r>
              <w:rPr>
                <w:sz w:val="19"/>
              </w:rPr>
              <w:t>Xem cảnh báo, duyệt đơn, xem bảng điều khiển và báo cáo</w:t>
            </w:r>
          </w:p>
        </w:tc>
      </w:tr>
      <w:tr>
        <w:tc>
          <w:tcPr>
            <w:tcW w:type="dxa" w:w="1872"/>
          </w:tcPr>
          <w:p>
            <w:r/>
            <w:r>
              <w:rPr>
                <w:sz w:val="19"/>
              </w:rPr>
              <w:t>Quản trị viên</w:t>
            </w:r>
          </w:p>
        </w:tc>
        <w:tc>
          <w:tcPr>
            <w:tcW w:type="dxa" w:w="3024"/>
          </w:tcPr>
          <w:p>
            <w:r/>
            <w:r>
              <w:rPr>
                <w:sz w:val="19"/>
              </w:rPr>
              <w:t>Người vận hành hệ thống</w:t>
            </w:r>
          </w:p>
        </w:tc>
        <w:tc>
          <w:tcPr>
            <w:tcW w:type="dxa" w:w="3888"/>
          </w:tcPr>
          <w:p>
            <w:r/>
            <w:r>
              <w:rPr>
                <w:sz w:val="19"/>
              </w:rPr>
              <w:t>Toàn bộ quyền của quản lý, thêm quản trị danh mục</w:t>
            </w:r>
          </w:p>
        </w:tc>
      </w:tr>
      <w:tr>
        <w:tc>
          <w:tcPr>
            <w:tcW w:type="dxa" w:w="1872"/>
          </w:tcPr>
          <w:p>
            <w:r/>
            <w:r>
              <w:rPr>
                <w:sz w:val="19"/>
              </w:rPr>
              <w:t>Dịch vụ định vị thiết bị</w:t>
            </w:r>
          </w:p>
        </w:tc>
        <w:tc>
          <w:tcPr>
            <w:tcW w:type="dxa" w:w="3024"/>
          </w:tcPr>
          <w:p>
            <w:r/>
            <w:r>
              <w:rPr>
                <w:sz w:val="19"/>
              </w:rPr>
              <w:t>Tác nhân hệ thống (không phải người)</w:t>
            </w:r>
          </w:p>
        </w:tc>
        <w:tc>
          <w:tcPr>
            <w:tcW w:type="dxa" w:w="3888"/>
          </w:tcPr>
          <w:p>
            <w:r/>
            <w:r>
              <w:rPr>
                <w:sz w:val="19"/>
              </w:rPr>
              <w:t>Cung cấp kinh độ, vĩ độ, cao độ và độ chính xác</w:t>
            </w:r>
          </w:p>
        </w:tc>
      </w:tr>
    </w:tbl>
    <w:p/>
    <w:p>
      <w:pPr>
        <w:jc w:val="center"/>
      </w:pPr>
      <w:r>
        <w:drawing>
          <wp:inline xmlns:a="http://schemas.openxmlformats.org/drawingml/2006/main" xmlns:pic="http://schemas.openxmlformats.org/drawingml/2006/picture">
            <wp:extent cx="5486400" cy="6448274"/>
            <wp:docPr id="3" name="Picture 3"/>
            <wp:cNvGraphicFramePr>
              <a:graphicFrameLocks noChangeAspect="1"/>
            </wp:cNvGraphicFramePr>
            <a:graphic>
              <a:graphicData uri="http://schemas.openxmlformats.org/drawingml/2006/picture">
                <pic:pic>
                  <pic:nvPicPr>
                    <pic:cNvPr id="0" name="03-use-case.png"/>
                    <pic:cNvPicPr/>
                  </pic:nvPicPr>
                  <pic:blipFill>
                    <a:blip r:embed="rId41"/>
                    <a:stretch>
                      <a:fillRect/>
                    </a:stretch>
                  </pic:blipFill>
                  <pic:spPr>
                    <a:xfrm>
                      <a:off x="0" y="0"/>
                      <a:ext cx="5486400" cy="6448274"/>
                    </a:xfrm>
                    <a:prstGeom prst="rect"/>
                  </pic:spPr>
                </pic:pic>
              </a:graphicData>
            </a:graphic>
          </wp:inline>
        </w:drawing>
      </w:r>
    </w:p>
    <w:p>
      <w:pPr>
        <w:jc w:val="center"/>
      </w:pPr>
      <w:r>
        <w:rPr>
          <w:b w:val="0"/>
          <w:i/>
          <w:sz w:val="19"/>
        </w:rPr>
        <w:t>Hình 3.1 — Sơ đồ trường hợp sử dụng; sơ đồ chỉ liệt kê các chức năng đã được cài đặt trong hệ thống</w:t>
      </w:r>
    </w:p>
    <w:p/>
    <w:p>
      <w:pPr>
        <w:ind w:firstLine="432"/>
        <w:jc w:val="both"/>
      </w:pPr>
      <w:r>
        <w:rPr>
          <w:b w:val="0"/>
          <w:i w:val="0"/>
        </w:rPr>
        <w:t>Hai quan hệ include trong sơ đồ phản ánh đúng cách cài đặt: mỗi lần chấm công (UC2) bắt buộc gọi kiểm tra bao hàm khối (UC3) rồi áp bốn quy tắc phát hiện bất thường (UC4), không có đường đi nào bỏ qua hai bước này.</w:t>
      </w:r>
    </w:p>
    <w:p>
      <w:pPr>
        <w:numPr>
          <w:ilvl w:val="0"/>
          <w:numId w:val="0"/>
        </w:numPr>
        <w:pStyle w:val="Heading2"/>
      </w:pPr>
      <w:r>
        <w:t>3.2</w:t>
        <w:tab/>
        <w:t>Đặc tả use case chính</w:t>
      </w:r>
    </w:p>
    <w:p>
      <w:pPr>
        <w:jc w:val="center"/>
      </w:pPr>
      <w:r>
        <w:rPr>
          <w:b w:val="0"/>
          <w:i/>
          <w:sz w:val="20"/>
        </w:rPr>
        <w:t>Bảng 3.1 — Đặc tả use case UC2 — Chấm công</w:t>
      </w:r>
    </w:p>
    <w:tbl>
      <w:tblPr>
        <w:tblStyle w:val="TableGrid"/>
        <w:tblW w:type="auto" w:w="0"/>
        <w:tblLook w:firstColumn="1" w:firstRow="1" w:lastColumn="0" w:lastRow="0" w:noHBand="0" w:noVBand="1" w:val="04A0"/>
      </w:tblPr>
      <w:tblGrid>
        <w:gridCol w:w="4535"/>
        <w:gridCol w:w="4535"/>
      </w:tblGrid>
      <w:tr>
        <w:tc>
          <w:tcPr>
            <w:tcW w:type="dxa" w:w="1872"/>
          </w:tcPr>
          <w:p>
            <w:r/>
            <w:r>
              <w:rPr>
                <w:b/>
                <w:sz w:val="19"/>
              </w:rPr>
              <w:t>Mục</w:t>
            </w:r>
          </w:p>
        </w:tc>
        <w:tc>
          <w:tcPr>
            <w:tcW w:type="dxa" w:w="6912"/>
          </w:tcPr>
          <w:p>
            <w:r/>
            <w:r>
              <w:rPr>
                <w:b/>
                <w:sz w:val="19"/>
              </w:rPr>
              <w:t>Nội dung</w:t>
            </w:r>
          </w:p>
        </w:tc>
      </w:tr>
      <w:tr>
        <w:tc>
          <w:tcPr>
            <w:tcW w:type="dxa" w:w="1872"/>
          </w:tcPr>
          <w:p>
            <w:r/>
            <w:r>
              <w:rPr>
                <w:sz w:val="19"/>
              </w:rPr>
              <w:t>Tên</w:t>
            </w:r>
          </w:p>
        </w:tc>
        <w:tc>
          <w:tcPr>
            <w:tcW w:type="dxa" w:w="6912"/>
          </w:tcPr>
          <w:p>
            <w:r/>
            <w:r>
              <w:rPr>
                <w:sz w:val="19"/>
              </w:rPr>
              <w:t>UC2 — Chấm công vào/ra</w:t>
            </w:r>
          </w:p>
        </w:tc>
      </w:tr>
      <w:tr>
        <w:tc>
          <w:tcPr>
            <w:tcW w:type="dxa" w:w="1872"/>
          </w:tcPr>
          <w:p>
            <w:r/>
            <w:r>
              <w:rPr>
                <w:sz w:val="19"/>
              </w:rPr>
              <w:t>Tác nhân</w:t>
            </w:r>
          </w:p>
        </w:tc>
        <w:tc>
          <w:tcPr>
            <w:tcW w:type="dxa" w:w="6912"/>
          </w:tcPr>
          <w:p>
            <w:r/>
            <w:r>
              <w:rPr>
                <w:sz w:val="19"/>
              </w:rPr>
              <w:t>Nhân viên; Dịch vụ định vị thiết bị</w:t>
            </w:r>
          </w:p>
        </w:tc>
      </w:tr>
      <w:tr>
        <w:tc>
          <w:tcPr>
            <w:tcW w:type="dxa" w:w="1872"/>
          </w:tcPr>
          <w:p>
            <w:r/>
            <w:r>
              <w:rPr>
                <w:sz w:val="19"/>
              </w:rPr>
              <w:t>Tiền điều kiện</w:t>
            </w:r>
          </w:p>
        </w:tc>
        <w:tc>
          <w:tcPr>
            <w:tcW w:type="dxa" w:w="6912"/>
          </w:tcPr>
          <w:p>
            <w:r/>
            <w:r>
              <w:rPr>
                <w:sz w:val="19"/>
              </w:rPr>
              <w:t>Đã đăng nhập, có khối MAP gán cho văn phòng của nhân viên</w:t>
            </w:r>
          </w:p>
        </w:tc>
      </w:tr>
      <w:tr>
        <w:tc>
          <w:tcPr>
            <w:tcW w:type="dxa" w:w="1872"/>
          </w:tcPr>
          <w:p>
            <w:r/>
            <w:r>
              <w:rPr>
                <w:sz w:val="19"/>
              </w:rPr>
              <w:t>Luồng chính</w:t>
            </w:r>
          </w:p>
        </w:tc>
        <w:tc>
          <w:tcPr>
            <w:tcW w:type="dxa" w:w="6912"/>
          </w:tcPr>
          <w:p>
            <w:r/>
            <w:r>
              <w:rPr>
                <w:sz w:val="19"/>
              </w:rPr>
              <w:t>1. Nhân viên mở màn hình chấm công.</w:t>
              <w:br/>
              <w:t>2. Hệ thống yêu cầu vị trí từ thiết bị.</w:t>
              <w:br/>
              <w:t>3. Thiết bị trả kinh độ, vĩ độ, cao độ, độ chính xác.</w:t>
              <w:br/>
              <w:t>4. Nhân viên xác nhận tầng đang làm việc.</w:t>
              <w:br/>
              <w:t>5. Hệ thống gọi kiem_tra_bao_ham để xác thực vị trí.</w:t>
              <w:br/>
              <w:t>6. Hệ thống áp bốn quy tắc R1–R4.</w:t>
              <w:br/>
              <w:t>7. Ghi bản ghi và cảnh báo trong một giao dịch, trả kết quả.</w:t>
            </w:r>
          </w:p>
        </w:tc>
      </w:tr>
      <w:tr>
        <w:tc>
          <w:tcPr>
            <w:tcW w:type="dxa" w:w="1872"/>
          </w:tcPr>
          <w:p>
            <w:r/>
            <w:r>
              <w:rPr>
                <w:sz w:val="19"/>
              </w:rPr>
              <w:t>Luồng thay thế 3a</w:t>
            </w:r>
          </w:p>
        </w:tc>
        <w:tc>
          <w:tcPr>
            <w:tcW w:type="dxa" w:w="6912"/>
          </w:tcPr>
          <w:p>
            <w:r/>
            <w:r>
              <w:rPr>
                <w:sz w:val="19"/>
              </w:rPr>
              <w:t>Thiết bị không trả cao độ dùng được → lấy cao độ suy từ tầng khai báo, đánh dấu nguồn cao độ là KHAI_BAO</w:t>
            </w:r>
          </w:p>
        </w:tc>
      </w:tr>
      <w:tr>
        <w:tc>
          <w:tcPr>
            <w:tcW w:type="dxa" w:w="1872"/>
          </w:tcPr>
          <w:p>
            <w:r/>
            <w:r>
              <w:rPr>
                <w:sz w:val="19"/>
              </w:rPr>
              <w:t>Luồng ngoại lệ 5a</w:t>
            </w:r>
          </w:p>
        </w:tc>
        <w:tc>
          <w:tcPr>
            <w:tcW w:type="dxa" w:w="6912"/>
          </w:tcPr>
          <w:p>
            <w:r/>
            <w:r>
              <w:rPr>
                <w:sz w:val="19"/>
              </w:rPr>
              <w:t>Điểm nằm ngoài dung sai ngang → trạng thái NGOAI_VUNG, đề nghị gửi giải trình</w:t>
            </w:r>
          </w:p>
        </w:tc>
      </w:tr>
      <w:tr>
        <w:tc>
          <w:tcPr>
            <w:tcW w:type="dxa" w:w="1872"/>
          </w:tcPr>
          <w:p>
            <w:r/>
            <w:r>
              <w:rPr>
                <w:sz w:val="19"/>
              </w:rPr>
              <w:t>Luồng ngoại lệ 5b</w:t>
            </w:r>
          </w:p>
        </w:tc>
        <w:tc>
          <w:tcPr>
            <w:tcW w:type="dxa" w:w="6912"/>
          </w:tcPr>
          <w:p>
            <w:r/>
            <w:r>
              <w:rPr>
                <w:sz w:val="19"/>
              </w:rPr>
              <w:t>Trong vùng ngang nhưng lệch dải cao độ → trạng thái NGHI_NGO, sinh cảnh báo R1</w:t>
            </w:r>
          </w:p>
        </w:tc>
      </w:tr>
      <w:tr>
        <w:tc>
          <w:tcPr>
            <w:tcW w:type="dxa" w:w="1872"/>
          </w:tcPr>
          <w:p>
            <w:r/>
            <w:r>
              <w:rPr>
                <w:sz w:val="19"/>
              </w:rPr>
              <w:t>Hậu điều kiện</w:t>
            </w:r>
          </w:p>
        </w:tc>
        <w:tc>
          <w:tcPr>
            <w:tcW w:type="dxa" w:w="6912"/>
          </w:tcPr>
          <w:p>
            <w:r/>
            <w:r>
              <w:rPr>
                <w:sz w:val="19"/>
              </w:rPr>
              <w:t>Có một bản ghi chấm công mới kèm trạng thái xác định</w:t>
            </w:r>
          </w:p>
        </w:tc>
      </w:tr>
    </w:tbl>
    <w:p/>
    <w:p>
      <w:pPr>
        <w:jc w:val="center"/>
      </w:pPr>
      <w:r>
        <w:rPr>
          <w:b w:val="0"/>
          <w:i/>
          <w:sz w:val="20"/>
        </w:rPr>
        <w:t>Bảng 3.2 — Đặc tả use case UC8 — Duyệt đơn giải trình</w:t>
      </w:r>
    </w:p>
    <w:tbl>
      <w:tblPr>
        <w:tblStyle w:val="TableGrid"/>
        <w:tblW w:type="auto" w:w="0"/>
        <w:tblLook w:firstColumn="1" w:firstRow="1" w:lastColumn="0" w:lastRow="0" w:noHBand="0" w:noVBand="1" w:val="04A0"/>
      </w:tblPr>
      <w:tblGrid>
        <w:gridCol w:w="4535"/>
        <w:gridCol w:w="4535"/>
      </w:tblGrid>
      <w:tr>
        <w:tc>
          <w:tcPr>
            <w:tcW w:type="dxa" w:w="1872"/>
          </w:tcPr>
          <w:p>
            <w:r/>
            <w:r>
              <w:rPr>
                <w:b/>
                <w:sz w:val="19"/>
              </w:rPr>
              <w:t>Mục</w:t>
            </w:r>
          </w:p>
        </w:tc>
        <w:tc>
          <w:tcPr>
            <w:tcW w:type="dxa" w:w="6912"/>
          </w:tcPr>
          <w:p>
            <w:r/>
            <w:r>
              <w:rPr>
                <w:b/>
                <w:sz w:val="19"/>
              </w:rPr>
              <w:t>Nội dung</w:t>
            </w:r>
          </w:p>
        </w:tc>
      </w:tr>
      <w:tr>
        <w:tc>
          <w:tcPr>
            <w:tcW w:type="dxa" w:w="1872"/>
          </w:tcPr>
          <w:p>
            <w:r/>
            <w:r>
              <w:rPr>
                <w:sz w:val="19"/>
              </w:rPr>
              <w:t>Tên</w:t>
            </w:r>
          </w:p>
        </w:tc>
        <w:tc>
          <w:tcPr>
            <w:tcW w:type="dxa" w:w="6912"/>
          </w:tcPr>
          <w:p>
            <w:r/>
            <w:r>
              <w:rPr>
                <w:sz w:val="19"/>
              </w:rPr>
              <w:t>UC8 — Duyệt / từ chối đơn giải trình</w:t>
            </w:r>
          </w:p>
        </w:tc>
      </w:tr>
      <w:tr>
        <w:tc>
          <w:tcPr>
            <w:tcW w:type="dxa" w:w="1872"/>
          </w:tcPr>
          <w:p>
            <w:r/>
            <w:r>
              <w:rPr>
                <w:sz w:val="19"/>
              </w:rPr>
              <w:t>Tác nhân</w:t>
            </w:r>
          </w:p>
        </w:tc>
        <w:tc>
          <w:tcPr>
            <w:tcW w:type="dxa" w:w="6912"/>
          </w:tcPr>
          <w:p>
            <w:r/>
            <w:r>
              <w:rPr>
                <w:sz w:val="19"/>
              </w:rPr>
              <w:t>Quản lý hoặc Quản trị viên</w:t>
            </w:r>
          </w:p>
        </w:tc>
      </w:tr>
      <w:tr>
        <w:tc>
          <w:tcPr>
            <w:tcW w:type="dxa" w:w="1872"/>
          </w:tcPr>
          <w:p>
            <w:r/>
            <w:r>
              <w:rPr>
                <w:sz w:val="19"/>
              </w:rPr>
              <w:t>Tiền điều kiện</w:t>
            </w:r>
          </w:p>
        </w:tc>
        <w:tc>
          <w:tcPr>
            <w:tcW w:type="dxa" w:w="6912"/>
          </w:tcPr>
          <w:p>
            <w:r/>
            <w:r>
              <w:rPr>
                <w:sz w:val="19"/>
              </w:rPr>
              <w:t>Tồn tại đơn ở trạng thái CHO_DUYET</w:t>
            </w:r>
          </w:p>
        </w:tc>
      </w:tr>
      <w:tr>
        <w:tc>
          <w:tcPr>
            <w:tcW w:type="dxa" w:w="1872"/>
          </w:tcPr>
          <w:p>
            <w:r/>
            <w:r>
              <w:rPr>
                <w:sz w:val="19"/>
              </w:rPr>
              <w:t>Luồng chính</w:t>
            </w:r>
          </w:p>
        </w:tc>
        <w:tc>
          <w:tcPr>
            <w:tcW w:type="dxa" w:w="6912"/>
          </w:tcPr>
          <w:p>
            <w:r/>
            <w:r>
              <w:rPr>
                <w:sz w:val="19"/>
              </w:rPr>
              <w:t>1. Quản lý mở tab Quản lý, hệ thống liệt kê đơn chờ duyệt kèm vị trí 3D.</w:t>
              <w:br/>
              <w:t>2. Quản lý chọn Duyệt hoặc Từ chối.</w:t>
              <w:br/>
              <w:t>3. Nếu duyệt: cập nhật đơn sang DA_DUYET, chuyển bản ghi sang HOP_LE và đóng toàn bộ cảnh báo của bản ghi đó, tất cả trong một giao dịch.</w:t>
              <w:br/>
              <w:t>4. Bảng điều khiển và báo cáo công được tải lại.</w:t>
            </w:r>
          </w:p>
        </w:tc>
      </w:tr>
      <w:tr>
        <w:tc>
          <w:tcPr>
            <w:tcW w:type="dxa" w:w="1872"/>
          </w:tcPr>
          <w:p>
            <w:r/>
            <w:r>
              <w:rPr>
                <w:sz w:val="19"/>
              </w:rPr>
              <w:t>Luồng ngoại lệ 1a</w:t>
            </w:r>
          </w:p>
        </w:tc>
        <w:tc>
          <w:tcPr>
            <w:tcW w:type="dxa" w:w="6912"/>
          </w:tcPr>
          <w:p>
            <w:r/>
            <w:r>
              <w:rPr>
                <w:sz w:val="19"/>
              </w:rPr>
              <w:t>Người gọi không có vai trò quản lý → hệ thống trả HTTP 403</w:t>
            </w:r>
          </w:p>
        </w:tc>
      </w:tr>
      <w:tr>
        <w:tc>
          <w:tcPr>
            <w:tcW w:type="dxa" w:w="1872"/>
          </w:tcPr>
          <w:p>
            <w:r/>
            <w:r>
              <w:rPr>
                <w:sz w:val="19"/>
              </w:rPr>
              <w:t>Luồng ngoại lệ 2a</w:t>
            </w:r>
          </w:p>
        </w:tc>
        <w:tc>
          <w:tcPr>
            <w:tcW w:type="dxa" w:w="6912"/>
          </w:tcPr>
          <w:p>
            <w:r/>
            <w:r>
              <w:rPr>
                <w:sz w:val="19"/>
              </w:rPr>
              <w:t>Đơn đã được xử lý trước đó → hệ thống báo không tìm thấy đơn đang chờ duyệt</w:t>
            </w:r>
          </w:p>
        </w:tc>
      </w:tr>
      <w:tr>
        <w:tc>
          <w:tcPr>
            <w:tcW w:type="dxa" w:w="1872"/>
          </w:tcPr>
          <w:p>
            <w:r/>
            <w:r>
              <w:rPr>
                <w:sz w:val="19"/>
              </w:rPr>
              <w:t>Hậu điều kiện</w:t>
            </w:r>
          </w:p>
        </w:tc>
        <w:tc>
          <w:tcPr>
            <w:tcW w:type="dxa" w:w="6912"/>
          </w:tcPr>
          <w:p>
            <w:r/>
            <w:r>
              <w:rPr>
                <w:sz w:val="19"/>
              </w:rPr>
              <w:t>Trạng thái đơn, bản ghi và cảnh báo nhất quán với nhau</w:t>
            </w:r>
          </w:p>
        </w:tc>
      </w:tr>
    </w:tbl>
    <w:p/>
    <w:p>
      <w:r>
        <w:br w:type="page"/>
      </w:r>
    </w:p>
    <w:p>
      <w:pPr>
        <w:numPr>
          <w:ilvl w:val="0"/>
          <w:numId w:val="0"/>
        </w:numPr>
        <w:pStyle w:val="Heading1"/>
      </w:pPr>
      <w:r>
        <w:t>Chương 4: THIẾT KẾ DATA FLOW DIAGRAM</w:t>
      </w:r>
    </w:p>
    <w:p>
      <w:pPr>
        <w:numPr>
          <w:ilvl w:val="0"/>
          <w:numId w:val="0"/>
        </w:numPr>
        <w:pStyle w:val="Heading2"/>
      </w:pPr>
      <w:r>
        <w:t>4.1</w:t>
        <w:tab/>
        <w:t>Sơ đồ mức ngữ cảnh</w:t>
      </w:r>
    </w:p>
    <w:p>
      <w:pPr>
        <w:ind w:firstLine="432"/>
        <w:jc w:val="both"/>
      </w:pPr>
      <w:r>
        <w:rPr>
          <w:b w:val="0"/>
          <w:i w:val="0"/>
        </w:rPr>
        <w:t>Ở mức ngữ cảnh, toàn bộ hệ thống được xem như một tiến trình duy nhất trao đổi dữ liệu với ba tác nhân ngoài. Điểm cần lưu ý là dịch vụ định vị của thiết bị được tách thành một tác nhân riêng chứ không gộp vào nhân viên, vì dữ liệu vị trí do phần cứng sinh ra chứ không do người dùng nhập — đây cũng là lý do hệ thống phải đánh giá độ tin cậy của dữ liệu này bằng các quy tắc R3.</w:t>
      </w:r>
    </w:p>
    <w:p>
      <w:pPr>
        <w:jc w:val="center"/>
      </w:pPr>
      <w:r>
        <w:drawing>
          <wp:inline xmlns:a="http://schemas.openxmlformats.org/drawingml/2006/main" xmlns:pic="http://schemas.openxmlformats.org/drawingml/2006/picture">
            <wp:extent cx="5486400" cy="1331539"/>
            <wp:docPr id="4" name="Picture 4"/>
            <wp:cNvGraphicFramePr>
              <a:graphicFrameLocks noChangeAspect="1"/>
            </wp:cNvGraphicFramePr>
            <a:graphic>
              <a:graphicData uri="http://schemas.openxmlformats.org/drawingml/2006/picture">
                <pic:pic>
                  <pic:nvPicPr>
                    <pic:cNvPr id="0" name="04-dfd-muc-0.png"/>
                    <pic:cNvPicPr/>
                  </pic:nvPicPr>
                  <pic:blipFill>
                    <a:blip r:embed="rId42"/>
                    <a:stretch>
                      <a:fillRect/>
                    </a:stretch>
                  </pic:blipFill>
                  <pic:spPr>
                    <a:xfrm>
                      <a:off x="0" y="0"/>
                      <a:ext cx="5486400" cy="1331539"/>
                    </a:xfrm>
                    <a:prstGeom prst="rect"/>
                  </pic:spPr>
                </pic:pic>
              </a:graphicData>
            </a:graphic>
          </wp:inline>
        </w:drawing>
      </w:r>
    </w:p>
    <w:p>
      <w:pPr>
        <w:jc w:val="center"/>
      </w:pPr>
      <w:r>
        <w:rPr>
          <w:b w:val="0"/>
          <w:i/>
          <w:sz w:val="19"/>
        </w:rPr>
        <w:t>Hình 4.1 — Sơ đồ luồng dữ liệu mức ngữ cảnh</w:t>
      </w:r>
    </w:p>
    <w:p/>
    <w:p>
      <w:pPr>
        <w:numPr>
          <w:ilvl w:val="0"/>
          <w:numId w:val="0"/>
        </w:numPr>
        <w:pStyle w:val="Heading2"/>
      </w:pPr>
      <w:r>
        <w:t>4.2</w:t>
        <w:tab/>
        <w:t>Sơ đồ mức 1</w:t>
      </w:r>
    </w:p>
    <w:p>
      <w:pPr>
        <w:jc w:val="center"/>
      </w:pPr>
      <w:r>
        <w:drawing>
          <wp:inline xmlns:a="http://schemas.openxmlformats.org/drawingml/2006/main" xmlns:pic="http://schemas.openxmlformats.org/drawingml/2006/picture">
            <wp:extent cx="5486400" cy="6291192"/>
            <wp:docPr id="5" name="Picture 5"/>
            <wp:cNvGraphicFramePr>
              <a:graphicFrameLocks noChangeAspect="1"/>
            </wp:cNvGraphicFramePr>
            <a:graphic>
              <a:graphicData uri="http://schemas.openxmlformats.org/drawingml/2006/picture">
                <pic:pic>
                  <pic:nvPicPr>
                    <pic:cNvPr id="0" name="05-dfd-muc-1.png"/>
                    <pic:cNvPicPr/>
                  </pic:nvPicPr>
                  <pic:blipFill>
                    <a:blip r:embed="rId43"/>
                    <a:stretch>
                      <a:fillRect/>
                    </a:stretch>
                  </pic:blipFill>
                  <pic:spPr>
                    <a:xfrm>
                      <a:off x="0" y="0"/>
                      <a:ext cx="5486400" cy="6291192"/>
                    </a:xfrm>
                    <a:prstGeom prst="rect"/>
                  </pic:spPr>
                </pic:pic>
              </a:graphicData>
            </a:graphic>
          </wp:inline>
        </w:drawing>
      </w:r>
    </w:p>
    <w:p>
      <w:pPr>
        <w:jc w:val="center"/>
      </w:pPr>
      <w:r>
        <w:rPr>
          <w:b w:val="0"/>
          <w:i/>
          <w:sz w:val="19"/>
        </w:rPr>
        <w:t>Hình 4.2 — Sơ đồ luồng dữ liệu mức 1</w:t>
      </w:r>
    </w:p>
    <w:p/>
    <w:p>
      <w:pPr>
        <w:jc w:val="center"/>
      </w:pPr>
      <w:r>
        <w:rPr>
          <w:b w:val="0"/>
          <w:i/>
          <w:sz w:val="20"/>
        </w:rPr>
        <w:t>Bảng 4.1 — Đặc tả các tiến trình trong DFD mức 1</w:t>
      </w:r>
    </w:p>
    <w:tbl>
      <w:tblPr>
        <w:tblStyle w:val="TableGrid"/>
        <w:tblW w:type="auto" w:w="0"/>
        <w:tblLook w:firstColumn="1" w:firstRow="1" w:lastColumn="0" w:lastRow="0" w:noHBand="0" w:noVBand="1" w:val="04A0"/>
      </w:tblPr>
      <w:tblGrid>
        <w:gridCol w:w="2268"/>
        <w:gridCol w:w="2268"/>
        <w:gridCol w:w="2268"/>
        <w:gridCol w:w="2268"/>
      </w:tblGrid>
      <w:tr>
        <w:tc>
          <w:tcPr>
            <w:tcW w:type="dxa" w:w="1872"/>
          </w:tcPr>
          <w:p>
            <w:r/>
            <w:r>
              <w:rPr>
                <w:b/>
                <w:sz w:val="19"/>
              </w:rPr>
              <w:t>Tiến trình</w:t>
            </w:r>
          </w:p>
        </w:tc>
        <w:tc>
          <w:tcPr>
            <w:tcW w:type="dxa" w:w="2160"/>
          </w:tcPr>
          <w:p>
            <w:r/>
            <w:r>
              <w:rPr>
                <w:b/>
                <w:sz w:val="19"/>
              </w:rPr>
              <w:t>Đầu vào</w:t>
            </w:r>
          </w:p>
        </w:tc>
        <w:tc>
          <w:tcPr>
            <w:tcW w:type="dxa" w:w="2736"/>
          </w:tcPr>
          <w:p>
            <w:r/>
            <w:r>
              <w:rPr>
                <w:b/>
                <w:sz w:val="19"/>
              </w:rPr>
              <w:t>Xử lý</w:t>
            </w:r>
          </w:p>
        </w:tc>
        <w:tc>
          <w:tcPr>
            <w:tcW w:type="dxa" w:w="1872"/>
          </w:tcPr>
          <w:p>
            <w:r/>
            <w:r>
              <w:rPr>
                <w:b/>
                <w:sz w:val="19"/>
              </w:rPr>
              <w:t>Đầu ra</w:t>
            </w:r>
          </w:p>
        </w:tc>
      </w:tr>
      <w:tr>
        <w:tc>
          <w:tcPr>
            <w:tcW w:type="dxa" w:w="1872"/>
          </w:tcPr>
          <w:p>
            <w:r/>
            <w:r>
              <w:rPr>
                <w:sz w:val="19"/>
              </w:rPr>
              <w:t>1.0 Xác thực người dùng</w:t>
            </w:r>
          </w:p>
        </w:tc>
        <w:tc>
          <w:tcPr>
            <w:tcW w:type="dxa" w:w="2160"/>
          </w:tcPr>
          <w:p>
            <w:r/>
            <w:r>
              <w:rPr>
                <w:sz w:val="19"/>
              </w:rPr>
              <w:t>Tên đăng nhập, mật khẩu</w:t>
            </w:r>
          </w:p>
        </w:tc>
        <w:tc>
          <w:tcPr>
            <w:tcW w:type="dxa" w:w="2736"/>
          </w:tcPr>
          <w:p>
            <w:r/>
            <w:r>
              <w:rPr>
                <w:sz w:val="19"/>
              </w:rPr>
              <w:t>Đối chiếu chuỗi băm bcrypt, ký JWT kèm vai trò</w:t>
            </w:r>
          </w:p>
        </w:tc>
        <w:tc>
          <w:tcPr>
            <w:tcW w:type="dxa" w:w="1872"/>
          </w:tcPr>
          <w:p>
            <w:r/>
            <w:r>
              <w:rPr>
                <w:sz w:val="19"/>
              </w:rPr>
              <w:t>Token phiên làm việc</w:t>
            </w:r>
          </w:p>
        </w:tc>
      </w:tr>
      <w:tr>
        <w:tc>
          <w:tcPr>
            <w:tcW w:type="dxa" w:w="1872"/>
          </w:tcPr>
          <w:p>
            <w:r/>
            <w:r>
              <w:rPr>
                <w:sz w:val="19"/>
              </w:rPr>
              <w:t>2.0 Thu nhận vị trí 3D</w:t>
            </w:r>
          </w:p>
        </w:tc>
        <w:tc>
          <w:tcPr>
            <w:tcW w:type="dxa" w:w="2160"/>
          </w:tcPr>
          <w:p>
            <w:r/>
            <w:r>
              <w:rPr>
                <w:sz w:val="19"/>
              </w:rPr>
              <w:t>Yêu cầu chấm công, dữ liệu định vị</w:t>
            </w:r>
          </w:p>
        </w:tc>
        <w:tc>
          <w:tcPr>
            <w:tcW w:type="dxa" w:w="2736"/>
          </w:tcPr>
          <w:p>
            <w:r/>
            <w:r>
              <w:rPr>
                <w:sz w:val="19"/>
              </w:rPr>
              <w:t>Chuẩn hoá toạ độ, xác định nguồn cao độ</w:t>
            </w:r>
          </w:p>
        </w:tc>
        <w:tc>
          <w:tcPr>
            <w:tcW w:type="dxa" w:w="1872"/>
          </w:tcPr>
          <w:p>
            <w:r/>
            <w:r>
              <w:rPr>
                <w:sz w:val="19"/>
              </w:rPr>
              <w:t>Điểm ba chiều kèm độ chính xác</w:t>
            </w:r>
          </w:p>
        </w:tc>
      </w:tr>
      <w:tr>
        <w:tc>
          <w:tcPr>
            <w:tcW w:type="dxa" w:w="1872"/>
          </w:tcPr>
          <w:p>
            <w:r/>
            <w:r>
              <w:rPr>
                <w:sz w:val="19"/>
              </w:rPr>
              <w:t>3.0 Kiểm tra bao hàm khối</w:t>
            </w:r>
          </w:p>
        </w:tc>
        <w:tc>
          <w:tcPr>
            <w:tcW w:type="dxa" w:w="2160"/>
          </w:tcPr>
          <w:p>
            <w:r/>
            <w:r>
              <w:rPr>
                <w:sz w:val="19"/>
              </w:rPr>
              <w:t>Điểm 3D, khối MAP</w:t>
            </w:r>
          </w:p>
        </w:tc>
        <w:tc>
          <w:tcPr>
            <w:tcW w:type="dxa" w:w="2736"/>
          </w:tcPr>
          <w:p>
            <w:r/>
            <w:r>
              <w:rPr>
                <w:sz w:val="19"/>
              </w:rPr>
              <w:t>Gọi kiem_tra_bao_ham: kiểm tra ngang rồi kiểm tra dải cao độ</w:t>
            </w:r>
          </w:p>
        </w:tc>
        <w:tc>
          <w:tcPr>
            <w:tcW w:type="dxa" w:w="1872"/>
          </w:tcPr>
          <w:p>
            <w:r/>
            <w:r>
              <w:rPr>
                <w:sz w:val="19"/>
              </w:rPr>
              <w:t>Một trong ba trạng thái</w:t>
            </w:r>
          </w:p>
        </w:tc>
      </w:tr>
      <w:tr>
        <w:tc>
          <w:tcPr>
            <w:tcW w:type="dxa" w:w="1872"/>
          </w:tcPr>
          <w:p>
            <w:r/>
            <w:r>
              <w:rPr>
                <w:sz w:val="19"/>
              </w:rPr>
              <w:t>4.0 Phát hiện bất thường</w:t>
            </w:r>
          </w:p>
        </w:tc>
        <w:tc>
          <w:tcPr>
            <w:tcW w:type="dxa" w:w="2160"/>
          </w:tcPr>
          <w:p>
            <w:r/>
            <w:r>
              <w:rPr>
                <w:sz w:val="19"/>
              </w:rPr>
              <w:t>Bản ghi mới, lịch sử gần nhất</w:t>
            </w:r>
          </w:p>
        </w:tc>
        <w:tc>
          <w:tcPr>
            <w:tcW w:type="dxa" w:w="2736"/>
          </w:tcPr>
          <w:p>
            <w:r/>
            <w:r>
              <w:rPr>
                <w:sz w:val="19"/>
              </w:rPr>
              <w:t>Áp bốn quy tắc R1–R4</w:t>
            </w:r>
          </w:p>
        </w:tc>
        <w:tc>
          <w:tcPr>
            <w:tcW w:type="dxa" w:w="1872"/>
          </w:tcPr>
          <w:p>
            <w:r/>
            <w:r>
              <w:rPr>
                <w:sz w:val="19"/>
              </w:rPr>
              <w:t>Cảnh báo kèm mức độ</w:t>
            </w:r>
          </w:p>
        </w:tc>
      </w:tr>
      <w:tr>
        <w:tc>
          <w:tcPr>
            <w:tcW w:type="dxa" w:w="1872"/>
          </w:tcPr>
          <w:p>
            <w:r/>
            <w:r>
              <w:rPr>
                <w:sz w:val="19"/>
              </w:rPr>
              <w:t>5.0 Xử lý giải trình</w:t>
            </w:r>
          </w:p>
        </w:tc>
        <w:tc>
          <w:tcPr>
            <w:tcW w:type="dxa" w:w="2160"/>
          </w:tcPr>
          <w:p>
            <w:r/>
            <w:r>
              <w:rPr>
                <w:sz w:val="19"/>
              </w:rPr>
              <w:t>Đơn của nhân viên, quyết định của quản lý</w:t>
            </w:r>
          </w:p>
        </w:tc>
        <w:tc>
          <w:tcPr>
            <w:tcW w:type="dxa" w:w="2736"/>
          </w:tcPr>
          <w:p>
            <w:r/>
            <w:r>
              <w:rPr>
                <w:sz w:val="19"/>
              </w:rPr>
              <w:t>Cập nhật đơn, bản ghi và cảnh báo trong một giao dịch</w:t>
            </w:r>
          </w:p>
        </w:tc>
        <w:tc>
          <w:tcPr>
            <w:tcW w:type="dxa" w:w="1872"/>
          </w:tcPr>
          <w:p>
            <w:r/>
            <w:r>
              <w:rPr>
                <w:sz w:val="19"/>
              </w:rPr>
              <w:t>Trạng thái mới</w:t>
            </w:r>
          </w:p>
        </w:tc>
      </w:tr>
      <w:tr>
        <w:tc>
          <w:tcPr>
            <w:tcW w:type="dxa" w:w="1872"/>
          </w:tcPr>
          <w:p>
            <w:r/>
            <w:r>
              <w:rPr>
                <w:sz w:val="19"/>
              </w:rPr>
              <w:t>6.0 Tổng hợp báo cáo</w:t>
            </w:r>
          </w:p>
        </w:tc>
        <w:tc>
          <w:tcPr>
            <w:tcW w:type="dxa" w:w="2160"/>
          </w:tcPr>
          <w:p>
            <w:r/>
            <w:r>
              <w:rPr>
                <w:sz w:val="19"/>
              </w:rPr>
              <w:t>Bản ghi chấm công, dữ liệu nhân sự</w:t>
            </w:r>
          </w:p>
        </w:tc>
        <w:tc>
          <w:tcPr>
            <w:tcW w:type="dxa" w:w="2736"/>
          </w:tcPr>
          <w:p>
            <w:r/>
            <w:r>
              <w:rPr>
                <w:sz w:val="19"/>
              </w:rPr>
              <w:t>Đếm theo trạng thái, gom nhóm theo nhân viên và tháng</w:t>
            </w:r>
          </w:p>
        </w:tc>
        <w:tc>
          <w:tcPr>
            <w:tcW w:type="dxa" w:w="1872"/>
          </w:tcPr>
          <w:p>
            <w:r/>
            <w:r>
              <w:rPr>
                <w:sz w:val="19"/>
              </w:rPr>
              <w:t>Báo cáo công</w:t>
            </w:r>
          </w:p>
        </w:tc>
      </w:tr>
    </w:tbl>
    <w:p/>
    <w:p>
      <w:pPr>
        <w:jc w:val="center"/>
      </w:pPr>
      <w:r>
        <w:rPr>
          <w:b w:val="0"/>
          <w:i/>
          <w:sz w:val="20"/>
        </w:rPr>
        <w:t>Bảng 4.2 — Các kho dữ liệu</w:t>
      </w:r>
    </w:p>
    <w:tbl>
      <w:tblPr>
        <w:tblStyle w:val="TableGrid"/>
        <w:tblW w:type="auto" w:w="0"/>
        <w:tblLook w:firstColumn="1" w:firstRow="1" w:lastColumn="0" w:lastRow="0" w:noHBand="0" w:noVBand="1" w:val="04A0"/>
      </w:tblPr>
      <w:tblGrid>
        <w:gridCol w:w="3024"/>
        <w:gridCol w:w="3024"/>
        <w:gridCol w:w="3024"/>
      </w:tblGrid>
      <w:tr>
        <w:tc>
          <w:tcPr>
            <w:tcW w:type="dxa" w:w="864"/>
          </w:tcPr>
          <w:p>
            <w:r/>
            <w:r>
              <w:rPr>
                <w:b/>
                <w:sz w:val="19"/>
              </w:rPr>
              <w:t>Kho</w:t>
            </w:r>
          </w:p>
        </w:tc>
        <w:tc>
          <w:tcPr>
            <w:tcW w:type="dxa" w:w="3168"/>
          </w:tcPr>
          <w:p>
            <w:r/>
            <w:r>
              <w:rPr>
                <w:b/>
                <w:sz w:val="19"/>
              </w:rPr>
              <w:t>Bảng tương ứng</w:t>
            </w:r>
          </w:p>
        </w:tc>
        <w:tc>
          <w:tcPr>
            <w:tcW w:type="dxa" w:w="4752"/>
          </w:tcPr>
          <w:p>
            <w:r/>
            <w:r>
              <w:rPr>
                <w:b/>
                <w:sz w:val="19"/>
              </w:rPr>
              <w:t>Nội dung</w:t>
            </w:r>
          </w:p>
        </w:tc>
      </w:tr>
      <w:tr>
        <w:tc>
          <w:tcPr>
            <w:tcW w:type="dxa" w:w="864"/>
          </w:tcPr>
          <w:p>
            <w:r/>
            <w:r>
              <w:rPr>
                <w:sz w:val="19"/>
              </w:rPr>
              <w:t>D1</w:t>
            </w:r>
          </w:p>
        </w:tc>
        <w:tc>
          <w:tcPr>
            <w:tcW w:type="dxa" w:w="3168"/>
          </w:tcPr>
          <w:p>
            <w:r/>
            <w:r>
              <w:rPr>
                <w:sz w:val="19"/>
              </w:rPr>
              <w:t>nguoi_dung, vai_tro</w:t>
            </w:r>
          </w:p>
        </w:tc>
        <w:tc>
          <w:tcPr>
            <w:tcW w:type="dxa" w:w="4752"/>
          </w:tcPr>
          <w:p>
            <w:r/>
            <w:r>
              <w:rPr>
                <w:sz w:val="19"/>
              </w:rPr>
              <w:t>Tài khoản và phân quyền</w:t>
            </w:r>
          </w:p>
        </w:tc>
      </w:tr>
      <w:tr>
        <w:tc>
          <w:tcPr>
            <w:tcW w:type="dxa" w:w="864"/>
          </w:tcPr>
          <w:p>
            <w:r/>
            <w:r>
              <w:rPr>
                <w:sz w:val="19"/>
              </w:rPr>
              <w:t>D2</w:t>
            </w:r>
          </w:p>
        </w:tc>
        <w:tc>
          <w:tcPr>
            <w:tcW w:type="dxa" w:w="3168"/>
          </w:tcPr>
          <w:p>
            <w:r/>
            <w:r>
              <w:rPr>
                <w:sz w:val="19"/>
              </w:rPr>
              <w:t>khu_vuc_cham_cong</w:t>
            </w:r>
          </w:p>
        </w:tc>
        <w:tc>
          <w:tcPr>
            <w:tcW w:type="dxa" w:w="4752"/>
          </w:tcPr>
          <w:p>
            <w:r/>
            <w:r>
              <w:rPr>
                <w:sz w:val="19"/>
              </w:rPr>
              <w:t>Khối MAP: đa giác nền, dải cao độ, dung sai</w:t>
            </w:r>
          </w:p>
        </w:tc>
      </w:tr>
      <w:tr>
        <w:tc>
          <w:tcPr>
            <w:tcW w:type="dxa" w:w="864"/>
          </w:tcPr>
          <w:p>
            <w:r/>
            <w:r>
              <w:rPr>
                <w:sz w:val="19"/>
              </w:rPr>
              <w:t>D3</w:t>
            </w:r>
          </w:p>
        </w:tc>
        <w:tc>
          <w:tcPr>
            <w:tcW w:type="dxa" w:w="3168"/>
          </w:tcPr>
          <w:p>
            <w:r/>
            <w:r>
              <w:rPr>
                <w:sz w:val="19"/>
              </w:rPr>
              <w:t>ban_ghi_cham_cong</w:t>
            </w:r>
          </w:p>
        </w:tc>
        <w:tc>
          <w:tcPr>
            <w:tcW w:type="dxa" w:w="4752"/>
          </w:tcPr>
          <w:p>
            <w:r/>
            <w:r>
              <w:rPr>
                <w:sz w:val="19"/>
              </w:rPr>
              <w:t>Bản ghi chấm công kèm vị trí ba chiều</w:t>
            </w:r>
          </w:p>
        </w:tc>
      </w:tr>
      <w:tr>
        <w:tc>
          <w:tcPr>
            <w:tcW w:type="dxa" w:w="864"/>
          </w:tcPr>
          <w:p>
            <w:r/>
            <w:r>
              <w:rPr>
                <w:sz w:val="19"/>
              </w:rPr>
              <w:t>D4</w:t>
            </w:r>
          </w:p>
        </w:tc>
        <w:tc>
          <w:tcPr>
            <w:tcW w:type="dxa" w:w="3168"/>
          </w:tcPr>
          <w:p>
            <w:r/>
            <w:r>
              <w:rPr>
                <w:sz w:val="19"/>
              </w:rPr>
              <w:t>canh_bao_bat_thuong</w:t>
            </w:r>
          </w:p>
        </w:tc>
        <w:tc>
          <w:tcPr>
            <w:tcW w:type="dxa" w:w="4752"/>
          </w:tcPr>
          <w:p>
            <w:r/>
            <w:r>
              <w:rPr>
                <w:sz w:val="19"/>
              </w:rPr>
              <w:t>Cảnh báo sinh từ bốn quy tắc</w:t>
            </w:r>
          </w:p>
        </w:tc>
      </w:tr>
      <w:tr>
        <w:tc>
          <w:tcPr>
            <w:tcW w:type="dxa" w:w="864"/>
          </w:tcPr>
          <w:p>
            <w:r/>
            <w:r>
              <w:rPr>
                <w:sz w:val="19"/>
              </w:rPr>
              <w:t>D5</w:t>
            </w:r>
          </w:p>
        </w:tc>
        <w:tc>
          <w:tcPr>
            <w:tcW w:type="dxa" w:w="3168"/>
          </w:tcPr>
          <w:p>
            <w:r/>
            <w:r>
              <w:rPr>
                <w:sz w:val="19"/>
              </w:rPr>
              <w:t>don_giai_trinh</w:t>
            </w:r>
          </w:p>
        </w:tc>
        <w:tc>
          <w:tcPr>
            <w:tcW w:type="dxa" w:w="4752"/>
          </w:tcPr>
          <w:p>
            <w:r/>
            <w:r>
              <w:rPr>
                <w:sz w:val="19"/>
              </w:rPr>
              <w:t>Đơn giải trình và trạng thái duyệt</w:t>
            </w:r>
          </w:p>
        </w:tc>
      </w:tr>
      <w:tr>
        <w:tc>
          <w:tcPr>
            <w:tcW w:type="dxa" w:w="864"/>
          </w:tcPr>
          <w:p>
            <w:r/>
            <w:r>
              <w:rPr>
                <w:sz w:val="19"/>
              </w:rPr>
              <w:t>D6</w:t>
            </w:r>
          </w:p>
        </w:tc>
        <w:tc>
          <w:tcPr>
            <w:tcW w:type="dxa" w:w="3168"/>
          </w:tcPr>
          <w:p>
            <w:r/>
            <w:r>
              <w:rPr>
                <w:sz w:val="19"/>
              </w:rPr>
              <w:t>nhan_vien, ca_lam_viec, phan_ca</w:t>
            </w:r>
          </w:p>
        </w:tc>
        <w:tc>
          <w:tcPr>
            <w:tcW w:type="dxa" w:w="4752"/>
          </w:tcPr>
          <w:p>
            <w:r/>
            <w:r>
              <w:rPr>
                <w:sz w:val="19"/>
              </w:rPr>
              <w:t>Dữ liệu nhân sự và ca làm việc</w:t>
            </w:r>
          </w:p>
        </w:tc>
      </w:tr>
    </w:tbl>
    <w:p/>
    <w:p>
      <w:pPr>
        <w:numPr>
          <w:ilvl w:val="0"/>
          <w:numId w:val="0"/>
        </w:numPr>
        <w:pStyle w:val="Heading2"/>
      </w:pPr>
      <w:r>
        <w:t>4.3</w:t>
        <w:tab/>
        <w:t>Sơ đồ mức 2 — bung tiến trình kiểm tra bao hàm khối</w:t>
      </w:r>
    </w:p>
    <w:p>
      <w:pPr>
        <w:ind w:firstLine="432"/>
        <w:jc w:val="both"/>
      </w:pPr>
      <w:r>
        <w:rPr>
          <w:b w:val="0"/>
          <w:i w:val="0"/>
        </w:rPr>
        <w:t>Tiến trình 3.0 là phần lõi của đề tài nên được bung tiếp xuống mức 2. Sơ đồ cho thấy rõ phép kiểm tra được tách thành hai điều kiện độc lập: điều kiện ngang quyết định có nằm trong phạm vi toà nhà hay không, điều kiện đứng quyết định có đúng dải tầng hay không. Chính việc tách này tạo ra trạng thái trung gian NGHI_NGO — thoả điều kiện ngang nhưng trượt điều kiện đứng — là trạng thái mà hàng rào hai chiều không thể sinh ra.</w:t>
      </w:r>
    </w:p>
    <w:p>
      <w:pPr>
        <w:jc w:val="center"/>
      </w:pPr>
      <w:r>
        <w:drawing>
          <wp:inline xmlns:a="http://schemas.openxmlformats.org/drawingml/2006/main" xmlns:pic="http://schemas.openxmlformats.org/drawingml/2006/picture">
            <wp:extent cx="3050311" cy="6857998"/>
            <wp:docPr id="6" name="Picture 6"/>
            <wp:cNvGraphicFramePr>
              <a:graphicFrameLocks noChangeAspect="1"/>
            </wp:cNvGraphicFramePr>
            <a:graphic>
              <a:graphicData uri="http://schemas.openxmlformats.org/drawingml/2006/picture">
                <pic:pic>
                  <pic:nvPicPr>
                    <pic:cNvPr id="0" name="06-dfd-muc-2.png"/>
                    <pic:cNvPicPr/>
                  </pic:nvPicPr>
                  <pic:blipFill>
                    <a:blip r:embed="rId44"/>
                    <a:stretch>
                      <a:fillRect/>
                    </a:stretch>
                  </pic:blipFill>
                  <pic:spPr>
                    <a:xfrm>
                      <a:off x="0" y="0"/>
                      <a:ext cx="3050311" cy="6857998"/>
                    </a:xfrm>
                    <a:prstGeom prst="rect"/>
                  </pic:spPr>
                </pic:pic>
              </a:graphicData>
            </a:graphic>
          </wp:inline>
        </w:drawing>
      </w:r>
    </w:p>
    <w:p>
      <w:pPr>
        <w:jc w:val="center"/>
      </w:pPr>
      <w:r>
        <w:rPr>
          <w:b w:val="0"/>
          <w:i/>
          <w:sz w:val="19"/>
        </w:rPr>
        <w:t>Hình 4.3 — Sơ đồ luồng dữ liệu mức 2 của tiến trình kiểm tra bao hàm khối</w:t>
      </w:r>
    </w:p>
    <w:p/>
    <w:p>
      <w:r>
        <w:br w:type="page"/>
      </w:r>
    </w:p>
    <w:p>
      <w:pPr>
        <w:numPr>
          <w:ilvl w:val="0"/>
          <w:numId w:val="0"/>
        </w:numPr>
        <w:pStyle w:val="Heading1"/>
      </w:pPr>
      <w:r>
        <w:t>Chương 5: THIẾT KẾ SEQUENCE DIAGRAM</w:t>
      </w:r>
    </w:p>
    <w:p>
      <w:pPr>
        <w:ind w:firstLine="432"/>
        <w:jc w:val="both"/>
      </w:pPr>
      <w:r>
        <w:rPr>
          <w:b w:val="0"/>
          <w:i w:val="0"/>
        </w:rPr>
        <w:t>Bốn sơ đồ trình tự dưới đây mô tả các kịch bản chính của hệ thống. Các sơ đồ được vẽ theo đúng mã nguồn đã cài đặt trong server/src/routes, nên tên điểm cuối, thứ tự lời gọi và phạm vi giao dịch trên sơ đồ trùng khớp với hệ thống đang chạy.</w:t>
      </w:r>
    </w:p>
    <w:p>
      <w:pPr>
        <w:numPr>
          <w:ilvl w:val="0"/>
          <w:numId w:val="0"/>
        </w:numPr>
        <w:pStyle w:val="Heading2"/>
      </w:pPr>
      <w:r>
        <w:t>5.1</w:t>
        <w:tab/>
        <w:t>Đăng nhập</w:t>
      </w:r>
    </w:p>
    <w:p>
      <w:pPr>
        <w:jc w:val="center"/>
      </w:pPr>
      <w:r>
        <w:drawing>
          <wp:inline xmlns:a="http://schemas.openxmlformats.org/drawingml/2006/main" xmlns:pic="http://schemas.openxmlformats.org/drawingml/2006/picture">
            <wp:extent cx="5486400" cy="3521307"/>
            <wp:docPr id="7" name="Picture 7"/>
            <wp:cNvGraphicFramePr>
              <a:graphicFrameLocks noChangeAspect="1"/>
            </wp:cNvGraphicFramePr>
            <a:graphic>
              <a:graphicData uri="http://schemas.openxmlformats.org/drawingml/2006/picture">
                <pic:pic>
                  <pic:nvPicPr>
                    <pic:cNvPr id="0" name="07-sd-dang-nhap.png"/>
                    <pic:cNvPicPr/>
                  </pic:nvPicPr>
                  <pic:blipFill>
                    <a:blip r:embed="rId45"/>
                    <a:stretch>
                      <a:fillRect/>
                    </a:stretch>
                  </pic:blipFill>
                  <pic:spPr>
                    <a:xfrm>
                      <a:off x="0" y="0"/>
                      <a:ext cx="5486400" cy="3521307"/>
                    </a:xfrm>
                    <a:prstGeom prst="rect"/>
                  </pic:spPr>
                </pic:pic>
              </a:graphicData>
            </a:graphic>
          </wp:inline>
        </w:drawing>
      </w:r>
    </w:p>
    <w:p>
      <w:pPr>
        <w:jc w:val="center"/>
      </w:pPr>
      <w:r>
        <w:rPr>
          <w:b w:val="0"/>
          <w:i/>
          <w:sz w:val="19"/>
        </w:rPr>
        <w:t>Hình 5.1 — Sơ đồ trình tự đăng nhập</w:t>
      </w:r>
    </w:p>
    <w:p/>
    <w:p>
      <w:pPr>
        <w:ind w:firstLine="432"/>
        <w:jc w:val="both"/>
      </w:pPr>
      <w:r>
        <w:rPr>
          <w:b w:val="0"/>
          <w:i w:val="0"/>
        </w:rPr>
        <w:t>Mật khẩu không bao giờ được so sánh trực tiếp: hệ thống lấy chuỗi băm bcrypt từ cơ sở dữ liệu rồi dùng hàm so khớp. Token trả về chứa mã nhân viên và vai trò, nhờ đó các yêu cầu sau không cần truy vấn lại bảng phân quyền.</w:t>
      </w:r>
    </w:p>
    <w:p>
      <w:pPr>
        <w:numPr>
          <w:ilvl w:val="0"/>
          <w:numId w:val="0"/>
        </w:numPr>
        <w:pStyle w:val="Heading2"/>
      </w:pPr>
      <w:r>
        <w:t>5.2</w:t>
        <w:tab/>
        <w:t>Chấm công</w:t>
      </w:r>
    </w:p>
    <w:p>
      <w:pPr>
        <w:jc w:val="center"/>
      </w:pPr>
      <w:r>
        <w:drawing>
          <wp:inline xmlns:a="http://schemas.openxmlformats.org/drawingml/2006/main" xmlns:pic="http://schemas.openxmlformats.org/drawingml/2006/picture">
            <wp:extent cx="5486400" cy="4868571"/>
            <wp:docPr id="8" name="Picture 8"/>
            <wp:cNvGraphicFramePr>
              <a:graphicFrameLocks noChangeAspect="1"/>
            </wp:cNvGraphicFramePr>
            <a:graphic>
              <a:graphicData uri="http://schemas.openxmlformats.org/drawingml/2006/picture">
                <pic:pic>
                  <pic:nvPicPr>
                    <pic:cNvPr id="0" name="08-sd-cham-cong.png"/>
                    <pic:cNvPicPr/>
                  </pic:nvPicPr>
                  <pic:blipFill>
                    <a:blip r:embed="rId46"/>
                    <a:stretch>
                      <a:fillRect/>
                    </a:stretch>
                  </pic:blipFill>
                  <pic:spPr>
                    <a:xfrm>
                      <a:off x="0" y="0"/>
                      <a:ext cx="5486400" cy="4868571"/>
                    </a:xfrm>
                    <a:prstGeom prst="rect"/>
                  </pic:spPr>
                </pic:pic>
              </a:graphicData>
            </a:graphic>
          </wp:inline>
        </w:drawing>
      </w:r>
    </w:p>
    <w:p>
      <w:pPr>
        <w:jc w:val="center"/>
      </w:pPr>
      <w:r>
        <w:rPr>
          <w:b w:val="0"/>
          <w:i/>
          <w:sz w:val="19"/>
        </w:rPr>
        <w:t>Hình 5.2 — Sơ đồ trình tự chấm công</w:t>
      </w:r>
    </w:p>
    <w:p/>
    <w:p>
      <w:pPr>
        <w:ind w:firstLine="432"/>
        <w:jc w:val="both"/>
      </w:pPr>
      <w:r>
        <w:rPr>
          <w:b w:val="0"/>
          <w:i w:val="0"/>
        </w:rPr>
        <w:t>Đây là sơ đồ quan trọng nhất. Ba điểm cần chú ý: thứ nhất, giao diện tự quyết định dùng cao độ đo được hay cao độ suy từ tầng khai báo tuỳ theo chất lượng tín hiệu; thứ hai, máy chủ không tự tính toán không gian mà gọi hàm trong cơ sở dữ liệu; thứ ba, toàn bộ việc ghi bản ghi và ghi cảnh báo nằm giữa BEGIN và COMMIT nên không thể xảy ra tình trạng có bản ghi mà thiếu cảnh báo hoặc ngược lại.</w:t>
      </w:r>
    </w:p>
    <w:p>
      <w:pPr>
        <w:numPr>
          <w:ilvl w:val="0"/>
          <w:numId w:val="0"/>
        </w:numPr>
        <w:pStyle w:val="Heading2"/>
      </w:pPr>
      <w:r>
        <w:t>5.3</w:t>
        <w:tab/>
        <w:t>Gửi và duyệt đơn giải trình</w:t>
      </w:r>
    </w:p>
    <w:p>
      <w:pPr>
        <w:jc w:val="center"/>
      </w:pPr>
      <w:r>
        <w:drawing>
          <wp:inline xmlns:a="http://schemas.openxmlformats.org/drawingml/2006/main" xmlns:pic="http://schemas.openxmlformats.org/drawingml/2006/picture">
            <wp:extent cx="5486400" cy="4861367"/>
            <wp:docPr id="9" name="Picture 9"/>
            <wp:cNvGraphicFramePr>
              <a:graphicFrameLocks noChangeAspect="1"/>
            </wp:cNvGraphicFramePr>
            <a:graphic>
              <a:graphicData uri="http://schemas.openxmlformats.org/drawingml/2006/picture">
                <pic:pic>
                  <pic:nvPicPr>
                    <pic:cNvPr id="0" name="09-sd-giai-trinh.png"/>
                    <pic:cNvPicPr/>
                  </pic:nvPicPr>
                  <pic:blipFill>
                    <a:blip r:embed="rId47"/>
                    <a:stretch>
                      <a:fillRect/>
                    </a:stretch>
                  </pic:blipFill>
                  <pic:spPr>
                    <a:xfrm>
                      <a:off x="0" y="0"/>
                      <a:ext cx="5486400" cy="4861367"/>
                    </a:xfrm>
                    <a:prstGeom prst="rect"/>
                  </pic:spPr>
                </pic:pic>
              </a:graphicData>
            </a:graphic>
          </wp:inline>
        </w:drawing>
      </w:r>
    </w:p>
    <w:p>
      <w:pPr>
        <w:jc w:val="center"/>
      </w:pPr>
      <w:r>
        <w:rPr>
          <w:b w:val="0"/>
          <w:i/>
          <w:sz w:val="19"/>
        </w:rPr>
        <w:t>Hình 5.3 — Sơ đồ trình tự gửi và duyệt đơn giải trình</w:t>
      </w:r>
    </w:p>
    <w:p/>
    <w:p>
      <w:pPr>
        <w:ind w:firstLine="432"/>
        <w:jc w:val="both"/>
      </w:pPr>
      <w:r>
        <w:rPr>
          <w:b w:val="0"/>
          <w:i w:val="0"/>
        </w:rPr>
        <w:t>Sơ đồ thể hiện hai tác nhân trên cùng một dòng thời gian. Khi quản lý duyệt đơn, ba bảng được cập nhật cùng lúc trong một giao dịch: đơn chuyển sang DA_DUYET, bản ghi chấm công chuyển sang HOP_LE và các cảnh báo liên quan được đánh dấu đã xử lý.</w:t>
      </w:r>
    </w:p>
    <w:p>
      <w:pPr>
        <w:numPr>
          <w:ilvl w:val="0"/>
          <w:numId w:val="0"/>
        </w:numPr>
        <w:pStyle w:val="Heading2"/>
      </w:pPr>
      <w:r>
        <w:t>5.4</w:t>
        <w:tab/>
        <w:t>Xuất báo cáo công</w:t>
      </w:r>
    </w:p>
    <w:p>
      <w:pPr>
        <w:jc w:val="center"/>
      </w:pPr>
      <w:r>
        <w:drawing>
          <wp:inline xmlns:a="http://schemas.openxmlformats.org/drawingml/2006/main" xmlns:pic="http://schemas.openxmlformats.org/drawingml/2006/picture">
            <wp:extent cx="5486400" cy="2659246"/>
            <wp:docPr id="10" name="Picture 10"/>
            <wp:cNvGraphicFramePr>
              <a:graphicFrameLocks noChangeAspect="1"/>
            </wp:cNvGraphicFramePr>
            <a:graphic>
              <a:graphicData uri="http://schemas.openxmlformats.org/drawingml/2006/picture">
                <pic:pic>
                  <pic:nvPicPr>
                    <pic:cNvPr id="0" name="10-sd-bao-cao.png"/>
                    <pic:cNvPicPr/>
                  </pic:nvPicPr>
                  <pic:blipFill>
                    <a:blip r:embed="rId48"/>
                    <a:stretch>
                      <a:fillRect/>
                    </a:stretch>
                  </pic:blipFill>
                  <pic:spPr>
                    <a:xfrm>
                      <a:off x="0" y="0"/>
                      <a:ext cx="5486400" cy="2659246"/>
                    </a:xfrm>
                    <a:prstGeom prst="rect"/>
                  </pic:spPr>
                </pic:pic>
              </a:graphicData>
            </a:graphic>
          </wp:inline>
        </w:drawing>
      </w:r>
    </w:p>
    <w:p>
      <w:pPr>
        <w:jc w:val="center"/>
      </w:pPr>
      <w:r>
        <w:rPr>
          <w:b w:val="0"/>
          <w:i/>
          <w:sz w:val="19"/>
        </w:rPr>
        <w:t>Hình 5.4 — Sơ đồ trình tự xuất báo cáo công</w:t>
      </w:r>
    </w:p>
    <w:p/>
    <w:p>
      <w:pPr>
        <w:ind w:firstLine="432"/>
        <w:jc w:val="both"/>
      </w:pPr>
      <w:r>
        <w:rPr>
          <w:b w:val="0"/>
          <w:i w:val="0"/>
        </w:rPr>
        <w:t>Sơ đồ này minh hoạ lớp phân quyền: yêu cầu đi qua hai lớp trung gian là kiểm tra đăng nhập và kiểm tra vai trò trước khi chạm tới cơ sở dữ liệu. Nhân viên thường gọi điểm cuối này sẽ nhận HTTP 403, đã được kiểm chứng khi chạy thử hệ thống.</w:t>
      </w:r>
    </w:p>
    <w:p>
      <w:r>
        <w:br w:type="page"/>
      </w:r>
    </w:p>
    <w:p>
      <w:pPr>
        <w:numPr>
          <w:ilvl w:val="0"/>
          <w:numId w:val="0"/>
        </w:numPr>
        <w:pStyle w:val="Heading1"/>
      </w:pPr>
      <w:r>
        <w:t>KẾT LUẬN CHECKPOINT 2</w:t>
      </w:r>
    </w:p>
    <w:p>
      <w:pPr>
        <w:ind w:firstLine="432"/>
        <w:jc w:val="both"/>
      </w:pPr>
      <w:r>
        <w:rPr>
          <w:b w:val="0"/>
          <w:i w:val="0"/>
        </w:rPr>
        <w:t>Checkpoint 2 hoàn thành đủ năm nội dung được yêu cầu. Điểm khác biệt so với một bộ tài liệu thiết kế thông thường là toàn bộ sơ đồ ở đây đều phản ánh hệ thống đã cài đặt và đang chạy, chứ không phải bản dự kiến:</w:t>
      </w:r>
    </w:p>
    <w:p>
      <w:pPr>
        <w:pStyle w:val="ListBullet"/>
      </w:pPr>
      <w:r>
        <w:t>Sơ đồ cơ sở dữ liệu được sinh tự động từ chính cơ sở dữ liệu đang chạy, nên số bảng, số cột, kiểu dữ liệu và khoá ngoại là số liệu thật.</w:t>
      </w:r>
    </w:p>
    <w:p>
      <w:pPr>
        <w:pStyle w:val="ListBullet"/>
      </w:pPr>
      <w:r>
        <w:t>Sơ đồ use case chỉ liệt kê chức năng đã cài đặt, không kê thêm chức năng dự kiến.</w:t>
      </w:r>
    </w:p>
    <w:p>
      <w:pPr>
        <w:pStyle w:val="ListBullet"/>
      </w:pPr>
      <w:r>
        <w:t>Sơ đồ luồng dữ liệu đặt tên tiến trình theo đúng các điểm cuối API có thật.</w:t>
      </w:r>
    </w:p>
    <w:p>
      <w:pPr>
        <w:pStyle w:val="ListBullet"/>
      </w:pPr>
      <w:r>
        <w:t>Sơ đồ trình tự vẽ theo mã nguồn trong server/src/routes, kể cả phạm vi giao dịch.</w:t>
      </w:r>
    </w:p>
    <w:p>
      <w:pPr>
        <w:ind w:firstLine="432"/>
        <w:jc w:val="both"/>
      </w:pPr>
      <w:r>
        <w:rPr>
          <w:b w:val="0"/>
          <w:i w:val="0"/>
        </w:rPr>
        <w:t>Nhờ vậy, khi bảo vệ có thể mở song song tài liệu và hệ thống để đối chiếu từng chi tiết mà không sợ lệch nhau.</w:t>
      </w:r>
    </w:p>
    <w:sectPr w:rsidR="00A55E55" w:rsidRPr="00A55E55" w:rsidSect="008E227E">
      <w:footerReference w:type="default" r:id="rId24"/>
      <w:footerReference w:type="first" r:id="rId25"/>
      <w:pgSz w:w="11906" w:h="16838"/>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63E54" w14:textId="77777777" w:rsidR="00823762" w:rsidRDefault="00823762">
      <w:pPr>
        <w:spacing w:after="0" w:line="240" w:lineRule="auto"/>
      </w:pPr>
      <w:r>
        <w:separator/>
      </w:r>
    </w:p>
  </w:endnote>
  <w:endnote w:type="continuationSeparator" w:id="0">
    <w:p w14:paraId="08610EE9" w14:textId="77777777" w:rsidR="00823762" w:rsidRDefault="00823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dvOTea1a7398">
    <w:altName w:val="Cambria"/>
    <w:panose1 w:val="00000000000000000000"/>
    <w:charset w:val="00"/>
    <w:family w:val="roman"/>
    <w:notTrueType/>
    <w:pitch w:val="default"/>
  </w:font>
  <w:font w:name="AdvTT2876772e+27">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766626"/>
    </w:sdtPr>
    <w:sdtEndPr>
      <w:rPr>
        <w:color w:val="808080" w:themeColor="background1" w:themeShade="80"/>
        <w:spacing w:val="60"/>
      </w:rPr>
    </w:sdtEndPr>
    <w:sdtContent>
      <w:p w14:paraId="3AA999E2" w14:textId="77777777" w:rsidR="00C0403E" w:rsidRDefault="00E51B47">
        <w:pPr>
          <w:pStyle w:val="Footer"/>
          <w:pBdr>
            <w:top w:val="single" w:sz="4" w:space="1" w:color="D9D9D9" w:themeColor="background1" w:themeShade="D9"/>
          </w:pBdr>
          <w:jc w:val="right"/>
        </w:pPr>
        <w:r>
          <w:fldChar w:fldCharType="begin"/>
        </w:r>
        <w:r>
          <w:instrText xml:space="preserve"> PAGE   \* MERGEFORMAT </w:instrText>
        </w:r>
        <w:r>
          <w:fldChar w:fldCharType="separate"/>
        </w:r>
        <w:r>
          <w:t>52</w:t>
        </w:r>
        <w:r>
          <w:fldChar w:fldCharType="end"/>
        </w:r>
        <w:r>
          <w:t xml:space="preserve"> | </w:t>
        </w:r>
        <w:r>
          <w:rPr>
            <w:color w:val="808080" w:themeColor="background1" w:themeShade="80"/>
            <w:spacing w:val="60"/>
          </w:rPr>
          <w:t>Page</w:t>
        </w:r>
      </w:p>
    </w:sdtContent>
  </w:sdt>
  <w:p w14:paraId="17814ED1" w14:textId="77777777" w:rsidR="00C0403E" w:rsidRDefault="00C040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AB2ED" w14:textId="660459FD" w:rsidR="00C35B60" w:rsidRPr="00C35B60" w:rsidRDefault="00C35B60">
    <w:pPr>
      <w:pStyle w:val="Footer"/>
      <w:jc w:val="center"/>
      <w:rPr>
        <w:rFonts w:ascii="Times New Roman" w:hAnsi="Times New Roman" w:cs="Times New Roman"/>
        <w:sz w:val="26"/>
        <w:szCs w:val="2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51135" w14:textId="0F41E4CD" w:rsidR="00347927" w:rsidRPr="00347927" w:rsidRDefault="00347927">
    <w:pPr>
      <w:pStyle w:val="Footer"/>
      <w:jc w:val="center"/>
      <w:rPr>
        <w:rFonts w:ascii="Times New Roman" w:hAnsi="Times New Roman" w:cs="Times New Roman"/>
        <w:sz w:val="26"/>
        <w:szCs w:val="2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6CB79" w14:textId="0A238214" w:rsidR="00C35B60" w:rsidRPr="00C35B60" w:rsidRDefault="00C35B60">
    <w:pPr>
      <w:pStyle w:val="Footer"/>
      <w:jc w:val="center"/>
      <w:rPr>
        <w:rFonts w:ascii="Times New Roman" w:hAnsi="Times New Roman" w:cs="Times New Roman"/>
        <w:sz w:val="26"/>
        <w:szCs w:val="2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413466104"/>
      <w:docPartObj>
        <w:docPartGallery w:val="Page Numbers (Bottom of Page)"/>
        <w:docPartUnique/>
      </w:docPartObj>
    </w:sdtPr>
    <w:sdtEndPr>
      <w:rPr>
        <w:noProof/>
      </w:rPr>
    </w:sdtEndPr>
    <w:sdtContent>
      <w:p w14:paraId="50B7265F" w14:textId="233998F9" w:rsidR="007646A8" w:rsidRPr="007646A8" w:rsidRDefault="007646A8">
        <w:pPr>
          <w:pStyle w:val="Footer"/>
          <w:jc w:val="center"/>
          <w:rPr>
            <w:rFonts w:ascii="Times New Roman" w:hAnsi="Times New Roman" w:cs="Times New Roman"/>
            <w:sz w:val="26"/>
            <w:szCs w:val="26"/>
          </w:rPr>
        </w:pPr>
        <w:r w:rsidRPr="007646A8">
          <w:rPr>
            <w:rFonts w:ascii="Times New Roman" w:hAnsi="Times New Roman" w:cs="Times New Roman"/>
            <w:sz w:val="26"/>
            <w:szCs w:val="26"/>
          </w:rPr>
          <w:fldChar w:fldCharType="begin"/>
        </w:r>
        <w:r w:rsidRPr="007646A8">
          <w:rPr>
            <w:rFonts w:ascii="Times New Roman" w:hAnsi="Times New Roman" w:cs="Times New Roman"/>
            <w:sz w:val="26"/>
            <w:szCs w:val="26"/>
          </w:rPr>
          <w:instrText xml:space="preserve"> PAGE   \* MERGEFORMAT </w:instrText>
        </w:r>
        <w:r w:rsidRPr="007646A8">
          <w:rPr>
            <w:rFonts w:ascii="Times New Roman" w:hAnsi="Times New Roman" w:cs="Times New Roman"/>
            <w:sz w:val="26"/>
            <w:szCs w:val="26"/>
          </w:rPr>
          <w:fldChar w:fldCharType="separate"/>
        </w:r>
        <w:r w:rsidRPr="007646A8">
          <w:rPr>
            <w:rFonts w:ascii="Times New Roman" w:hAnsi="Times New Roman" w:cs="Times New Roman"/>
            <w:noProof/>
            <w:sz w:val="26"/>
            <w:szCs w:val="26"/>
          </w:rPr>
          <w:t>2</w:t>
        </w:r>
        <w:r w:rsidRPr="007646A8">
          <w:rPr>
            <w:rFonts w:ascii="Times New Roman" w:hAnsi="Times New Roman" w:cs="Times New Roman"/>
            <w:noProof/>
            <w:sz w:val="26"/>
            <w:szCs w:val="26"/>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42286"/>
      <w:docPartObj>
        <w:docPartGallery w:val="Page Numbers (Bottom of Page)"/>
        <w:docPartUnique/>
      </w:docPartObj>
    </w:sdtPr>
    <w:sdtEndPr>
      <w:rPr>
        <w:rFonts w:ascii="Times New Roman" w:hAnsi="Times New Roman" w:cs="Times New Roman"/>
        <w:noProof/>
        <w:sz w:val="26"/>
        <w:szCs w:val="26"/>
      </w:rPr>
    </w:sdtEndPr>
    <w:sdtContent>
      <w:p w14:paraId="4F1AE8C6" w14:textId="49772BE3" w:rsidR="007646A8" w:rsidRPr="007646A8" w:rsidRDefault="007646A8">
        <w:pPr>
          <w:pStyle w:val="Footer"/>
          <w:jc w:val="center"/>
          <w:rPr>
            <w:rFonts w:ascii="Times New Roman" w:hAnsi="Times New Roman" w:cs="Times New Roman"/>
            <w:sz w:val="26"/>
            <w:szCs w:val="26"/>
          </w:rPr>
        </w:pPr>
        <w:r w:rsidRPr="007646A8">
          <w:rPr>
            <w:rFonts w:ascii="Times New Roman" w:hAnsi="Times New Roman" w:cs="Times New Roman"/>
            <w:sz w:val="26"/>
            <w:szCs w:val="26"/>
          </w:rPr>
          <w:fldChar w:fldCharType="begin"/>
        </w:r>
        <w:r w:rsidRPr="007646A8">
          <w:rPr>
            <w:rFonts w:ascii="Times New Roman" w:hAnsi="Times New Roman" w:cs="Times New Roman"/>
            <w:sz w:val="26"/>
            <w:szCs w:val="26"/>
          </w:rPr>
          <w:instrText xml:space="preserve"> PAGE   \* MERGEFORMAT </w:instrText>
        </w:r>
        <w:r w:rsidRPr="007646A8">
          <w:rPr>
            <w:rFonts w:ascii="Times New Roman" w:hAnsi="Times New Roman" w:cs="Times New Roman"/>
            <w:sz w:val="26"/>
            <w:szCs w:val="26"/>
          </w:rPr>
          <w:fldChar w:fldCharType="separate"/>
        </w:r>
        <w:r w:rsidRPr="007646A8">
          <w:rPr>
            <w:rFonts w:ascii="Times New Roman" w:hAnsi="Times New Roman" w:cs="Times New Roman"/>
            <w:noProof/>
            <w:sz w:val="26"/>
            <w:szCs w:val="26"/>
          </w:rPr>
          <w:t>2</w:t>
        </w:r>
        <w:r w:rsidRPr="007646A8">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3DC24" w14:textId="77777777" w:rsidR="00823762" w:rsidRDefault="00823762">
      <w:pPr>
        <w:spacing w:after="0" w:line="240" w:lineRule="auto"/>
      </w:pPr>
      <w:r>
        <w:separator/>
      </w:r>
    </w:p>
  </w:footnote>
  <w:footnote w:type="continuationSeparator" w:id="0">
    <w:p w14:paraId="417A875A" w14:textId="77777777" w:rsidR="00823762" w:rsidRDefault="008237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EC3E1" w14:textId="435B16B1" w:rsidR="005830AF" w:rsidRPr="0086487A" w:rsidRDefault="00A07692" w:rsidP="005830AF">
    <w:pPr>
      <w:pStyle w:val="Header"/>
      <w:jc w:val="center"/>
      <w:rPr>
        <w:rFonts w:ascii="Times New Roman" w:hAnsi="Times New Roman" w:cs="Times New Roman"/>
        <w:sz w:val="26"/>
        <w:szCs w:val="26"/>
      </w:rPr>
    </w:pPr>
    <w:r w:rsidRPr="004F0E4E">
      <w:rPr>
        <w:rFonts w:ascii="Times New Roman" w:hAnsi="Times New Roman" w:cs="Times New Roman"/>
        <w:sz w:val="26"/>
        <w:szCs w:val="26"/>
      </w:rPr>
      <w:t>IT009</w:t>
    </w:r>
    <w:r w:rsidRPr="005830AF">
      <w:rPr>
        <w:rFonts w:ascii="Times New Roman" w:hAnsi="Times New Roman" w:cs="Times New Roman"/>
        <w:sz w:val="26"/>
        <w:szCs w:val="26"/>
      </w:rPr>
      <w:t xml:space="preserve"> </w:t>
    </w:r>
    <w:r>
      <w:rPr>
        <w:rFonts w:ascii="Times New Roman" w:hAnsi="Times New Roman" w:cs="Times New Roman"/>
        <w:sz w:val="26"/>
        <w:szCs w:val="26"/>
      </w:rPr>
      <w:t xml:space="preserve">– </w:t>
    </w:r>
    <w:r w:rsidRPr="004F0E4E">
      <w:rPr>
        <w:rFonts w:ascii="Times New Roman" w:hAnsi="Times New Roman" w:cs="Times New Roman"/>
        <w:sz w:val="26"/>
        <w:szCs w:val="26"/>
      </w:rPr>
      <w:t>Mạng Xã Hội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4EF41" w14:textId="283E2B42" w:rsidR="005F0E22" w:rsidRPr="0086487A" w:rsidRDefault="005F0E22" w:rsidP="005F0E22">
    <w:pPr>
      <w:pStyle w:val="Header"/>
      <w:jc w:val="center"/>
      <w:rPr>
        <w:rFonts w:ascii="Times New Roman" w:hAnsi="Times New Roman" w:cs="Times New Roman"/>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1187" w14:textId="7236F18A" w:rsidR="004C4D1A" w:rsidRPr="0086487A" w:rsidRDefault="00A07692" w:rsidP="005F0E22">
    <w:pPr>
      <w:pStyle w:val="Header"/>
      <w:jc w:val="center"/>
      <w:rPr>
        <w:rFonts w:ascii="Times New Roman" w:hAnsi="Times New Roman" w:cs="Times New Roman"/>
        <w:sz w:val="26"/>
        <w:szCs w:val="26"/>
      </w:rPr>
    </w:pPr>
    <w:r w:rsidRPr="004F0E4E">
      <w:rPr>
        <w:rFonts w:ascii="Times New Roman" w:hAnsi="Times New Roman" w:cs="Times New Roman"/>
        <w:sz w:val="26"/>
        <w:szCs w:val="26"/>
      </w:rPr>
      <w:t>IT009</w:t>
    </w:r>
    <w:r w:rsidRPr="005830AF">
      <w:rPr>
        <w:rFonts w:ascii="Times New Roman" w:hAnsi="Times New Roman" w:cs="Times New Roman"/>
        <w:sz w:val="26"/>
        <w:szCs w:val="26"/>
      </w:rPr>
      <w:t xml:space="preserve"> </w:t>
    </w:r>
    <w:r>
      <w:rPr>
        <w:rFonts w:ascii="Times New Roman" w:hAnsi="Times New Roman" w:cs="Times New Roman"/>
        <w:sz w:val="26"/>
        <w:szCs w:val="26"/>
      </w:rPr>
      <w:t xml:space="preserve">– </w:t>
    </w:r>
    <w:r w:rsidRPr="004F0E4E">
      <w:rPr>
        <w:rFonts w:ascii="Times New Roman" w:hAnsi="Times New Roman" w:cs="Times New Roman"/>
        <w:sz w:val="26"/>
        <w:szCs w:val="26"/>
      </w:rPr>
      <w:t>Mạng Xã Hội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D5E4D2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F62704"/>
    <w:multiLevelType w:val="hybridMultilevel"/>
    <w:tmpl w:val="F0C67E12"/>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0BFE4BF7"/>
    <w:multiLevelType w:val="hybridMultilevel"/>
    <w:tmpl w:val="F23EEF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30E4578"/>
    <w:multiLevelType w:val="hybridMultilevel"/>
    <w:tmpl w:val="86A8418C"/>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35F5B85"/>
    <w:multiLevelType w:val="hybridMultilevel"/>
    <w:tmpl w:val="80A83A54"/>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19A624AA"/>
    <w:multiLevelType w:val="hybridMultilevel"/>
    <w:tmpl w:val="138EA462"/>
    <w:lvl w:ilvl="0" w:tplc="55A613E6">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B2A5ED1"/>
    <w:multiLevelType w:val="hybridMultilevel"/>
    <w:tmpl w:val="6338C5DE"/>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1E0900B2"/>
    <w:multiLevelType w:val="hybridMultilevel"/>
    <w:tmpl w:val="B2EC9502"/>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1E9609EA"/>
    <w:multiLevelType w:val="hybridMultilevel"/>
    <w:tmpl w:val="130052E8"/>
    <w:lvl w:ilvl="0" w:tplc="4572928A">
      <w:start w:val="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4701154"/>
    <w:multiLevelType w:val="hybridMultilevel"/>
    <w:tmpl w:val="08F04818"/>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29EB5673"/>
    <w:multiLevelType w:val="hybridMultilevel"/>
    <w:tmpl w:val="653620A6"/>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2D9448B6"/>
    <w:multiLevelType w:val="hybridMultilevel"/>
    <w:tmpl w:val="577A4550"/>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2F05062E"/>
    <w:multiLevelType w:val="hybridMultilevel"/>
    <w:tmpl w:val="8FE012EA"/>
    <w:lvl w:ilvl="0" w:tplc="4572928A">
      <w:start w:val="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2EA091A"/>
    <w:multiLevelType w:val="hybridMultilevel"/>
    <w:tmpl w:val="B8144844"/>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356E7238"/>
    <w:multiLevelType w:val="hybridMultilevel"/>
    <w:tmpl w:val="2DF0A1E4"/>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35FD60A7"/>
    <w:multiLevelType w:val="hybridMultilevel"/>
    <w:tmpl w:val="61661DD2"/>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372F3DB1"/>
    <w:multiLevelType w:val="multilevel"/>
    <w:tmpl w:val="6660D318"/>
    <w:lvl w:ilvl="0">
      <w:start w:val="1"/>
      <w:numFmt w:val="decimal"/>
      <w:pStyle w:val="Heading1"/>
      <w:lvlText w:val="Chương %1: "/>
      <w:lvlJc w:val="left"/>
      <w:pPr>
        <w:ind w:left="360" w:hanging="360"/>
      </w:pPr>
      <w:rPr>
        <w:rFonts w:ascii="Times New Roman" w:hAnsi="Times New Roman" w:hint="default"/>
        <w:b/>
        <w:bCs w:val="0"/>
        <w:i w:val="0"/>
        <w:caps w:val="0"/>
        <w:strike w:val="0"/>
        <w:dstrike w:val="0"/>
        <w:outline w:val="0"/>
        <w:shadow w:val="0"/>
        <w:emboss w:val="0"/>
        <w:imprint w:val="0"/>
        <w:vanish w:val="0"/>
        <w:spacing w:val="0"/>
        <w:kern w:val="0"/>
        <w:position w:val="0"/>
        <w:sz w:val="28"/>
        <w:szCs w:val="28"/>
        <w:vertAlign w:val="baseline"/>
        <w14:ligatures w14:val="none"/>
        <w14:numForm w14:val="default"/>
        <w14:numSpacing w14:val="default"/>
      </w:rPr>
    </w:lvl>
    <w:lvl w:ilvl="1">
      <w:start w:val="1"/>
      <w:numFmt w:val="decimal"/>
      <w:pStyle w:val="Heading2"/>
      <w:lvlText w:val="%1.%2"/>
      <w:lvlJc w:val="left"/>
      <w:pPr>
        <w:ind w:left="1746" w:hanging="576"/>
      </w:pPr>
      <w:rPr>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ind w:left="720" w:hanging="720"/>
      </w:pPr>
      <w:rPr>
        <w:rFonts w:hint="default"/>
        <w:b/>
        <w:bCs/>
        <w:i w:val="0"/>
        <w:iCs/>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pStyle w:val="Heading5"/>
      <w:lvlText w:val=""/>
      <w:lvlJc w:val="left"/>
      <w:pPr>
        <w:ind w:left="1008" w:hanging="1008"/>
      </w:pPr>
      <w:rPr>
        <w:rFonts w:ascii="Wingdings" w:hAnsi="Wingding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3A452A68"/>
    <w:multiLevelType w:val="hybridMultilevel"/>
    <w:tmpl w:val="42B0BF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A46507D"/>
    <w:multiLevelType w:val="hybridMultilevel"/>
    <w:tmpl w:val="3A948DBA"/>
    <w:lvl w:ilvl="0" w:tplc="7E3078A8">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BD513C6"/>
    <w:multiLevelType w:val="hybridMultilevel"/>
    <w:tmpl w:val="8E3C3928"/>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405711ED"/>
    <w:multiLevelType w:val="hybridMultilevel"/>
    <w:tmpl w:val="A6F698F2"/>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41AF278B"/>
    <w:multiLevelType w:val="hybridMultilevel"/>
    <w:tmpl w:val="34C28736"/>
    <w:lvl w:ilvl="0" w:tplc="A71C5C5C">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73A2FD3"/>
    <w:multiLevelType w:val="hybridMultilevel"/>
    <w:tmpl w:val="15164CAE"/>
    <w:lvl w:ilvl="0" w:tplc="A484E1F2">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B5361B5"/>
    <w:multiLevelType w:val="hybridMultilevel"/>
    <w:tmpl w:val="2E000A72"/>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4EDA59E6"/>
    <w:multiLevelType w:val="hybridMultilevel"/>
    <w:tmpl w:val="DDF8EC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65D63DB"/>
    <w:multiLevelType w:val="hybridMultilevel"/>
    <w:tmpl w:val="20EEBA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78F439B"/>
    <w:multiLevelType w:val="hybridMultilevel"/>
    <w:tmpl w:val="9C8ACB9A"/>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5F4A6C41"/>
    <w:multiLevelType w:val="hybridMultilevel"/>
    <w:tmpl w:val="8F8A1984"/>
    <w:lvl w:ilvl="0" w:tplc="55A613E6">
      <w:start w:val="1"/>
      <w:numFmt w:val="lowerLetter"/>
      <w:lvlText w:val="%1)"/>
      <w:lvlJc w:val="left"/>
      <w:pPr>
        <w:ind w:left="720" w:hanging="360"/>
      </w:pPr>
      <w:rPr>
        <w:rFonts w:hint="default"/>
        <w:b/>
      </w:rPr>
    </w:lvl>
    <w:lvl w:ilvl="1" w:tplc="4C3CEB4E">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5F71220"/>
    <w:multiLevelType w:val="hybridMultilevel"/>
    <w:tmpl w:val="7AA8E26E"/>
    <w:lvl w:ilvl="0" w:tplc="72746F36">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97F6E7B"/>
    <w:multiLevelType w:val="hybridMultilevel"/>
    <w:tmpl w:val="6F382A32"/>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6AD132DC"/>
    <w:multiLevelType w:val="hybridMultilevel"/>
    <w:tmpl w:val="B3C89300"/>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6EF74AB4"/>
    <w:multiLevelType w:val="hybridMultilevel"/>
    <w:tmpl w:val="1C50AFEE"/>
    <w:lvl w:ilvl="0" w:tplc="E9E473E4">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0A839E1"/>
    <w:multiLevelType w:val="hybridMultilevel"/>
    <w:tmpl w:val="B9E86828"/>
    <w:lvl w:ilvl="0" w:tplc="FFFFFFFF">
      <w:start w:val="1"/>
      <w:numFmt w:val="decimal"/>
      <w:lvlText w:val="%1."/>
      <w:lvlJc w:val="left"/>
      <w:pPr>
        <w:ind w:left="720" w:hanging="360"/>
      </w:pPr>
    </w:lvl>
    <w:lvl w:ilvl="1" w:tplc="0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4B63750"/>
    <w:multiLevelType w:val="multilevel"/>
    <w:tmpl w:val="830E4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641B88"/>
    <w:multiLevelType w:val="hybridMultilevel"/>
    <w:tmpl w:val="B760974E"/>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797F4FED"/>
    <w:multiLevelType w:val="hybridMultilevel"/>
    <w:tmpl w:val="0D060CB2"/>
    <w:lvl w:ilvl="0" w:tplc="497A643E">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CA058AD"/>
    <w:multiLevelType w:val="hybridMultilevel"/>
    <w:tmpl w:val="0038BE5E"/>
    <w:lvl w:ilvl="0" w:tplc="55A613E6">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DF86E00"/>
    <w:multiLevelType w:val="hybridMultilevel"/>
    <w:tmpl w:val="92C28AD6"/>
    <w:lvl w:ilvl="0" w:tplc="4572928A">
      <w:start w:val="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E93178A"/>
    <w:multiLevelType w:val="hybridMultilevel"/>
    <w:tmpl w:val="6890F1A2"/>
    <w:lvl w:ilvl="0" w:tplc="4572928A">
      <w:start w:val="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2860807">
    <w:abstractNumId w:val="24"/>
  </w:num>
  <w:num w:numId="2" w16cid:durableId="1206992229">
    <w:abstractNumId w:val="16"/>
  </w:num>
  <w:num w:numId="3" w16cid:durableId="690685337">
    <w:abstractNumId w:val="43"/>
  </w:num>
  <w:num w:numId="4" w16cid:durableId="2096241635">
    <w:abstractNumId w:val="29"/>
  </w:num>
  <w:num w:numId="5" w16cid:durableId="1961372993">
    <w:abstractNumId w:val="30"/>
  </w:num>
  <w:num w:numId="6" w16cid:durableId="1110466547">
    <w:abstractNumId w:val="36"/>
  </w:num>
  <w:num w:numId="7" w16cid:durableId="982081524">
    <w:abstractNumId w:val="39"/>
  </w:num>
  <w:num w:numId="8" w16cid:durableId="801732819">
    <w:abstractNumId w:val="41"/>
  </w:num>
  <w:num w:numId="9" w16cid:durableId="1381779358">
    <w:abstractNumId w:val="35"/>
  </w:num>
  <w:num w:numId="10" w16cid:durableId="1181312380">
    <w:abstractNumId w:val="13"/>
  </w:num>
  <w:num w:numId="11" w16cid:durableId="1958219783">
    <w:abstractNumId w:val="44"/>
  </w:num>
  <w:num w:numId="12" w16cid:durableId="1651866068">
    <w:abstractNumId w:val="45"/>
  </w:num>
  <w:num w:numId="13" w16cid:durableId="20976361">
    <w:abstractNumId w:val="20"/>
  </w:num>
  <w:num w:numId="14" w16cid:durableId="902716557">
    <w:abstractNumId w:val="40"/>
  </w:num>
  <w:num w:numId="15" w16cid:durableId="979532077">
    <w:abstractNumId w:val="46"/>
  </w:num>
  <w:num w:numId="16" w16cid:durableId="1220946195">
    <w:abstractNumId w:val="26"/>
  </w:num>
  <w:num w:numId="17" w16cid:durableId="136068310">
    <w:abstractNumId w:val="8"/>
  </w:num>
  <w:num w:numId="18" w16cid:durableId="869804132">
    <w:abstractNumId w:val="6"/>
  </w:num>
  <w:num w:numId="19" w16cid:durableId="1223248342">
    <w:abstractNumId w:val="5"/>
  </w:num>
  <w:num w:numId="20" w16cid:durableId="336424772">
    <w:abstractNumId w:val="4"/>
  </w:num>
  <w:num w:numId="21" w16cid:durableId="923881260">
    <w:abstractNumId w:val="7"/>
  </w:num>
  <w:num w:numId="22" w16cid:durableId="675689367">
    <w:abstractNumId w:val="3"/>
  </w:num>
  <w:num w:numId="23" w16cid:durableId="1733190153">
    <w:abstractNumId w:val="2"/>
  </w:num>
  <w:num w:numId="24" w16cid:durableId="1445267681">
    <w:abstractNumId w:val="1"/>
  </w:num>
  <w:num w:numId="25" w16cid:durableId="34279207">
    <w:abstractNumId w:val="0"/>
  </w:num>
  <w:num w:numId="26" w16cid:durableId="1586069208">
    <w:abstractNumId w:val="9"/>
  </w:num>
  <w:num w:numId="27" w16cid:durableId="1052578285">
    <w:abstractNumId w:val="33"/>
  </w:num>
  <w:num w:numId="28" w16cid:durableId="939525407">
    <w:abstractNumId w:val="25"/>
  </w:num>
  <w:num w:numId="29" w16cid:durableId="1822690741">
    <w:abstractNumId w:val="12"/>
  </w:num>
  <w:num w:numId="30" w16cid:durableId="805665911">
    <w:abstractNumId w:val="27"/>
  </w:num>
  <w:num w:numId="31" w16cid:durableId="1642150151">
    <w:abstractNumId w:val="42"/>
  </w:num>
  <w:num w:numId="32" w16cid:durableId="2051833441">
    <w:abstractNumId w:val="22"/>
  </w:num>
  <w:num w:numId="33" w16cid:durableId="1064067467">
    <w:abstractNumId w:val="31"/>
  </w:num>
  <w:num w:numId="34" w16cid:durableId="1469279700">
    <w:abstractNumId w:val="28"/>
  </w:num>
  <w:num w:numId="35" w16cid:durableId="333070104">
    <w:abstractNumId w:val="19"/>
  </w:num>
  <w:num w:numId="36" w16cid:durableId="523790756">
    <w:abstractNumId w:val="10"/>
  </w:num>
  <w:num w:numId="37" w16cid:durableId="1675691534">
    <w:abstractNumId w:val="32"/>
  </w:num>
  <w:num w:numId="38" w16cid:durableId="698286642">
    <w:abstractNumId w:val="34"/>
  </w:num>
  <w:num w:numId="39" w16cid:durableId="1113984591">
    <w:abstractNumId w:val="14"/>
  </w:num>
  <w:num w:numId="40" w16cid:durableId="1303465942">
    <w:abstractNumId w:val="11"/>
  </w:num>
  <w:num w:numId="41" w16cid:durableId="1930656398">
    <w:abstractNumId w:val="38"/>
  </w:num>
  <w:num w:numId="42" w16cid:durableId="719548280">
    <w:abstractNumId w:val="15"/>
  </w:num>
  <w:num w:numId="43" w16cid:durableId="1298729738">
    <w:abstractNumId w:val="23"/>
  </w:num>
  <w:num w:numId="44" w16cid:durableId="1635405272">
    <w:abstractNumId w:val="18"/>
  </w:num>
  <w:num w:numId="45" w16cid:durableId="122315252">
    <w:abstractNumId w:val="17"/>
  </w:num>
  <w:num w:numId="46" w16cid:durableId="1635871303">
    <w:abstractNumId w:val="37"/>
  </w:num>
  <w:num w:numId="47" w16cid:durableId="1107428626">
    <w:abstractNumId w:val="2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08C"/>
    <w:rsid w:val="00001D92"/>
    <w:rsid w:val="0002186B"/>
    <w:rsid w:val="000359E9"/>
    <w:rsid w:val="00036247"/>
    <w:rsid w:val="00040293"/>
    <w:rsid w:val="00055D7C"/>
    <w:rsid w:val="00062F80"/>
    <w:rsid w:val="0006408C"/>
    <w:rsid w:val="00067EFA"/>
    <w:rsid w:val="00091A0A"/>
    <w:rsid w:val="00094E08"/>
    <w:rsid w:val="000A5C72"/>
    <w:rsid w:val="000E0288"/>
    <w:rsid w:val="000F3E82"/>
    <w:rsid w:val="00122401"/>
    <w:rsid w:val="00133F8D"/>
    <w:rsid w:val="001360E0"/>
    <w:rsid w:val="001365A8"/>
    <w:rsid w:val="00153BAE"/>
    <w:rsid w:val="001813C9"/>
    <w:rsid w:val="001B20E5"/>
    <w:rsid w:val="001C3239"/>
    <w:rsid w:val="001E05ED"/>
    <w:rsid w:val="002077A5"/>
    <w:rsid w:val="00207B49"/>
    <w:rsid w:val="00215023"/>
    <w:rsid w:val="00216E0C"/>
    <w:rsid w:val="0022176D"/>
    <w:rsid w:val="002318E7"/>
    <w:rsid w:val="002332A7"/>
    <w:rsid w:val="002337C6"/>
    <w:rsid w:val="00236365"/>
    <w:rsid w:val="00241E83"/>
    <w:rsid w:val="002448F4"/>
    <w:rsid w:val="002501C8"/>
    <w:rsid w:val="00250CA6"/>
    <w:rsid w:val="00265DD2"/>
    <w:rsid w:val="002808FC"/>
    <w:rsid w:val="0029313D"/>
    <w:rsid w:val="002A5C56"/>
    <w:rsid w:val="002C23AD"/>
    <w:rsid w:val="002D0CF5"/>
    <w:rsid w:val="002D182D"/>
    <w:rsid w:val="002E262C"/>
    <w:rsid w:val="002E5A45"/>
    <w:rsid w:val="002F026D"/>
    <w:rsid w:val="0030494B"/>
    <w:rsid w:val="003110E8"/>
    <w:rsid w:val="0031198E"/>
    <w:rsid w:val="003167E5"/>
    <w:rsid w:val="00317AC7"/>
    <w:rsid w:val="00323BC0"/>
    <w:rsid w:val="00323C37"/>
    <w:rsid w:val="003269DC"/>
    <w:rsid w:val="00335BFD"/>
    <w:rsid w:val="00347927"/>
    <w:rsid w:val="00365B17"/>
    <w:rsid w:val="00375B95"/>
    <w:rsid w:val="00387F66"/>
    <w:rsid w:val="00387F7C"/>
    <w:rsid w:val="0039582D"/>
    <w:rsid w:val="003A26DB"/>
    <w:rsid w:val="003A5958"/>
    <w:rsid w:val="003C20E6"/>
    <w:rsid w:val="003D649B"/>
    <w:rsid w:val="003E4DA7"/>
    <w:rsid w:val="003F4023"/>
    <w:rsid w:val="00403A98"/>
    <w:rsid w:val="00406B4B"/>
    <w:rsid w:val="0040704B"/>
    <w:rsid w:val="00410D73"/>
    <w:rsid w:val="00417086"/>
    <w:rsid w:val="004241B6"/>
    <w:rsid w:val="00432CCB"/>
    <w:rsid w:val="004416A9"/>
    <w:rsid w:val="004506D0"/>
    <w:rsid w:val="004674E3"/>
    <w:rsid w:val="00482CBF"/>
    <w:rsid w:val="0049041A"/>
    <w:rsid w:val="004936FD"/>
    <w:rsid w:val="004A244C"/>
    <w:rsid w:val="004C392B"/>
    <w:rsid w:val="004C4D1A"/>
    <w:rsid w:val="004D7F55"/>
    <w:rsid w:val="004F090B"/>
    <w:rsid w:val="004F0A21"/>
    <w:rsid w:val="004F27C3"/>
    <w:rsid w:val="00505623"/>
    <w:rsid w:val="00507DCD"/>
    <w:rsid w:val="00514255"/>
    <w:rsid w:val="00531409"/>
    <w:rsid w:val="0054277B"/>
    <w:rsid w:val="005520EA"/>
    <w:rsid w:val="005545F0"/>
    <w:rsid w:val="005602E2"/>
    <w:rsid w:val="00565D97"/>
    <w:rsid w:val="005830AF"/>
    <w:rsid w:val="0058439A"/>
    <w:rsid w:val="00595F60"/>
    <w:rsid w:val="005A0556"/>
    <w:rsid w:val="005B2D8A"/>
    <w:rsid w:val="005C0142"/>
    <w:rsid w:val="005C4F3D"/>
    <w:rsid w:val="005D06D9"/>
    <w:rsid w:val="005E4C80"/>
    <w:rsid w:val="005F0E22"/>
    <w:rsid w:val="005F269D"/>
    <w:rsid w:val="005F3D8F"/>
    <w:rsid w:val="00604548"/>
    <w:rsid w:val="00605409"/>
    <w:rsid w:val="006168FD"/>
    <w:rsid w:val="00627F35"/>
    <w:rsid w:val="00642C7D"/>
    <w:rsid w:val="00644E9B"/>
    <w:rsid w:val="00646702"/>
    <w:rsid w:val="00651850"/>
    <w:rsid w:val="0067445F"/>
    <w:rsid w:val="00675786"/>
    <w:rsid w:val="00682B77"/>
    <w:rsid w:val="006859E5"/>
    <w:rsid w:val="00696DB3"/>
    <w:rsid w:val="006A0FD7"/>
    <w:rsid w:val="006A36A1"/>
    <w:rsid w:val="006B4F8C"/>
    <w:rsid w:val="006B5765"/>
    <w:rsid w:val="006C1583"/>
    <w:rsid w:val="006D14C1"/>
    <w:rsid w:val="006D6348"/>
    <w:rsid w:val="006E3A2E"/>
    <w:rsid w:val="00700DCD"/>
    <w:rsid w:val="00712D0F"/>
    <w:rsid w:val="00725DDC"/>
    <w:rsid w:val="0073412A"/>
    <w:rsid w:val="0073588B"/>
    <w:rsid w:val="00741628"/>
    <w:rsid w:val="00751029"/>
    <w:rsid w:val="00754FB2"/>
    <w:rsid w:val="00762177"/>
    <w:rsid w:val="007646A8"/>
    <w:rsid w:val="00766F39"/>
    <w:rsid w:val="00787730"/>
    <w:rsid w:val="00796361"/>
    <w:rsid w:val="007A3B32"/>
    <w:rsid w:val="007C238A"/>
    <w:rsid w:val="007E50B8"/>
    <w:rsid w:val="007F71BE"/>
    <w:rsid w:val="008056FE"/>
    <w:rsid w:val="0080682F"/>
    <w:rsid w:val="00823762"/>
    <w:rsid w:val="00841BD8"/>
    <w:rsid w:val="008518DD"/>
    <w:rsid w:val="008524A0"/>
    <w:rsid w:val="00856217"/>
    <w:rsid w:val="008632B8"/>
    <w:rsid w:val="0086487A"/>
    <w:rsid w:val="00865AE0"/>
    <w:rsid w:val="008878E4"/>
    <w:rsid w:val="008969E0"/>
    <w:rsid w:val="008A496A"/>
    <w:rsid w:val="008A5176"/>
    <w:rsid w:val="008A5217"/>
    <w:rsid w:val="008B0648"/>
    <w:rsid w:val="008B24D4"/>
    <w:rsid w:val="008D465E"/>
    <w:rsid w:val="008D6317"/>
    <w:rsid w:val="008E227E"/>
    <w:rsid w:val="008F374F"/>
    <w:rsid w:val="00910A32"/>
    <w:rsid w:val="009119FB"/>
    <w:rsid w:val="00916A09"/>
    <w:rsid w:val="00917D06"/>
    <w:rsid w:val="009402AA"/>
    <w:rsid w:val="00942080"/>
    <w:rsid w:val="00963C65"/>
    <w:rsid w:val="00992BA0"/>
    <w:rsid w:val="009A0C01"/>
    <w:rsid w:val="009A35EA"/>
    <w:rsid w:val="009A6B3E"/>
    <w:rsid w:val="009B63FB"/>
    <w:rsid w:val="009D4CD7"/>
    <w:rsid w:val="009D7726"/>
    <w:rsid w:val="009E2E3D"/>
    <w:rsid w:val="00A030B3"/>
    <w:rsid w:val="00A045D1"/>
    <w:rsid w:val="00A0753B"/>
    <w:rsid w:val="00A07692"/>
    <w:rsid w:val="00A10B45"/>
    <w:rsid w:val="00A12DB7"/>
    <w:rsid w:val="00A16F3B"/>
    <w:rsid w:val="00A226A2"/>
    <w:rsid w:val="00A23F13"/>
    <w:rsid w:val="00A55E55"/>
    <w:rsid w:val="00A60455"/>
    <w:rsid w:val="00A64407"/>
    <w:rsid w:val="00A64B10"/>
    <w:rsid w:val="00A66096"/>
    <w:rsid w:val="00A77C35"/>
    <w:rsid w:val="00A8696E"/>
    <w:rsid w:val="00A901CF"/>
    <w:rsid w:val="00A916FB"/>
    <w:rsid w:val="00A96104"/>
    <w:rsid w:val="00AB2F7D"/>
    <w:rsid w:val="00AB6F59"/>
    <w:rsid w:val="00AD2A45"/>
    <w:rsid w:val="00AE3FD4"/>
    <w:rsid w:val="00AF7477"/>
    <w:rsid w:val="00B23022"/>
    <w:rsid w:val="00B269A8"/>
    <w:rsid w:val="00B30AD8"/>
    <w:rsid w:val="00B351BA"/>
    <w:rsid w:val="00B36361"/>
    <w:rsid w:val="00B450B9"/>
    <w:rsid w:val="00B6730A"/>
    <w:rsid w:val="00B71E36"/>
    <w:rsid w:val="00B83543"/>
    <w:rsid w:val="00B84BCB"/>
    <w:rsid w:val="00B9375F"/>
    <w:rsid w:val="00BE4F7B"/>
    <w:rsid w:val="00C01736"/>
    <w:rsid w:val="00C0403E"/>
    <w:rsid w:val="00C11099"/>
    <w:rsid w:val="00C13B9D"/>
    <w:rsid w:val="00C21A34"/>
    <w:rsid w:val="00C244CD"/>
    <w:rsid w:val="00C30331"/>
    <w:rsid w:val="00C330DC"/>
    <w:rsid w:val="00C35B60"/>
    <w:rsid w:val="00C464F9"/>
    <w:rsid w:val="00C47159"/>
    <w:rsid w:val="00C56027"/>
    <w:rsid w:val="00C61A13"/>
    <w:rsid w:val="00C73EF6"/>
    <w:rsid w:val="00C75059"/>
    <w:rsid w:val="00C80A08"/>
    <w:rsid w:val="00C80AFE"/>
    <w:rsid w:val="00C843B3"/>
    <w:rsid w:val="00C968CD"/>
    <w:rsid w:val="00C976BF"/>
    <w:rsid w:val="00CB394D"/>
    <w:rsid w:val="00CD1BF7"/>
    <w:rsid w:val="00CD3BDA"/>
    <w:rsid w:val="00CE0653"/>
    <w:rsid w:val="00CE4DE6"/>
    <w:rsid w:val="00CF192A"/>
    <w:rsid w:val="00D07EC9"/>
    <w:rsid w:val="00D11BD2"/>
    <w:rsid w:val="00D22427"/>
    <w:rsid w:val="00D64715"/>
    <w:rsid w:val="00D65499"/>
    <w:rsid w:val="00D65F28"/>
    <w:rsid w:val="00D77DEC"/>
    <w:rsid w:val="00D82110"/>
    <w:rsid w:val="00D926CB"/>
    <w:rsid w:val="00DA170D"/>
    <w:rsid w:val="00DE2D0F"/>
    <w:rsid w:val="00DF5A7C"/>
    <w:rsid w:val="00E002C0"/>
    <w:rsid w:val="00E02D8F"/>
    <w:rsid w:val="00E05DE9"/>
    <w:rsid w:val="00E27D01"/>
    <w:rsid w:val="00E27DE2"/>
    <w:rsid w:val="00E45909"/>
    <w:rsid w:val="00E46A7C"/>
    <w:rsid w:val="00E47925"/>
    <w:rsid w:val="00E51B47"/>
    <w:rsid w:val="00E52B12"/>
    <w:rsid w:val="00E60DC9"/>
    <w:rsid w:val="00E66569"/>
    <w:rsid w:val="00E67060"/>
    <w:rsid w:val="00E80FFE"/>
    <w:rsid w:val="00E83706"/>
    <w:rsid w:val="00EB3E01"/>
    <w:rsid w:val="00EB7EFF"/>
    <w:rsid w:val="00EC3D7A"/>
    <w:rsid w:val="00ED3BB5"/>
    <w:rsid w:val="00ED5685"/>
    <w:rsid w:val="00EE3887"/>
    <w:rsid w:val="00EE6B64"/>
    <w:rsid w:val="00EF2ABB"/>
    <w:rsid w:val="00F00DE5"/>
    <w:rsid w:val="00F14E0D"/>
    <w:rsid w:val="00F220D5"/>
    <w:rsid w:val="00F22273"/>
    <w:rsid w:val="00F334FD"/>
    <w:rsid w:val="00F51841"/>
    <w:rsid w:val="00F548E1"/>
    <w:rsid w:val="00F61B7E"/>
    <w:rsid w:val="00F70BB2"/>
    <w:rsid w:val="00F74467"/>
    <w:rsid w:val="00F74E3B"/>
    <w:rsid w:val="00F9123C"/>
    <w:rsid w:val="00FA54AE"/>
    <w:rsid w:val="00FB4FC2"/>
    <w:rsid w:val="00FB7659"/>
    <w:rsid w:val="00FD20D4"/>
    <w:rsid w:val="00FD3726"/>
    <w:rsid w:val="00FD77DC"/>
    <w:rsid w:val="00FE7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3251F"/>
  <w15:chartTrackingRefBased/>
  <w15:docId w15:val="{CA60431B-2611-479D-AE5E-0779CE656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B47"/>
  </w:style>
  <w:style w:type="paragraph" w:styleId="Heading1">
    <w:name w:val="heading 1"/>
    <w:basedOn w:val="Normal"/>
    <w:next w:val="Normal"/>
    <w:link w:val="Heading1Char"/>
    <w:uiPriority w:val="9"/>
    <w:qFormat/>
    <w:rsid w:val="004506D0"/>
    <w:pPr>
      <w:keepNext/>
      <w:keepLines/>
      <w:numPr>
        <w:numId w:val="1"/>
      </w:numPr>
      <w:spacing w:after="120" w:line="276" w:lineRule="auto"/>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091A0A"/>
    <w:pPr>
      <w:widowControl w:val="0"/>
      <w:numPr>
        <w:ilvl w:val="1"/>
        <w:numId w:val="1"/>
      </w:numPr>
      <w:spacing w:after="120" w:line="276" w:lineRule="auto"/>
      <w:ind w:left="380" w:hanging="380"/>
      <w:jc w:val="both"/>
      <w:outlineLvl w:val="1"/>
    </w:pPr>
    <w:rPr>
      <w:rFonts w:ascii="Times New Roman" w:eastAsiaTheme="majorEastAsia" w:hAnsi="Times New Roman" w:cs="Times New Roman"/>
      <w:b/>
      <w:sz w:val="26"/>
      <w:szCs w:val="26"/>
      <w:lang w:val="en-GB"/>
    </w:rPr>
  </w:style>
  <w:style w:type="paragraph" w:styleId="Heading3">
    <w:name w:val="heading 3"/>
    <w:basedOn w:val="Normal"/>
    <w:next w:val="Normal"/>
    <w:link w:val="Heading3Char"/>
    <w:uiPriority w:val="9"/>
    <w:unhideWhenUsed/>
    <w:qFormat/>
    <w:rsid w:val="00091A0A"/>
    <w:pPr>
      <w:widowControl w:val="0"/>
      <w:numPr>
        <w:ilvl w:val="2"/>
        <w:numId w:val="1"/>
      </w:numPr>
      <w:spacing w:after="120" w:line="276" w:lineRule="auto"/>
      <w:ind w:left="578" w:hanging="578"/>
      <w:jc w:val="both"/>
      <w:outlineLvl w:val="2"/>
    </w:pPr>
    <w:rPr>
      <w:rFonts w:ascii="Times New Roman" w:eastAsiaTheme="majorEastAsia" w:hAnsi="Times New Roman" w:cstheme="majorBidi"/>
      <w:b/>
      <w:bCs/>
      <w:iCs/>
      <w:color w:val="000000" w:themeColor="text1"/>
      <w:sz w:val="26"/>
      <w:szCs w:val="24"/>
    </w:rPr>
  </w:style>
  <w:style w:type="paragraph" w:styleId="Heading4">
    <w:name w:val="heading 4"/>
    <w:basedOn w:val="Normal"/>
    <w:next w:val="Normal"/>
    <w:link w:val="Heading4Char"/>
    <w:uiPriority w:val="9"/>
    <w:semiHidden/>
    <w:unhideWhenUsed/>
    <w:qFormat/>
    <w:rsid w:val="00C3033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51B47"/>
    <w:pPr>
      <w:keepNext/>
      <w:keepLines/>
      <w:numPr>
        <w:ilvl w:val="4"/>
        <w:numId w:val="1"/>
      </w:numPr>
      <w:spacing w:before="40" w:after="0" w:line="360" w:lineRule="auto"/>
      <w:outlineLvl w:val="4"/>
    </w:pPr>
    <w:rPr>
      <w:rFonts w:ascii="Times New Roman" w:eastAsiaTheme="majorEastAsia" w:hAnsi="Times New Roman" w:cstheme="majorBidi"/>
      <w:sz w:val="26"/>
    </w:rPr>
  </w:style>
  <w:style w:type="paragraph" w:styleId="Heading6">
    <w:name w:val="heading 6"/>
    <w:basedOn w:val="Normal"/>
    <w:next w:val="Normal"/>
    <w:link w:val="Heading6Char"/>
    <w:uiPriority w:val="9"/>
    <w:semiHidden/>
    <w:unhideWhenUsed/>
    <w:qFormat/>
    <w:rsid w:val="00E51B47"/>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6D0"/>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091A0A"/>
    <w:rPr>
      <w:rFonts w:ascii="Times New Roman" w:eastAsiaTheme="majorEastAsia" w:hAnsi="Times New Roman" w:cs="Times New Roman"/>
      <w:b/>
      <w:sz w:val="26"/>
      <w:szCs w:val="26"/>
      <w:lang w:val="en-GB"/>
    </w:rPr>
  </w:style>
  <w:style w:type="character" w:customStyle="1" w:styleId="Heading3Char">
    <w:name w:val="Heading 3 Char"/>
    <w:basedOn w:val="DefaultParagraphFont"/>
    <w:link w:val="Heading3"/>
    <w:uiPriority w:val="9"/>
    <w:rsid w:val="00091A0A"/>
    <w:rPr>
      <w:rFonts w:ascii="Times New Roman" w:eastAsiaTheme="majorEastAsia" w:hAnsi="Times New Roman" w:cstheme="majorBidi"/>
      <w:b/>
      <w:bCs/>
      <w:iCs/>
      <w:color w:val="000000" w:themeColor="text1"/>
      <w:sz w:val="26"/>
      <w:szCs w:val="24"/>
    </w:rPr>
  </w:style>
  <w:style w:type="character" w:customStyle="1" w:styleId="Heading5Char">
    <w:name w:val="Heading 5 Char"/>
    <w:basedOn w:val="DefaultParagraphFont"/>
    <w:link w:val="Heading5"/>
    <w:uiPriority w:val="9"/>
    <w:rsid w:val="00E51B47"/>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E51B47"/>
    <w:pPr>
      <w:spacing w:after="200" w:line="240" w:lineRule="auto"/>
    </w:pPr>
    <w:rPr>
      <w:i/>
      <w:iCs/>
      <w:color w:val="44546A" w:themeColor="text2"/>
      <w:sz w:val="18"/>
      <w:szCs w:val="18"/>
    </w:rPr>
  </w:style>
  <w:style w:type="paragraph" w:styleId="Footer">
    <w:name w:val="footer"/>
    <w:basedOn w:val="Normal"/>
    <w:link w:val="FooterChar"/>
    <w:uiPriority w:val="99"/>
    <w:unhideWhenUsed/>
    <w:qFormat/>
    <w:rsid w:val="00E51B4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uiPriority w:val="39"/>
    <w:unhideWhenUsed/>
    <w:qFormat/>
    <w:rsid w:val="008524A0"/>
    <w:pPr>
      <w:tabs>
        <w:tab w:val="right" w:leader="dot" w:pos="9350"/>
      </w:tabs>
      <w:spacing w:after="100" w:line="256" w:lineRule="auto"/>
    </w:pPr>
    <w:rPr>
      <w:rFonts w:ascii="Times New Roman" w:eastAsiaTheme="minorEastAsia" w:hAnsi="Times New Roman" w:cs="Times New Roman"/>
      <w:b/>
      <w:sz w:val="26"/>
      <w:szCs w:val="28"/>
    </w:rPr>
  </w:style>
  <w:style w:type="paragraph" w:styleId="TOC2">
    <w:name w:val="toc 2"/>
    <w:basedOn w:val="Normal"/>
    <w:next w:val="Normal"/>
    <w:uiPriority w:val="39"/>
    <w:unhideWhenUsed/>
    <w:rsid w:val="00B351BA"/>
    <w:pPr>
      <w:tabs>
        <w:tab w:val="left" w:pos="1080"/>
        <w:tab w:val="right" w:leader="dot" w:pos="9350"/>
      </w:tabs>
      <w:spacing w:after="100" w:line="256" w:lineRule="auto"/>
      <w:ind w:left="720" w:hanging="360"/>
    </w:pPr>
    <w:rPr>
      <w:rFonts w:ascii="Times New Roman" w:eastAsiaTheme="minorEastAsia" w:hAnsi="Times New Roman" w:cs="Times New Roman"/>
      <w:sz w:val="26"/>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B351BA"/>
    <w:pPr>
      <w:tabs>
        <w:tab w:val="left" w:pos="1540"/>
        <w:tab w:val="right" w:leader="dot" w:pos="9350"/>
      </w:tabs>
      <w:spacing w:after="100" w:line="256" w:lineRule="auto"/>
      <w:ind w:left="1080" w:hanging="360"/>
    </w:pPr>
    <w:rPr>
      <w:rFonts w:ascii="Times New Roman" w:eastAsiaTheme="minorEastAsia" w:hAnsi="Times New Roman" w:cs="Times New Roman"/>
      <w:sz w:val="26"/>
      <w:szCs w:val="26"/>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5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1B47"/>
    <w:pPr>
      <w:spacing w:line="256" w:lineRule="auto"/>
      <w:ind w:left="720"/>
      <w:contextualSpacing/>
    </w:pPr>
  </w:style>
  <w:style w:type="paragraph" w:customStyle="1" w:styleId="Default">
    <w:name w:val="Default"/>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E51B47"/>
    <w:pPr>
      <w:spacing w:after="0" w:line="240" w:lineRule="auto"/>
    </w:p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ableofFigures">
    <w:name w:val="table of figures"/>
    <w:basedOn w:val="Normal"/>
    <w:next w:val="Normal"/>
    <w:uiPriority w:val="99"/>
    <w:unhideWhenUsed/>
    <w:rsid w:val="00E27DE2"/>
    <w:pPr>
      <w:spacing w:after="0" w:line="360" w:lineRule="auto"/>
      <w:jc w:val="both"/>
    </w:pPr>
    <w:rPr>
      <w:rFonts w:ascii="Times New Roman" w:hAnsi="Times New Roman"/>
      <w:sz w:val="26"/>
    </w:rPr>
  </w:style>
  <w:style w:type="character" w:customStyle="1" w:styleId="fontstyle01">
    <w:name w:val="fontstyle01"/>
    <w:basedOn w:val="DefaultParagraphFont"/>
    <w:rsid w:val="004A244C"/>
    <w:rPr>
      <w:rFonts w:ascii="AdvOTea1a7398" w:hAnsi="AdvOTea1a7398" w:hint="default"/>
      <w:b w:val="0"/>
      <w:bCs w:val="0"/>
      <w:i w:val="0"/>
      <w:iCs w:val="0"/>
      <w:color w:val="000000"/>
      <w:sz w:val="22"/>
      <w:szCs w:val="22"/>
    </w:rPr>
  </w:style>
  <w:style w:type="character" w:customStyle="1" w:styleId="fontstyle21">
    <w:name w:val="fontstyle21"/>
    <w:basedOn w:val="DefaultParagraphFont"/>
    <w:rsid w:val="004A244C"/>
    <w:rPr>
      <w:rFonts w:ascii="AdvTT2876772e+27" w:hAnsi="AdvTT2876772e+27" w:hint="default"/>
      <w:b w:val="0"/>
      <w:bCs w:val="0"/>
      <w:i w:val="0"/>
      <w:iCs w:val="0"/>
      <w:color w:val="000000"/>
      <w:sz w:val="22"/>
      <w:szCs w:val="22"/>
    </w:rPr>
  </w:style>
  <w:style w:type="character" w:styleId="UnresolvedMention">
    <w:name w:val="Unresolved Mention"/>
    <w:basedOn w:val="DefaultParagraphFont"/>
    <w:uiPriority w:val="99"/>
    <w:semiHidden/>
    <w:unhideWhenUsed/>
    <w:rsid w:val="004A244C"/>
    <w:rPr>
      <w:color w:val="605E5C"/>
      <w:shd w:val="clear" w:color="auto" w:fill="E1DFDD"/>
    </w:rPr>
  </w:style>
  <w:style w:type="paragraph" w:styleId="TOC4">
    <w:name w:val="toc 4"/>
    <w:basedOn w:val="Normal"/>
    <w:next w:val="Normal"/>
    <w:autoRedefine/>
    <w:uiPriority w:val="39"/>
    <w:unhideWhenUsed/>
    <w:rsid w:val="00B450B9"/>
    <w:pPr>
      <w:spacing w:after="100" w:line="278" w:lineRule="auto"/>
      <w:ind w:left="720"/>
    </w:pPr>
    <w:rPr>
      <w:rFonts w:eastAsiaTheme="minorEastAsia"/>
      <w:kern w:val="2"/>
      <w:sz w:val="24"/>
      <w:szCs w:val="24"/>
      <w:lang w:val="en-GB" w:eastAsia="en-GB"/>
      <w14:ligatures w14:val="standardContextual"/>
    </w:rPr>
  </w:style>
  <w:style w:type="paragraph" w:styleId="TOC5">
    <w:name w:val="toc 5"/>
    <w:basedOn w:val="Normal"/>
    <w:next w:val="Normal"/>
    <w:autoRedefine/>
    <w:uiPriority w:val="39"/>
    <w:unhideWhenUsed/>
    <w:rsid w:val="00B450B9"/>
    <w:pPr>
      <w:spacing w:after="100" w:line="278" w:lineRule="auto"/>
      <w:ind w:left="960"/>
    </w:pPr>
    <w:rPr>
      <w:rFonts w:eastAsiaTheme="minorEastAsia"/>
      <w:kern w:val="2"/>
      <w:sz w:val="24"/>
      <w:szCs w:val="24"/>
      <w:lang w:val="en-GB" w:eastAsia="en-GB"/>
      <w14:ligatures w14:val="standardContextual"/>
    </w:rPr>
  </w:style>
  <w:style w:type="paragraph" w:styleId="TOC6">
    <w:name w:val="toc 6"/>
    <w:basedOn w:val="Normal"/>
    <w:next w:val="Normal"/>
    <w:autoRedefine/>
    <w:uiPriority w:val="39"/>
    <w:unhideWhenUsed/>
    <w:rsid w:val="00B450B9"/>
    <w:pPr>
      <w:spacing w:after="100" w:line="278" w:lineRule="auto"/>
      <w:ind w:left="1200"/>
    </w:pPr>
    <w:rPr>
      <w:rFonts w:eastAsiaTheme="minorEastAsia"/>
      <w:kern w:val="2"/>
      <w:sz w:val="24"/>
      <w:szCs w:val="24"/>
      <w:lang w:val="en-GB" w:eastAsia="en-GB"/>
      <w14:ligatures w14:val="standardContextual"/>
    </w:rPr>
  </w:style>
  <w:style w:type="paragraph" w:styleId="TOC7">
    <w:name w:val="toc 7"/>
    <w:basedOn w:val="Normal"/>
    <w:next w:val="Normal"/>
    <w:autoRedefine/>
    <w:uiPriority w:val="39"/>
    <w:unhideWhenUsed/>
    <w:rsid w:val="00B450B9"/>
    <w:pPr>
      <w:spacing w:after="100" w:line="278" w:lineRule="auto"/>
      <w:ind w:left="1440"/>
    </w:pPr>
    <w:rPr>
      <w:rFonts w:eastAsiaTheme="minorEastAsia"/>
      <w:kern w:val="2"/>
      <w:sz w:val="24"/>
      <w:szCs w:val="24"/>
      <w:lang w:val="en-GB" w:eastAsia="en-GB"/>
      <w14:ligatures w14:val="standardContextual"/>
    </w:rPr>
  </w:style>
  <w:style w:type="paragraph" w:styleId="TOC8">
    <w:name w:val="toc 8"/>
    <w:basedOn w:val="Normal"/>
    <w:next w:val="Normal"/>
    <w:autoRedefine/>
    <w:uiPriority w:val="39"/>
    <w:unhideWhenUsed/>
    <w:rsid w:val="00B450B9"/>
    <w:pPr>
      <w:spacing w:after="100" w:line="278" w:lineRule="auto"/>
      <w:ind w:left="1680"/>
    </w:pPr>
    <w:rPr>
      <w:rFonts w:eastAsiaTheme="minorEastAsia"/>
      <w:kern w:val="2"/>
      <w:sz w:val="24"/>
      <w:szCs w:val="24"/>
      <w:lang w:val="en-GB" w:eastAsia="en-GB"/>
      <w14:ligatures w14:val="standardContextual"/>
    </w:rPr>
  </w:style>
  <w:style w:type="paragraph" w:styleId="TOC9">
    <w:name w:val="toc 9"/>
    <w:basedOn w:val="Normal"/>
    <w:next w:val="Normal"/>
    <w:autoRedefine/>
    <w:uiPriority w:val="39"/>
    <w:unhideWhenUsed/>
    <w:rsid w:val="00B450B9"/>
    <w:pPr>
      <w:spacing w:after="100" w:line="278" w:lineRule="auto"/>
      <w:ind w:left="1920"/>
    </w:pPr>
    <w:rPr>
      <w:rFonts w:eastAsiaTheme="minorEastAsia"/>
      <w:kern w:val="2"/>
      <w:sz w:val="24"/>
      <w:szCs w:val="24"/>
      <w:lang w:val="en-GB" w:eastAsia="en-GB"/>
      <w14:ligatures w14:val="standardContextual"/>
    </w:rPr>
  </w:style>
  <w:style w:type="character" w:styleId="PlaceholderText">
    <w:name w:val="Placeholder Text"/>
    <w:basedOn w:val="DefaultParagraphFont"/>
    <w:uiPriority w:val="99"/>
    <w:semiHidden/>
    <w:rsid w:val="00C73EF6"/>
    <w:rPr>
      <w:color w:val="666666"/>
    </w:rPr>
  </w:style>
  <w:style w:type="character" w:customStyle="1" w:styleId="Heading4Char">
    <w:name w:val="Heading 4 Char"/>
    <w:basedOn w:val="DefaultParagraphFont"/>
    <w:link w:val="Heading4"/>
    <w:uiPriority w:val="9"/>
    <w:semiHidden/>
    <w:rsid w:val="00C30331"/>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B8354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B83543"/>
    <w:rPr>
      <w:b/>
      <w:bCs/>
    </w:rPr>
  </w:style>
  <w:style w:type="paragraph" w:styleId="Bibliography">
    <w:name w:val="Bibliography"/>
    <w:basedOn w:val="Normal"/>
    <w:next w:val="Normal"/>
    <w:uiPriority w:val="37"/>
    <w:unhideWhenUsed/>
    <w:rsid w:val="00E27D01"/>
  </w:style>
  <w:style w:type="paragraph" w:styleId="Title">
    <w:name w:val="Title"/>
    <w:basedOn w:val="Normal"/>
    <w:next w:val="Normal"/>
    <w:link w:val="TitleChar"/>
    <w:uiPriority w:val="10"/>
    <w:qFormat/>
    <w:rsid w:val="00A55E55"/>
    <w:pPr>
      <w:keepNext/>
      <w:pBdr>
        <w:bottom w:val="single" w:sz="8" w:space="4" w:color="4472C4" w:themeColor="accent1"/>
      </w:pBdr>
      <w:spacing w:before="200" w:after="120" w:line="240" w:lineRule="auto"/>
      <w:ind w:firstLine="567"/>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A55E55"/>
    <w:rPr>
      <w:rFonts w:asciiTheme="majorHAnsi" w:eastAsiaTheme="majorEastAsia" w:hAnsiTheme="majorHAnsi" w:cstheme="majorBidi"/>
      <w:b/>
      <w:color w:val="1F4E79"/>
      <w:spacing w:val="5"/>
      <w:kern w:val="28"/>
      <w:sz w:val="40"/>
      <w:szCs w:val="52"/>
    </w:rPr>
  </w:style>
  <w:style w:type="paragraph" w:styleId="Subtitle">
    <w:name w:val="Subtitle"/>
    <w:basedOn w:val="Normal"/>
    <w:next w:val="Normal"/>
    <w:link w:val="SubtitleChar"/>
    <w:uiPriority w:val="11"/>
    <w:qFormat/>
    <w:rsid w:val="00A55E55"/>
    <w:pPr>
      <w:numPr>
        <w:ilvl w:val="1"/>
      </w:numPr>
      <w:spacing w:after="120" w:line="360" w:lineRule="auto"/>
      <w:ind w:firstLine="567"/>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A55E55"/>
    <w:rPr>
      <w:rFonts w:asciiTheme="majorHAnsi" w:eastAsiaTheme="majorEastAsia" w:hAnsiTheme="majorHAnsi" w:cstheme="majorBidi"/>
      <w:i/>
      <w:iCs/>
      <w:color w:val="4472C4" w:themeColor="accent1"/>
      <w:spacing w:val="15"/>
      <w:sz w:val="24"/>
      <w:szCs w:val="24"/>
    </w:rPr>
  </w:style>
  <w:style w:type="paragraph" w:styleId="BodyText">
    <w:name w:val="Body Text"/>
    <w:basedOn w:val="Normal"/>
    <w:link w:val="BodyTextChar"/>
    <w:uiPriority w:val="99"/>
    <w:unhideWhenUsed/>
    <w:rsid w:val="00A55E55"/>
    <w:pPr>
      <w:spacing w:after="120" w:line="360" w:lineRule="auto"/>
      <w:ind w:firstLine="567"/>
    </w:pPr>
    <w:rPr>
      <w:rFonts w:ascii="Times New Roman" w:eastAsia="Times New Roman" w:hAnsi="Times New Roman"/>
      <w:sz w:val="26"/>
    </w:rPr>
  </w:style>
  <w:style w:type="character" w:customStyle="1" w:styleId="BodyTextChar">
    <w:name w:val="Body Text Char"/>
    <w:basedOn w:val="DefaultParagraphFont"/>
    <w:link w:val="BodyText"/>
    <w:uiPriority w:val="99"/>
    <w:rsid w:val="00A55E55"/>
    <w:rPr>
      <w:rFonts w:ascii="Times New Roman" w:eastAsia="Times New Roman" w:hAnsi="Times New Roman"/>
      <w:sz w:val="26"/>
    </w:rPr>
  </w:style>
  <w:style w:type="paragraph" w:styleId="BodyText2">
    <w:name w:val="Body Text 2"/>
    <w:basedOn w:val="Normal"/>
    <w:link w:val="BodyText2Char"/>
    <w:uiPriority w:val="99"/>
    <w:unhideWhenUsed/>
    <w:rsid w:val="00A55E55"/>
    <w:pPr>
      <w:spacing w:after="120" w:line="480" w:lineRule="auto"/>
      <w:ind w:firstLine="567"/>
    </w:pPr>
    <w:rPr>
      <w:rFonts w:ascii="Times New Roman" w:eastAsia="Times New Roman" w:hAnsi="Times New Roman"/>
      <w:sz w:val="26"/>
    </w:rPr>
  </w:style>
  <w:style w:type="character" w:customStyle="1" w:styleId="BodyText2Char">
    <w:name w:val="Body Text 2 Char"/>
    <w:basedOn w:val="DefaultParagraphFont"/>
    <w:link w:val="BodyText2"/>
    <w:uiPriority w:val="99"/>
    <w:rsid w:val="00A55E55"/>
    <w:rPr>
      <w:rFonts w:ascii="Times New Roman" w:eastAsia="Times New Roman" w:hAnsi="Times New Roman"/>
      <w:sz w:val="26"/>
    </w:rPr>
  </w:style>
  <w:style w:type="paragraph" w:styleId="BodyText3">
    <w:name w:val="Body Text 3"/>
    <w:basedOn w:val="Normal"/>
    <w:link w:val="BodyText3Char"/>
    <w:uiPriority w:val="99"/>
    <w:unhideWhenUsed/>
    <w:rsid w:val="00A55E55"/>
    <w:pPr>
      <w:spacing w:after="120" w:line="360" w:lineRule="auto"/>
      <w:ind w:firstLine="567"/>
    </w:pPr>
    <w:rPr>
      <w:rFonts w:ascii="Times New Roman" w:eastAsia="Times New Roman" w:hAnsi="Times New Roman"/>
      <w:sz w:val="16"/>
      <w:szCs w:val="16"/>
    </w:rPr>
  </w:style>
  <w:style w:type="character" w:customStyle="1" w:styleId="BodyText3Char">
    <w:name w:val="Body Text 3 Char"/>
    <w:basedOn w:val="DefaultParagraphFont"/>
    <w:link w:val="BodyText3"/>
    <w:uiPriority w:val="99"/>
    <w:rsid w:val="00A55E55"/>
    <w:rPr>
      <w:rFonts w:ascii="Times New Roman" w:eastAsia="Times New Roman" w:hAnsi="Times New Roman"/>
      <w:sz w:val="16"/>
      <w:szCs w:val="16"/>
    </w:rPr>
  </w:style>
  <w:style w:type="paragraph" w:styleId="List">
    <w:name w:val="List"/>
    <w:basedOn w:val="Normal"/>
    <w:uiPriority w:val="99"/>
    <w:unhideWhenUsed/>
    <w:rsid w:val="00A55E55"/>
    <w:pPr>
      <w:spacing w:after="120" w:line="360" w:lineRule="auto"/>
      <w:ind w:left="360" w:hanging="360"/>
      <w:contextualSpacing/>
    </w:pPr>
    <w:rPr>
      <w:rFonts w:ascii="Times New Roman" w:eastAsia="Times New Roman" w:hAnsi="Times New Roman"/>
      <w:sz w:val="26"/>
    </w:rPr>
  </w:style>
  <w:style w:type="paragraph" w:styleId="List2">
    <w:name w:val="List 2"/>
    <w:basedOn w:val="Normal"/>
    <w:uiPriority w:val="99"/>
    <w:unhideWhenUsed/>
    <w:rsid w:val="00A55E55"/>
    <w:pPr>
      <w:spacing w:after="120" w:line="360" w:lineRule="auto"/>
      <w:ind w:left="720" w:hanging="360"/>
      <w:contextualSpacing/>
    </w:pPr>
    <w:rPr>
      <w:rFonts w:ascii="Times New Roman" w:eastAsia="Times New Roman" w:hAnsi="Times New Roman"/>
      <w:sz w:val="26"/>
    </w:rPr>
  </w:style>
  <w:style w:type="paragraph" w:styleId="List3">
    <w:name w:val="List 3"/>
    <w:basedOn w:val="Normal"/>
    <w:uiPriority w:val="99"/>
    <w:unhideWhenUsed/>
    <w:rsid w:val="00A55E55"/>
    <w:pPr>
      <w:spacing w:after="120" w:line="360" w:lineRule="auto"/>
      <w:ind w:left="1080" w:hanging="360"/>
      <w:contextualSpacing/>
    </w:pPr>
    <w:rPr>
      <w:rFonts w:ascii="Times New Roman" w:eastAsia="Times New Roman" w:hAnsi="Times New Roman"/>
      <w:sz w:val="26"/>
    </w:rPr>
  </w:style>
  <w:style w:type="paragraph" w:styleId="ListBullet">
    <w:name w:val="List Bullet"/>
    <w:basedOn w:val="Normal"/>
    <w:uiPriority w:val="99"/>
    <w:unhideWhenUsed/>
    <w:rsid w:val="00A55E55"/>
    <w:pPr>
      <w:numPr>
        <w:numId w:val="17"/>
      </w:numPr>
      <w:tabs>
        <w:tab w:val="clear" w:pos="360"/>
      </w:tabs>
      <w:spacing w:after="120" w:line="360" w:lineRule="auto"/>
      <w:ind w:left="0" w:firstLine="0"/>
      <w:contextualSpacing/>
    </w:pPr>
    <w:rPr>
      <w:rFonts w:ascii="Times New Roman" w:eastAsia="Times New Roman" w:hAnsi="Times New Roman"/>
      <w:sz w:val="26"/>
    </w:rPr>
  </w:style>
  <w:style w:type="paragraph" w:styleId="ListBullet2">
    <w:name w:val="List Bullet 2"/>
    <w:basedOn w:val="Normal"/>
    <w:uiPriority w:val="99"/>
    <w:unhideWhenUsed/>
    <w:rsid w:val="00A55E55"/>
    <w:pPr>
      <w:numPr>
        <w:numId w:val="18"/>
      </w:numPr>
      <w:tabs>
        <w:tab w:val="clear" w:pos="720"/>
      </w:tabs>
      <w:spacing w:after="120" w:line="360" w:lineRule="auto"/>
      <w:ind w:left="0" w:firstLine="0"/>
      <w:contextualSpacing/>
    </w:pPr>
    <w:rPr>
      <w:rFonts w:ascii="Times New Roman" w:eastAsia="Times New Roman" w:hAnsi="Times New Roman"/>
      <w:sz w:val="26"/>
    </w:rPr>
  </w:style>
  <w:style w:type="paragraph" w:styleId="ListBullet3">
    <w:name w:val="List Bullet 3"/>
    <w:basedOn w:val="Normal"/>
    <w:uiPriority w:val="99"/>
    <w:unhideWhenUsed/>
    <w:rsid w:val="00A55E55"/>
    <w:pPr>
      <w:numPr>
        <w:numId w:val="19"/>
      </w:numPr>
      <w:tabs>
        <w:tab w:val="clear" w:pos="1080"/>
      </w:tabs>
      <w:spacing w:after="120" w:line="360" w:lineRule="auto"/>
      <w:ind w:left="0" w:firstLine="0"/>
      <w:contextualSpacing/>
    </w:pPr>
    <w:rPr>
      <w:rFonts w:ascii="Times New Roman" w:eastAsia="Times New Roman" w:hAnsi="Times New Roman"/>
      <w:sz w:val="26"/>
    </w:rPr>
  </w:style>
  <w:style w:type="paragraph" w:styleId="ListNumber">
    <w:name w:val="List Number"/>
    <w:basedOn w:val="Normal"/>
    <w:uiPriority w:val="99"/>
    <w:unhideWhenUsed/>
    <w:rsid w:val="00A55E55"/>
    <w:pPr>
      <w:numPr>
        <w:numId w:val="21"/>
      </w:numPr>
      <w:tabs>
        <w:tab w:val="clear" w:pos="360"/>
      </w:tabs>
      <w:spacing w:after="120" w:line="360" w:lineRule="auto"/>
      <w:ind w:left="0" w:firstLine="0"/>
      <w:contextualSpacing/>
    </w:pPr>
    <w:rPr>
      <w:rFonts w:ascii="Times New Roman" w:eastAsia="Times New Roman" w:hAnsi="Times New Roman"/>
      <w:sz w:val="26"/>
    </w:rPr>
  </w:style>
  <w:style w:type="paragraph" w:styleId="ListNumber2">
    <w:name w:val="List Number 2"/>
    <w:basedOn w:val="Normal"/>
    <w:uiPriority w:val="99"/>
    <w:unhideWhenUsed/>
    <w:rsid w:val="00A55E55"/>
    <w:pPr>
      <w:numPr>
        <w:numId w:val="22"/>
      </w:numPr>
      <w:tabs>
        <w:tab w:val="clear" w:pos="720"/>
      </w:tabs>
      <w:spacing w:after="120" w:line="360" w:lineRule="auto"/>
      <w:ind w:left="0" w:firstLine="0"/>
      <w:contextualSpacing/>
    </w:pPr>
    <w:rPr>
      <w:rFonts w:ascii="Times New Roman" w:eastAsia="Times New Roman" w:hAnsi="Times New Roman"/>
      <w:sz w:val="26"/>
    </w:rPr>
  </w:style>
  <w:style w:type="paragraph" w:styleId="ListNumber3">
    <w:name w:val="List Number 3"/>
    <w:basedOn w:val="Normal"/>
    <w:uiPriority w:val="99"/>
    <w:unhideWhenUsed/>
    <w:rsid w:val="00A55E55"/>
    <w:pPr>
      <w:numPr>
        <w:numId w:val="23"/>
      </w:numPr>
      <w:tabs>
        <w:tab w:val="clear" w:pos="1080"/>
      </w:tabs>
      <w:spacing w:after="120" w:line="360" w:lineRule="auto"/>
      <w:ind w:left="0" w:firstLine="0"/>
      <w:contextualSpacing/>
    </w:pPr>
    <w:rPr>
      <w:rFonts w:ascii="Times New Roman" w:eastAsia="Times New Roman" w:hAnsi="Times New Roman"/>
      <w:sz w:val="26"/>
    </w:rPr>
  </w:style>
  <w:style w:type="paragraph" w:styleId="ListContinue">
    <w:name w:val="List Continue"/>
    <w:basedOn w:val="Normal"/>
    <w:uiPriority w:val="99"/>
    <w:unhideWhenUsed/>
    <w:rsid w:val="00A55E55"/>
    <w:pPr>
      <w:spacing w:after="120" w:line="360" w:lineRule="auto"/>
      <w:ind w:left="360" w:firstLine="567"/>
      <w:contextualSpacing/>
    </w:pPr>
    <w:rPr>
      <w:rFonts w:ascii="Times New Roman" w:eastAsia="Times New Roman" w:hAnsi="Times New Roman"/>
      <w:sz w:val="26"/>
    </w:rPr>
  </w:style>
  <w:style w:type="paragraph" w:styleId="ListContinue2">
    <w:name w:val="List Continue 2"/>
    <w:basedOn w:val="Normal"/>
    <w:uiPriority w:val="99"/>
    <w:unhideWhenUsed/>
    <w:rsid w:val="00A55E55"/>
    <w:pPr>
      <w:spacing w:after="120" w:line="360" w:lineRule="auto"/>
      <w:ind w:left="720" w:firstLine="567"/>
      <w:contextualSpacing/>
    </w:pPr>
    <w:rPr>
      <w:rFonts w:ascii="Times New Roman" w:eastAsia="Times New Roman" w:hAnsi="Times New Roman"/>
      <w:sz w:val="26"/>
    </w:rPr>
  </w:style>
  <w:style w:type="paragraph" w:styleId="ListContinue3">
    <w:name w:val="List Continue 3"/>
    <w:basedOn w:val="Normal"/>
    <w:uiPriority w:val="99"/>
    <w:unhideWhenUsed/>
    <w:rsid w:val="00A55E55"/>
    <w:pPr>
      <w:spacing w:after="120" w:line="360" w:lineRule="auto"/>
      <w:ind w:left="1080" w:firstLine="567"/>
      <w:contextualSpacing/>
    </w:pPr>
    <w:rPr>
      <w:rFonts w:ascii="Times New Roman" w:eastAsia="Times New Roman" w:hAnsi="Times New Roman"/>
      <w:sz w:val="26"/>
    </w:rPr>
  </w:style>
  <w:style w:type="paragraph" w:styleId="MacroText">
    <w:name w:val="macro"/>
    <w:link w:val="MacroTextChar"/>
    <w:uiPriority w:val="99"/>
    <w:unhideWhenUsed/>
    <w:rsid w:val="00A55E55"/>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A55E55"/>
    <w:rPr>
      <w:rFonts w:ascii="Courier" w:eastAsiaTheme="minorEastAsia" w:hAnsi="Courier"/>
      <w:sz w:val="20"/>
      <w:szCs w:val="20"/>
    </w:rPr>
  </w:style>
  <w:style w:type="paragraph" w:styleId="Quote">
    <w:name w:val="Quote"/>
    <w:basedOn w:val="Normal"/>
    <w:next w:val="Normal"/>
    <w:link w:val="QuoteChar"/>
    <w:uiPriority w:val="29"/>
    <w:qFormat/>
    <w:rsid w:val="00A55E55"/>
    <w:pPr>
      <w:spacing w:after="120" w:line="360" w:lineRule="auto"/>
      <w:ind w:firstLine="567"/>
    </w:pPr>
    <w:rPr>
      <w:rFonts w:ascii="Times New Roman" w:eastAsia="Times New Roman" w:hAnsi="Times New Roman"/>
      <w:i/>
      <w:iCs/>
      <w:color w:val="000000" w:themeColor="text1"/>
      <w:sz w:val="26"/>
    </w:rPr>
  </w:style>
  <w:style w:type="character" w:customStyle="1" w:styleId="QuoteChar">
    <w:name w:val="Quote Char"/>
    <w:basedOn w:val="DefaultParagraphFont"/>
    <w:link w:val="Quote"/>
    <w:uiPriority w:val="29"/>
    <w:rsid w:val="00A55E55"/>
    <w:rPr>
      <w:rFonts w:ascii="Times New Roman" w:eastAsia="Times New Roman" w:hAnsi="Times New Roman"/>
      <w:i/>
      <w:iCs/>
      <w:color w:val="000000" w:themeColor="text1"/>
      <w:sz w:val="26"/>
    </w:rPr>
  </w:style>
  <w:style w:type="character" w:styleId="Emphasis">
    <w:name w:val="Emphasis"/>
    <w:basedOn w:val="DefaultParagraphFont"/>
    <w:uiPriority w:val="20"/>
    <w:qFormat/>
    <w:rsid w:val="00A55E55"/>
    <w:rPr>
      <w:i/>
      <w:iCs/>
    </w:rPr>
  </w:style>
  <w:style w:type="paragraph" w:styleId="IntenseQuote">
    <w:name w:val="Intense Quote"/>
    <w:basedOn w:val="Normal"/>
    <w:next w:val="Normal"/>
    <w:link w:val="IntenseQuoteChar"/>
    <w:uiPriority w:val="30"/>
    <w:qFormat/>
    <w:rsid w:val="00A55E55"/>
    <w:pPr>
      <w:pBdr>
        <w:bottom w:val="single" w:sz="4" w:space="4" w:color="4472C4" w:themeColor="accent1"/>
      </w:pBdr>
      <w:spacing w:before="200" w:after="280" w:line="360" w:lineRule="auto"/>
      <w:ind w:left="936" w:right="936" w:firstLine="567"/>
    </w:pPr>
    <w:rPr>
      <w:rFonts w:ascii="Times New Roman" w:eastAsia="Times New Roman" w:hAnsi="Times New Roman"/>
      <w:b/>
      <w:bCs/>
      <w:i/>
      <w:iCs/>
      <w:color w:val="4472C4" w:themeColor="accent1"/>
      <w:sz w:val="26"/>
    </w:rPr>
  </w:style>
  <w:style w:type="character" w:customStyle="1" w:styleId="IntenseQuoteChar">
    <w:name w:val="Intense Quote Char"/>
    <w:basedOn w:val="DefaultParagraphFont"/>
    <w:link w:val="IntenseQuote"/>
    <w:uiPriority w:val="30"/>
    <w:rsid w:val="00A55E55"/>
    <w:rPr>
      <w:rFonts w:ascii="Times New Roman" w:eastAsia="Times New Roman" w:hAnsi="Times New Roman"/>
      <w:b/>
      <w:bCs/>
      <w:i/>
      <w:iCs/>
      <w:color w:val="4472C4" w:themeColor="accent1"/>
      <w:sz w:val="26"/>
    </w:rPr>
  </w:style>
  <w:style w:type="character" w:styleId="SubtleEmphasis">
    <w:name w:val="Subtle Emphasis"/>
    <w:basedOn w:val="DefaultParagraphFont"/>
    <w:uiPriority w:val="19"/>
    <w:qFormat/>
    <w:rsid w:val="00A55E55"/>
    <w:rPr>
      <w:i/>
      <w:iCs/>
      <w:color w:val="808080" w:themeColor="text1" w:themeTint="7F"/>
    </w:rPr>
  </w:style>
  <w:style w:type="character" w:styleId="IntenseEmphasis">
    <w:name w:val="Intense Emphasis"/>
    <w:basedOn w:val="DefaultParagraphFont"/>
    <w:uiPriority w:val="21"/>
    <w:qFormat/>
    <w:rsid w:val="00A55E55"/>
    <w:rPr>
      <w:b/>
      <w:bCs/>
      <w:i/>
      <w:iCs/>
      <w:color w:val="4472C4" w:themeColor="accent1"/>
    </w:rPr>
  </w:style>
  <w:style w:type="character" w:styleId="SubtleReference">
    <w:name w:val="Subtle Reference"/>
    <w:basedOn w:val="DefaultParagraphFont"/>
    <w:uiPriority w:val="31"/>
    <w:qFormat/>
    <w:rsid w:val="00A55E55"/>
    <w:rPr>
      <w:smallCaps/>
      <w:color w:val="ED7D31" w:themeColor="accent2"/>
      <w:u w:val="single"/>
    </w:rPr>
  </w:style>
  <w:style w:type="character" w:styleId="IntenseReference">
    <w:name w:val="Intense Reference"/>
    <w:basedOn w:val="DefaultParagraphFont"/>
    <w:uiPriority w:val="32"/>
    <w:qFormat/>
    <w:rsid w:val="00A55E55"/>
    <w:rPr>
      <w:b/>
      <w:bCs/>
      <w:smallCaps/>
      <w:color w:val="ED7D31" w:themeColor="accent2"/>
      <w:spacing w:val="5"/>
      <w:u w:val="single"/>
    </w:rPr>
  </w:style>
  <w:style w:type="character" w:styleId="BookTitle">
    <w:name w:val="Book Title"/>
    <w:basedOn w:val="DefaultParagraphFont"/>
    <w:uiPriority w:val="33"/>
    <w:qFormat/>
    <w:rsid w:val="00A55E55"/>
    <w:rPr>
      <w:b/>
      <w:bCs/>
      <w:smallCaps/>
      <w:spacing w:val="5"/>
    </w:rPr>
  </w:style>
  <w:style w:type="paragraph" w:styleId="TOCHeading">
    <w:name w:val="TOC Heading"/>
    <w:basedOn w:val="Heading1"/>
    <w:next w:val="Normal"/>
    <w:uiPriority w:val="39"/>
    <w:semiHidden/>
    <w:unhideWhenUsed/>
    <w:qFormat/>
    <w:rsid w:val="00A55E55"/>
    <w:pPr>
      <w:pageBreakBefore/>
      <w:numPr>
        <w:numId w:val="0"/>
      </w:numPr>
      <w:spacing w:before="200" w:line="360" w:lineRule="auto"/>
      <w:ind w:firstLine="567"/>
      <w:jc w:val="left"/>
      <w:outlineLvl w:val="9"/>
    </w:pPr>
    <w:rPr>
      <w:rFonts w:asciiTheme="majorHAnsi" w:hAnsiTheme="majorHAnsi"/>
      <w:bCs/>
      <w:color w:val="1F4E79"/>
      <w:sz w:val="32"/>
      <w:szCs w:val="28"/>
    </w:rPr>
  </w:style>
  <w:style w:type="table" w:styleId="LightShading">
    <w:name w:val="Light Shading"/>
    <w:basedOn w:val="TableNormal"/>
    <w:uiPriority w:val="60"/>
    <w:rsid w:val="00A55E55"/>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55E55"/>
    <w:pPr>
      <w:spacing w:after="0" w:line="240" w:lineRule="auto"/>
    </w:pPr>
    <w:rPr>
      <w:rFonts w:eastAsiaTheme="minorEastAsia"/>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A55E55"/>
    <w:pPr>
      <w:spacing w:after="0" w:line="240" w:lineRule="auto"/>
    </w:pPr>
    <w:rPr>
      <w:rFonts w:eastAsiaTheme="minorEastAsia"/>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A55E55"/>
    <w:pPr>
      <w:spacing w:after="0" w:line="240" w:lineRule="auto"/>
    </w:pPr>
    <w:rPr>
      <w:rFonts w:eastAsiaTheme="minorEastAsia"/>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A55E55"/>
    <w:pPr>
      <w:spacing w:after="0" w:line="240" w:lineRule="auto"/>
    </w:pPr>
    <w:rPr>
      <w:rFonts w:eastAsiaTheme="minorEastAsia"/>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A55E55"/>
    <w:pPr>
      <w:spacing w:after="0" w:line="240" w:lineRule="auto"/>
    </w:pPr>
    <w:rPr>
      <w:rFonts w:eastAsiaTheme="minorEastAsia"/>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A55E55"/>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A55E55"/>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55E55"/>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A55E55"/>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A55E55"/>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A55E55"/>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A55E55"/>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A55E55"/>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A55E55"/>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55E55"/>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A55E55"/>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A55E55"/>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A55E55"/>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A55E55"/>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A55E55"/>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A55E55"/>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55E55"/>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55E55"/>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55E55"/>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55E55"/>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55E55"/>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55E55"/>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55E55"/>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55E55"/>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55E55"/>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55E55"/>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55E55"/>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55E55"/>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55E55"/>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55E55"/>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55E55"/>
    <w:pPr>
      <w:spacing w:after="0" w:line="240" w:lineRule="auto"/>
    </w:pPr>
    <w:rPr>
      <w:rFonts w:eastAsiaTheme="minorEastAsia"/>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A55E55"/>
    <w:pPr>
      <w:spacing w:after="0" w:line="240" w:lineRule="auto"/>
    </w:pPr>
    <w:rPr>
      <w:rFonts w:eastAsiaTheme="minorEastAsia"/>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A55E55"/>
    <w:pPr>
      <w:spacing w:after="0" w:line="240" w:lineRule="auto"/>
    </w:pPr>
    <w:rPr>
      <w:rFonts w:eastAsiaTheme="minorEastAsia"/>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A55E55"/>
    <w:pPr>
      <w:spacing w:after="0" w:line="240" w:lineRule="auto"/>
    </w:pPr>
    <w:rPr>
      <w:rFonts w:eastAsiaTheme="minorEastAsia"/>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A55E55"/>
    <w:pPr>
      <w:spacing w:after="0" w:line="240" w:lineRule="auto"/>
    </w:pPr>
    <w:rPr>
      <w:rFonts w:eastAsiaTheme="minorEastAsia"/>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A55E55"/>
    <w:pPr>
      <w:spacing w:after="0" w:line="240" w:lineRule="auto"/>
    </w:pPr>
    <w:rPr>
      <w:rFonts w:eastAsiaTheme="minorEastAsia"/>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A55E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55E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55E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55E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55E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55E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55E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55E55"/>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55E55"/>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A55E55"/>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A55E55"/>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A55E55"/>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A55E55"/>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A55E55"/>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A55E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55E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55E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55E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55E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55E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55E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55E55"/>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55E55"/>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A55E55"/>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A55E55"/>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A55E55"/>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A55E55"/>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A55E55"/>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A55E55"/>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55E55"/>
    <w:pPr>
      <w:spacing w:after="0" w:line="240" w:lineRule="auto"/>
    </w:pPr>
    <w:rPr>
      <w:rFonts w:eastAsiaTheme="minorEastAsia"/>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A55E55"/>
    <w:pPr>
      <w:spacing w:after="0" w:line="240" w:lineRule="auto"/>
    </w:pPr>
    <w:rPr>
      <w:rFonts w:eastAsiaTheme="minorEastAsia"/>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A55E55"/>
    <w:pPr>
      <w:spacing w:after="0" w:line="240" w:lineRule="auto"/>
    </w:pPr>
    <w:rPr>
      <w:rFonts w:eastAsiaTheme="minorEastAsia"/>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A55E55"/>
    <w:pPr>
      <w:spacing w:after="0" w:line="240" w:lineRule="auto"/>
    </w:pPr>
    <w:rPr>
      <w:rFonts w:eastAsiaTheme="minorEastAsia"/>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A55E55"/>
    <w:pPr>
      <w:spacing w:after="0" w:line="240" w:lineRule="auto"/>
    </w:pPr>
    <w:rPr>
      <w:rFonts w:eastAsiaTheme="minorEastAsia"/>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A55E55"/>
    <w:pPr>
      <w:spacing w:after="0" w:line="240" w:lineRule="auto"/>
    </w:pPr>
    <w:rPr>
      <w:rFonts w:eastAsiaTheme="minorEastAsia"/>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A55E55"/>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55E55"/>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55E55"/>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55E55"/>
    <w:pPr>
      <w:spacing w:after="0" w:line="240" w:lineRule="auto"/>
    </w:pPr>
    <w:rPr>
      <w:rFonts w:eastAsiaTheme="minorEastAsia"/>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A55E55"/>
    <w:pPr>
      <w:spacing w:after="0" w:line="240" w:lineRule="auto"/>
    </w:pPr>
    <w:rPr>
      <w:rFonts w:eastAsiaTheme="minorEastAsia"/>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55E55"/>
    <w:pPr>
      <w:spacing w:after="0" w:line="240" w:lineRule="auto"/>
    </w:pPr>
    <w:rPr>
      <w:rFonts w:eastAsiaTheme="minorEastAsia"/>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55E55"/>
    <w:pPr>
      <w:spacing w:after="0" w:line="240" w:lineRule="auto"/>
    </w:pPr>
    <w:rPr>
      <w:rFonts w:eastAsiaTheme="minorEastAsia"/>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A55E55"/>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55E55"/>
    <w:pPr>
      <w:spacing w:after="0" w:line="240" w:lineRule="auto"/>
    </w:pPr>
    <w:rPr>
      <w:rFonts w:eastAsiaTheme="minorEastAsia"/>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A55E55"/>
    <w:pPr>
      <w:spacing w:after="0" w:line="240" w:lineRule="auto"/>
    </w:pPr>
    <w:rPr>
      <w:rFonts w:eastAsiaTheme="minorEastAsia"/>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A55E55"/>
    <w:pPr>
      <w:spacing w:after="0" w:line="240" w:lineRule="auto"/>
    </w:pPr>
    <w:rPr>
      <w:rFonts w:eastAsiaTheme="minorEastAsia"/>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A55E55"/>
    <w:pPr>
      <w:spacing w:after="0" w:line="240" w:lineRule="auto"/>
    </w:pPr>
    <w:rPr>
      <w:rFonts w:eastAsiaTheme="minorEastAsia"/>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A55E55"/>
    <w:pPr>
      <w:spacing w:after="0" w:line="240" w:lineRule="auto"/>
    </w:pPr>
    <w:rPr>
      <w:rFonts w:eastAsiaTheme="minorEastAsia"/>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A55E55"/>
    <w:pPr>
      <w:spacing w:after="0" w:line="240" w:lineRule="auto"/>
    </w:pPr>
    <w:rPr>
      <w:rFonts w:eastAsiaTheme="minorEastAsia"/>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A55E55"/>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55E55"/>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A55E55"/>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A55E55"/>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A55E55"/>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A55E55"/>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A55E55"/>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CoverSubtitle">
    <w:name w:val="Cover Subtitle"/>
    <w:rsid w:val="00A55E55"/>
    <w:pPr>
      <w:spacing w:after="200" w:line="276" w:lineRule="auto"/>
    </w:pPr>
    <w:rPr>
      <w:rFonts w:ascii="Times New Roman" w:eastAsia="Times New Roman" w:hAnsi="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3533">
      <w:bodyDiv w:val="1"/>
      <w:marLeft w:val="0"/>
      <w:marRight w:val="0"/>
      <w:marTop w:val="0"/>
      <w:marBottom w:val="0"/>
      <w:divBdr>
        <w:top w:val="none" w:sz="0" w:space="0" w:color="auto"/>
        <w:left w:val="none" w:sz="0" w:space="0" w:color="auto"/>
        <w:bottom w:val="none" w:sz="0" w:space="0" w:color="auto"/>
        <w:right w:val="none" w:sz="0" w:space="0" w:color="auto"/>
      </w:divBdr>
    </w:div>
    <w:div w:id="23144135">
      <w:bodyDiv w:val="1"/>
      <w:marLeft w:val="0"/>
      <w:marRight w:val="0"/>
      <w:marTop w:val="0"/>
      <w:marBottom w:val="0"/>
      <w:divBdr>
        <w:top w:val="none" w:sz="0" w:space="0" w:color="auto"/>
        <w:left w:val="none" w:sz="0" w:space="0" w:color="auto"/>
        <w:bottom w:val="none" w:sz="0" w:space="0" w:color="auto"/>
        <w:right w:val="none" w:sz="0" w:space="0" w:color="auto"/>
      </w:divBdr>
    </w:div>
    <w:div w:id="79059232">
      <w:bodyDiv w:val="1"/>
      <w:marLeft w:val="0"/>
      <w:marRight w:val="0"/>
      <w:marTop w:val="0"/>
      <w:marBottom w:val="0"/>
      <w:divBdr>
        <w:top w:val="none" w:sz="0" w:space="0" w:color="auto"/>
        <w:left w:val="none" w:sz="0" w:space="0" w:color="auto"/>
        <w:bottom w:val="none" w:sz="0" w:space="0" w:color="auto"/>
        <w:right w:val="none" w:sz="0" w:space="0" w:color="auto"/>
      </w:divBdr>
    </w:div>
    <w:div w:id="121076774">
      <w:bodyDiv w:val="1"/>
      <w:marLeft w:val="0"/>
      <w:marRight w:val="0"/>
      <w:marTop w:val="0"/>
      <w:marBottom w:val="0"/>
      <w:divBdr>
        <w:top w:val="none" w:sz="0" w:space="0" w:color="auto"/>
        <w:left w:val="none" w:sz="0" w:space="0" w:color="auto"/>
        <w:bottom w:val="none" w:sz="0" w:space="0" w:color="auto"/>
        <w:right w:val="none" w:sz="0" w:space="0" w:color="auto"/>
      </w:divBdr>
    </w:div>
    <w:div w:id="150802959">
      <w:bodyDiv w:val="1"/>
      <w:marLeft w:val="0"/>
      <w:marRight w:val="0"/>
      <w:marTop w:val="0"/>
      <w:marBottom w:val="0"/>
      <w:divBdr>
        <w:top w:val="none" w:sz="0" w:space="0" w:color="auto"/>
        <w:left w:val="none" w:sz="0" w:space="0" w:color="auto"/>
        <w:bottom w:val="none" w:sz="0" w:space="0" w:color="auto"/>
        <w:right w:val="none" w:sz="0" w:space="0" w:color="auto"/>
      </w:divBdr>
    </w:div>
    <w:div w:id="163473859">
      <w:bodyDiv w:val="1"/>
      <w:marLeft w:val="0"/>
      <w:marRight w:val="0"/>
      <w:marTop w:val="0"/>
      <w:marBottom w:val="0"/>
      <w:divBdr>
        <w:top w:val="none" w:sz="0" w:space="0" w:color="auto"/>
        <w:left w:val="none" w:sz="0" w:space="0" w:color="auto"/>
        <w:bottom w:val="none" w:sz="0" w:space="0" w:color="auto"/>
        <w:right w:val="none" w:sz="0" w:space="0" w:color="auto"/>
      </w:divBdr>
    </w:div>
    <w:div w:id="227106814">
      <w:bodyDiv w:val="1"/>
      <w:marLeft w:val="0"/>
      <w:marRight w:val="0"/>
      <w:marTop w:val="0"/>
      <w:marBottom w:val="0"/>
      <w:divBdr>
        <w:top w:val="none" w:sz="0" w:space="0" w:color="auto"/>
        <w:left w:val="none" w:sz="0" w:space="0" w:color="auto"/>
        <w:bottom w:val="none" w:sz="0" w:space="0" w:color="auto"/>
        <w:right w:val="none" w:sz="0" w:space="0" w:color="auto"/>
      </w:divBdr>
    </w:div>
    <w:div w:id="327563947">
      <w:bodyDiv w:val="1"/>
      <w:marLeft w:val="0"/>
      <w:marRight w:val="0"/>
      <w:marTop w:val="0"/>
      <w:marBottom w:val="0"/>
      <w:divBdr>
        <w:top w:val="none" w:sz="0" w:space="0" w:color="auto"/>
        <w:left w:val="none" w:sz="0" w:space="0" w:color="auto"/>
        <w:bottom w:val="none" w:sz="0" w:space="0" w:color="auto"/>
        <w:right w:val="none" w:sz="0" w:space="0" w:color="auto"/>
      </w:divBdr>
    </w:div>
    <w:div w:id="347220416">
      <w:bodyDiv w:val="1"/>
      <w:marLeft w:val="0"/>
      <w:marRight w:val="0"/>
      <w:marTop w:val="0"/>
      <w:marBottom w:val="0"/>
      <w:divBdr>
        <w:top w:val="none" w:sz="0" w:space="0" w:color="auto"/>
        <w:left w:val="none" w:sz="0" w:space="0" w:color="auto"/>
        <w:bottom w:val="none" w:sz="0" w:space="0" w:color="auto"/>
        <w:right w:val="none" w:sz="0" w:space="0" w:color="auto"/>
      </w:divBdr>
    </w:div>
    <w:div w:id="349454218">
      <w:bodyDiv w:val="1"/>
      <w:marLeft w:val="0"/>
      <w:marRight w:val="0"/>
      <w:marTop w:val="0"/>
      <w:marBottom w:val="0"/>
      <w:divBdr>
        <w:top w:val="none" w:sz="0" w:space="0" w:color="auto"/>
        <w:left w:val="none" w:sz="0" w:space="0" w:color="auto"/>
        <w:bottom w:val="none" w:sz="0" w:space="0" w:color="auto"/>
        <w:right w:val="none" w:sz="0" w:space="0" w:color="auto"/>
      </w:divBdr>
    </w:div>
    <w:div w:id="364793350">
      <w:bodyDiv w:val="1"/>
      <w:marLeft w:val="0"/>
      <w:marRight w:val="0"/>
      <w:marTop w:val="0"/>
      <w:marBottom w:val="0"/>
      <w:divBdr>
        <w:top w:val="none" w:sz="0" w:space="0" w:color="auto"/>
        <w:left w:val="none" w:sz="0" w:space="0" w:color="auto"/>
        <w:bottom w:val="none" w:sz="0" w:space="0" w:color="auto"/>
        <w:right w:val="none" w:sz="0" w:space="0" w:color="auto"/>
      </w:divBdr>
    </w:div>
    <w:div w:id="422919427">
      <w:bodyDiv w:val="1"/>
      <w:marLeft w:val="0"/>
      <w:marRight w:val="0"/>
      <w:marTop w:val="0"/>
      <w:marBottom w:val="0"/>
      <w:divBdr>
        <w:top w:val="none" w:sz="0" w:space="0" w:color="auto"/>
        <w:left w:val="none" w:sz="0" w:space="0" w:color="auto"/>
        <w:bottom w:val="none" w:sz="0" w:space="0" w:color="auto"/>
        <w:right w:val="none" w:sz="0" w:space="0" w:color="auto"/>
      </w:divBdr>
    </w:div>
    <w:div w:id="440229600">
      <w:bodyDiv w:val="1"/>
      <w:marLeft w:val="0"/>
      <w:marRight w:val="0"/>
      <w:marTop w:val="0"/>
      <w:marBottom w:val="0"/>
      <w:divBdr>
        <w:top w:val="none" w:sz="0" w:space="0" w:color="auto"/>
        <w:left w:val="none" w:sz="0" w:space="0" w:color="auto"/>
        <w:bottom w:val="none" w:sz="0" w:space="0" w:color="auto"/>
        <w:right w:val="none" w:sz="0" w:space="0" w:color="auto"/>
      </w:divBdr>
    </w:div>
    <w:div w:id="456728182">
      <w:bodyDiv w:val="1"/>
      <w:marLeft w:val="0"/>
      <w:marRight w:val="0"/>
      <w:marTop w:val="0"/>
      <w:marBottom w:val="0"/>
      <w:divBdr>
        <w:top w:val="none" w:sz="0" w:space="0" w:color="auto"/>
        <w:left w:val="none" w:sz="0" w:space="0" w:color="auto"/>
        <w:bottom w:val="none" w:sz="0" w:space="0" w:color="auto"/>
        <w:right w:val="none" w:sz="0" w:space="0" w:color="auto"/>
      </w:divBdr>
    </w:div>
    <w:div w:id="557321584">
      <w:bodyDiv w:val="1"/>
      <w:marLeft w:val="0"/>
      <w:marRight w:val="0"/>
      <w:marTop w:val="0"/>
      <w:marBottom w:val="0"/>
      <w:divBdr>
        <w:top w:val="none" w:sz="0" w:space="0" w:color="auto"/>
        <w:left w:val="none" w:sz="0" w:space="0" w:color="auto"/>
        <w:bottom w:val="none" w:sz="0" w:space="0" w:color="auto"/>
        <w:right w:val="none" w:sz="0" w:space="0" w:color="auto"/>
      </w:divBdr>
    </w:div>
    <w:div w:id="621810001">
      <w:bodyDiv w:val="1"/>
      <w:marLeft w:val="0"/>
      <w:marRight w:val="0"/>
      <w:marTop w:val="0"/>
      <w:marBottom w:val="0"/>
      <w:divBdr>
        <w:top w:val="none" w:sz="0" w:space="0" w:color="auto"/>
        <w:left w:val="none" w:sz="0" w:space="0" w:color="auto"/>
        <w:bottom w:val="none" w:sz="0" w:space="0" w:color="auto"/>
        <w:right w:val="none" w:sz="0" w:space="0" w:color="auto"/>
      </w:divBdr>
    </w:div>
    <w:div w:id="730009036">
      <w:bodyDiv w:val="1"/>
      <w:marLeft w:val="0"/>
      <w:marRight w:val="0"/>
      <w:marTop w:val="0"/>
      <w:marBottom w:val="0"/>
      <w:divBdr>
        <w:top w:val="none" w:sz="0" w:space="0" w:color="auto"/>
        <w:left w:val="none" w:sz="0" w:space="0" w:color="auto"/>
        <w:bottom w:val="none" w:sz="0" w:space="0" w:color="auto"/>
        <w:right w:val="none" w:sz="0" w:space="0" w:color="auto"/>
      </w:divBdr>
    </w:div>
    <w:div w:id="766269470">
      <w:bodyDiv w:val="1"/>
      <w:marLeft w:val="0"/>
      <w:marRight w:val="0"/>
      <w:marTop w:val="0"/>
      <w:marBottom w:val="0"/>
      <w:divBdr>
        <w:top w:val="none" w:sz="0" w:space="0" w:color="auto"/>
        <w:left w:val="none" w:sz="0" w:space="0" w:color="auto"/>
        <w:bottom w:val="none" w:sz="0" w:space="0" w:color="auto"/>
        <w:right w:val="none" w:sz="0" w:space="0" w:color="auto"/>
      </w:divBdr>
    </w:div>
    <w:div w:id="773089049">
      <w:bodyDiv w:val="1"/>
      <w:marLeft w:val="0"/>
      <w:marRight w:val="0"/>
      <w:marTop w:val="0"/>
      <w:marBottom w:val="0"/>
      <w:divBdr>
        <w:top w:val="none" w:sz="0" w:space="0" w:color="auto"/>
        <w:left w:val="none" w:sz="0" w:space="0" w:color="auto"/>
        <w:bottom w:val="none" w:sz="0" w:space="0" w:color="auto"/>
        <w:right w:val="none" w:sz="0" w:space="0" w:color="auto"/>
      </w:divBdr>
    </w:div>
    <w:div w:id="813596616">
      <w:bodyDiv w:val="1"/>
      <w:marLeft w:val="0"/>
      <w:marRight w:val="0"/>
      <w:marTop w:val="0"/>
      <w:marBottom w:val="0"/>
      <w:divBdr>
        <w:top w:val="none" w:sz="0" w:space="0" w:color="auto"/>
        <w:left w:val="none" w:sz="0" w:space="0" w:color="auto"/>
        <w:bottom w:val="none" w:sz="0" w:space="0" w:color="auto"/>
        <w:right w:val="none" w:sz="0" w:space="0" w:color="auto"/>
      </w:divBdr>
    </w:div>
    <w:div w:id="916398176">
      <w:bodyDiv w:val="1"/>
      <w:marLeft w:val="0"/>
      <w:marRight w:val="0"/>
      <w:marTop w:val="0"/>
      <w:marBottom w:val="0"/>
      <w:divBdr>
        <w:top w:val="none" w:sz="0" w:space="0" w:color="auto"/>
        <w:left w:val="none" w:sz="0" w:space="0" w:color="auto"/>
        <w:bottom w:val="none" w:sz="0" w:space="0" w:color="auto"/>
        <w:right w:val="none" w:sz="0" w:space="0" w:color="auto"/>
      </w:divBdr>
    </w:div>
    <w:div w:id="919096689">
      <w:bodyDiv w:val="1"/>
      <w:marLeft w:val="0"/>
      <w:marRight w:val="0"/>
      <w:marTop w:val="0"/>
      <w:marBottom w:val="0"/>
      <w:divBdr>
        <w:top w:val="none" w:sz="0" w:space="0" w:color="auto"/>
        <w:left w:val="none" w:sz="0" w:space="0" w:color="auto"/>
        <w:bottom w:val="none" w:sz="0" w:space="0" w:color="auto"/>
        <w:right w:val="none" w:sz="0" w:space="0" w:color="auto"/>
      </w:divBdr>
    </w:div>
    <w:div w:id="976909365">
      <w:bodyDiv w:val="1"/>
      <w:marLeft w:val="0"/>
      <w:marRight w:val="0"/>
      <w:marTop w:val="0"/>
      <w:marBottom w:val="0"/>
      <w:divBdr>
        <w:top w:val="none" w:sz="0" w:space="0" w:color="auto"/>
        <w:left w:val="none" w:sz="0" w:space="0" w:color="auto"/>
        <w:bottom w:val="none" w:sz="0" w:space="0" w:color="auto"/>
        <w:right w:val="none" w:sz="0" w:space="0" w:color="auto"/>
      </w:divBdr>
    </w:div>
    <w:div w:id="993142541">
      <w:bodyDiv w:val="1"/>
      <w:marLeft w:val="0"/>
      <w:marRight w:val="0"/>
      <w:marTop w:val="0"/>
      <w:marBottom w:val="0"/>
      <w:divBdr>
        <w:top w:val="none" w:sz="0" w:space="0" w:color="auto"/>
        <w:left w:val="none" w:sz="0" w:space="0" w:color="auto"/>
        <w:bottom w:val="none" w:sz="0" w:space="0" w:color="auto"/>
        <w:right w:val="none" w:sz="0" w:space="0" w:color="auto"/>
      </w:divBdr>
    </w:div>
    <w:div w:id="1012337193">
      <w:bodyDiv w:val="1"/>
      <w:marLeft w:val="0"/>
      <w:marRight w:val="0"/>
      <w:marTop w:val="0"/>
      <w:marBottom w:val="0"/>
      <w:divBdr>
        <w:top w:val="none" w:sz="0" w:space="0" w:color="auto"/>
        <w:left w:val="none" w:sz="0" w:space="0" w:color="auto"/>
        <w:bottom w:val="none" w:sz="0" w:space="0" w:color="auto"/>
        <w:right w:val="none" w:sz="0" w:space="0" w:color="auto"/>
      </w:divBdr>
    </w:div>
    <w:div w:id="1106929037">
      <w:bodyDiv w:val="1"/>
      <w:marLeft w:val="0"/>
      <w:marRight w:val="0"/>
      <w:marTop w:val="0"/>
      <w:marBottom w:val="0"/>
      <w:divBdr>
        <w:top w:val="none" w:sz="0" w:space="0" w:color="auto"/>
        <w:left w:val="none" w:sz="0" w:space="0" w:color="auto"/>
        <w:bottom w:val="none" w:sz="0" w:space="0" w:color="auto"/>
        <w:right w:val="none" w:sz="0" w:space="0" w:color="auto"/>
      </w:divBdr>
    </w:div>
    <w:div w:id="1222518514">
      <w:bodyDiv w:val="1"/>
      <w:marLeft w:val="0"/>
      <w:marRight w:val="0"/>
      <w:marTop w:val="0"/>
      <w:marBottom w:val="0"/>
      <w:divBdr>
        <w:top w:val="none" w:sz="0" w:space="0" w:color="auto"/>
        <w:left w:val="none" w:sz="0" w:space="0" w:color="auto"/>
        <w:bottom w:val="none" w:sz="0" w:space="0" w:color="auto"/>
        <w:right w:val="none" w:sz="0" w:space="0" w:color="auto"/>
      </w:divBdr>
    </w:div>
    <w:div w:id="1249802493">
      <w:bodyDiv w:val="1"/>
      <w:marLeft w:val="0"/>
      <w:marRight w:val="0"/>
      <w:marTop w:val="0"/>
      <w:marBottom w:val="0"/>
      <w:divBdr>
        <w:top w:val="none" w:sz="0" w:space="0" w:color="auto"/>
        <w:left w:val="none" w:sz="0" w:space="0" w:color="auto"/>
        <w:bottom w:val="none" w:sz="0" w:space="0" w:color="auto"/>
        <w:right w:val="none" w:sz="0" w:space="0" w:color="auto"/>
      </w:divBdr>
    </w:div>
    <w:div w:id="1264875458">
      <w:bodyDiv w:val="1"/>
      <w:marLeft w:val="0"/>
      <w:marRight w:val="0"/>
      <w:marTop w:val="0"/>
      <w:marBottom w:val="0"/>
      <w:divBdr>
        <w:top w:val="none" w:sz="0" w:space="0" w:color="auto"/>
        <w:left w:val="none" w:sz="0" w:space="0" w:color="auto"/>
        <w:bottom w:val="none" w:sz="0" w:space="0" w:color="auto"/>
        <w:right w:val="none" w:sz="0" w:space="0" w:color="auto"/>
      </w:divBdr>
    </w:div>
    <w:div w:id="1359088594">
      <w:bodyDiv w:val="1"/>
      <w:marLeft w:val="0"/>
      <w:marRight w:val="0"/>
      <w:marTop w:val="0"/>
      <w:marBottom w:val="0"/>
      <w:divBdr>
        <w:top w:val="none" w:sz="0" w:space="0" w:color="auto"/>
        <w:left w:val="none" w:sz="0" w:space="0" w:color="auto"/>
        <w:bottom w:val="none" w:sz="0" w:space="0" w:color="auto"/>
        <w:right w:val="none" w:sz="0" w:space="0" w:color="auto"/>
      </w:divBdr>
    </w:div>
    <w:div w:id="1403599957">
      <w:bodyDiv w:val="1"/>
      <w:marLeft w:val="0"/>
      <w:marRight w:val="0"/>
      <w:marTop w:val="0"/>
      <w:marBottom w:val="0"/>
      <w:divBdr>
        <w:top w:val="none" w:sz="0" w:space="0" w:color="auto"/>
        <w:left w:val="none" w:sz="0" w:space="0" w:color="auto"/>
        <w:bottom w:val="none" w:sz="0" w:space="0" w:color="auto"/>
        <w:right w:val="none" w:sz="0" w:space="0" w:color="auto"/>
      </w:divBdr>
    </w:div>
    <w:div w:id="1423064917">
      <w:bodyDiv w:val="1"/>
      <w:marLeft w:val="0"/>
      <w:marRight w:val="0"/>
      <w:marTop w:val="0"/>
      <w:marBottom w:val="0"/>
      <w:divBdr>
        <w:top w:val="none" w:sz="0" w:space="0" w:color="auto"/>
        <w:left w:val="none" w:sz="0" w:space="0" w:color="auto"/>
        <w:bottom w:val="none" w:sz="0" w:space="0" w:color="auto"/>
        <w:right w:val="none" w:sz="0" w:space="0" w:color="auto"/>
      </w:divBdr>
    </w:div>
    <w:div w:id="1451587944">
      <w:bodyDiv w:val="1"/>
      <w:marLeft w:val="0"/>
      <w:marRight w:val="0"/>
      <w:marTop w:val="0"/>
      <w:marBottom w:val="0"/>
      <w:divBdr>
        <w:top w:val="none" w:sz="0" w:space="0" w:color="auto"/>
        <w:left w:val="none" w:sz="0" w:space="0" w:color="auto"/>
        <w:bottom w:val="none" w:sz="0" w:space="0" w:color="auto"/>
        <w:right w:val="none" w:sz="0" w:space="0" w:color="auto"/>
      </w:divBdr>
    </w:div>
    <w:div w:id="1579903884">
      <w:bodyDiv w:val="1"/>
      <w:marLeft w:val="0"/>
      <w:marRight w:val="0"/>
      <w:marTop w:val="0"/>
      <w:marBottom w:val="0"/>
      <w:divBdr>
        <w:top w:val="none" w:sz="0" w:space="0" w:color="auto"/>
        <w:left w:val="none" w:sz="0" w:space="0" w:color="auto"/>
        <w:bottom w:val="none" w:sz="0" w:space="0" w:color="auto"/>
        <w:right w:val="none" w:sz="0" w:space="0" w:color="auto"/>
      </w:divBdr>
    </w:div>
    <w:div w:id="1614287051">
      <w:bodyDiv w:val="1"/>
      <w:marLeft w:val="0"/>
      <w:marRight w:val="0"/>
      <w:marTop w:val="0"/>
      <w:marBottom w:val="0"/>
      <w:divBdr>
        <w:top w:val="none" w:sz="0" w:space="0" w:color="auto"/>
        <w:left w:val="none" w:sz="0" w:space="0" w:color="auto"/>
        <w:bottom w:val="none" w:sz="0" w:space="0" w:color="auto"/>
        <w:right w:val="none" w:sz="0" w:space="0" w:color="auto"/>
      </w:divBdr>
    </w:div>
    <w:div w:id="1652564807">
      <w:bodyDiv w:val="1"/>
      <w:marLeft w:val="0"/>
      <w:marRight w:val="0"/>
      <w:marTop w:val="0"/>
      <w:marBottom w:val="0"/>
      <w:divBdr>
        <w:top w:val="none" w:sz="0" w:space="0" w:color="auto"/>
        <w:left w:val="none" w:sz="0" w:space="0" w:color="auto"/>
        <w:bottom w:val="none" w:sz="0" w:space="0" w:color="auto"/>
        <w:right w:val="none" w:sz="0" w:space="0" w:color="auto"/>
      </w:divBdr>
    </w:div>
    <w:div w:id="1658413966">
      <w:bodyDiv w:val="1"/>
      <w:marLeft w:val="0"/>
      <w:marRight w:val="0"/>
      <w:marTop w:val="0"/>
      <w:marBottom w:val="0"/>
      <w:divBdr>
        <w:top w:val="none" w:sz="0" w:space="0" w:color="auto"/>
        <w:left w:val="none" w:sz="0" w:space="0" w:color="auto"/>
        <w:bottom w:val="none" w:sz="0" w:space="0" w:color="auto"/>
        <w:right w:val="none" w:sz="0" w:space="0" w:color="auto"/>
      </w:divBdr>
    </w:div>
    <w:div w:id="1693920629">
      <w:bodyDiv w:val="1"/>
      <w:marLeft w:val="0"/>
      <w:marRight w:val="0"/>
      <w:marTop w:val="0"/>
      <w:marBottom w:val="0"/>
      <w:divBdr>
        <w:top w:val="none" w:sz="0" w:space="0" w:color="auto"/>
        <w:left w:val="none" w:sz="0" w:space="0" w:color="auto"/>
        <w:bottom w:val="none" w:sz="0" w:space="0" w:color="auto"/>
        <w:right w:val="none" w:sz="0" w:space="0" w:color="auto"/>
      </w:divBdr>
    </w:div>
    <w:div w:id="1696077812">
      <w:bodyDiv w:val="1"/>
      <w:marLeft w:val="0"/>
      <w:marRight w:val="0"/>
      <w:marTop w:val="0"/>
      <w:marBottom w:val="0"/>
      <w:divBdr>
        <w:top w:val="none" w:sz="0" w:space="0" w:color="auto"/>
        <w:left w:val="none" w:sz="0" w:space="0" w:color="auto"/>
        <w:bottom w:val="none" w:sz="0" w:space="0" w:color="auto"/>
        <w:right w:val="none" w:sz="0" w:space="0" w:color="auto"/>
      </w:divBdr>
    </w:div>
    <w:div w:id="1698461069">
      <w:bodyDiv w:val="1"/>
      <w:marLeft w:val="0"/>
      <w:marRight w:val="0"/>
      <w:marTop w:val="0"/>
      <w:marBottom w:val="0"/>
      <w:divBdr>
        <w:top w:val="none" w:sz="0" w:space="0" w:color="auto"/>
        <w:left w:val="none" w:sz="0" w:space="0" w:color="auto"/>
        <w:bottom w:val="none" w:sz="0" w:space="0" w:color="auto"/>
        <w:right w:val="none" w:sz="0" w:space="0" w:color="auto"/>
      </w:divBdr>
    </w:div>
    <w:div w:id="1740130979">
      <w:bodyDiv w:val="1"/>
      <w:marLeft w:val="0"/>
      <w:marRight w:val="0"/>
      <w:marTop w:val="0"/>
      <w:marBottom w:val="0"/>
      <w:divBdr>
        <w:top w:val="none" w:sz="0" w:space="0" w:color="auto"/>
        <w:left w:val="none" w:sz="0" w:space="0" w:color="auto"/>
        <w:bottom w:val="none" w:sz="0" w:space="0" w:color="auto"/>
        <w:right w:val="none" w:sz="0" w:space="0" w:color="auto"/>
      </w:divBdr>
    </w:div>
    <w:div w:id="1746874539">
      <w:bodyDiv w:val="1"/>
      <w:marLeft w:val="0"/>
      <w:marRight w:val="0"/>
      <w:marTop w:val="0"/>
      <w:marBottom w:val="0"/>
      <w:divBdr>
        <w:top w:val="none" w:sz="0" w:space="0" w:color="auto"/>
        <w:left w:val="none" w:sz="0" w:space="0" w:color="auto"/>
        <w:bottom w:val="none" w:sz="0" w:space="0" w:color="auto"/>
        <w:right w:val="none" w:sz="0" w:space="0" w:color="auto"/>
      </w:divBdr>
    </w:div>
    <w:div w:id="1822235510">
      <w:bodyDiv w:val="1"/>
      <w:marLeft w:val="0"/>
      <w:marRight w:val="0"/>
      <w:marTop w:val="0"/>
      <w:marBottom w:val="0"/>
      <w:divBdr>
        <w:top w:val="none" w:sz="0" w:space="0" w:color="auto"/>
        <w:left w:val="none" w:sz="0" w:space="0" w:color="auto"/>
        <w:bottom w:val="none" w:sz="0" w:space="0" w:color="auto"/>
        <w:right w:val="none" w:sz="0" w:space="0" w:color="auto"/>
      </w:divBdr>
    </w:div>
    <w:div w:id="1824858575">
      <w:bodyDiv w:val="1"/>
      <w:marLeft w:val="0"/>
      <w:marRight w:val="0"/>
      <w:marTop w:val="0"/>
      <w:marBottom w:val="0"/>
      <w:divBdr>
        <w:top w:val="none" w:sz="0" w:space="0" w:color="auto"/>
        <w:left w:val="none" w:sz="0" w:space="0" w:color="auto"/>
        <w:bottom w:val="none" w:sz="0" w:space="0" w:color="auto"/>
        <w:right w:val="none" w:sz="0" w:space="0" w:color="auto"/>
      </w:divBdr>
    </w:div>
    <w:div w:id="1906061125">
      <w:bodyDiv w:val="1"/>
      <w:marLeft w:val="0"/>
      <w:marRight w:val="0"/>
      <w:marTop w:val="0"/>
      <w:marBottom w:val="0"/>
      <w:divBdr>
        <w:top w:val="none" w:sz="0" w:space="0" w:color="auto"/>
        <w:left w:val="none" w:sz="0" w:space="0" w:color="auto"/>
        <w:bottom w:val="none" w:sz="0" w:space="0" w:color="auto"/>
        <w:right w:val="none" w:sz="0" w:space="0" w:color="auto"/>
      </w:divBdr>
    </w:div>
    <w:div w:id="1964077036">
      <w:bodyDiv w:val="1"/>
      <w:marLeft w:val="0"/>
      <w:marRight w:val="0"/>
      <w:marTop w:val="0"/>
      <w:marBottom w:val="0"/>
      <w:divBdr>
        <w:top w:val="none" w:sz="0" w:space="0" w:color="auto"/>
        <w:left w:val="none" w:sz="0" w:space="0" w:color="auto"/>
        <w:bottom w:val="none" w:sz="0" w:space="0" w:color="auto"/>
        <w:right w:val="none" w:sz="0" w:space="0" w:color="auto"/>
      </w:divBdr>
    </w:div>
    <w:div w:id="1989818127">
      <w:bodyDiv w:val="1"/>
      <w:marLeft w:val="0"/>
      <w:marRight w:val="0"/>
      <w:marTop w:val="0"/>
      <w:marBottom w:val="0"/>
      <w:divBdr>
        <w:top w:val="none" w:sz="0" w:space="0" w:color="auto"/>
        <w:left w:val="none" w:sz="0" w:space="0" w:color="auto"/>
        <w:bottom w:val="none" w:sz="0" w:space="0" w:color="auto"/>
        <w:right w:val="none" w:sz="0" w:space="0" w:color="auto"/>
      </w:divBdr>
    </w:div>
    <w:div w:id="1998337644">
      <w:bodyDiv w:val="1"/>
      <w:marLeft w:val="0"/>
      <w:marRight w:val="0"/>
      <w:marTop w:val="0"/>
      <w:marBottom w:val="0"/>
      <w:divBdr>
        <w:top w:val="none" w:sz="0" w:space="0" w:color="auto"/>
        <w:left w:val="none" w:sz="0" w:space="0" w:color="auto"/>
        <w:bottom w:val="none" w:sz="0" w:space="0" w:color="auto"/>
        <w:right w:val="none" w:sz="0" w:space="0" w:color="auto"/>
      </w:divBdr>
    </w:div>
    <w:div w:id="2005736818">
      <w:bodyDiv w:val="1"/>
      <w:marLeft w:val="0"/>
      <w:marRight w:val="0"/>
      <w:marTop w:val="0"/>
      <w:marBottom w:val="0"/>
      <w:divBdr>
        <w:top w:val="none" w:sz="0" w:space="0" w:color="auto"/>
        <w:left w:val="none" w:sz="0" w:space="0" w:color="auto"/>
        <w:bottom w:val="none" w:sz="0" w:space="0" w:color="auto"/>
        <w:right w:val="none" w:sz="0" w:space="0" w:color="auto"/>
      </w:divBdr>
    </w:div>
    <w:div w:id="2106879716">
      <w:bodyDiv w:val="1"/>
      <w:marLeft w:val="0"/>
      <w:marRight w:val="0"/>
      <w:marTop w:val="0"/>
      <w:marBottom w:val="0"/>
      <w:divBdr>
        <w:top w:val="none" w:sz="0" w:space="0" w:color="auto"/>
        <w:left w:val="none" w:sz="0" w:space="0" w:color="auto"/>
        <w:bottom w:val="none" w:sz="0" w:space="0" w:color="auto"/>
        <w:right w:val="none" w:sz="0" w:space="0" w:color="auto"/>
      </w:divBdr>
    </w:div>
    <w:div w:id="2109108798">
      <w:bodyDiv w:val="1"/>
      <w:marLeft w:val="0"/>
      <w:marRight w:val="0"/>
      <w:marTop w:val="0"/>
      <w:marBottom w:val="0"/>
      <w:divBdr>
        <w:top w:val="none" w:sz="0" w:space="0" w:color="auto"/>
        <w:left w:val="none" w:sz="0" w:space="0" w:color="auto"/>
        <w:bottom w:val="none" w:sz="0" w:space="0" w:color="auto"/>
        <w:right w:val="none" w:sz="0" w:space="0" w:color="auto"/>
      </w:divBdr>
    </w:div>
    <w:div w:id="2112121749">
      <w:bodyDiv w:val="1"/>
      <w:marLeft w:val="0"/>
      <w:marRight w:val="0"/>
      <w:marTop w:val="0"/>
      <w:marBottom w:val="0"/>
      <w:divBdr>
        <w:top w:val="none" w:sz="0" w:space="0" w:color="auto"/>
        <w:left w:val="none" w:sz="0" w:space="0" w:color="auto"/>
        <w:bottom w:val="none" w:sz="0" w:space="0" w:color="auto"/>
        <w:right w:val="none" w:sz="0" w:space="0" w:color="auto"/>
      </w:divBdr>
    </w:div>
    <w:div w:id="2112967847">
      <w:bodyDiv w:val="1"/>
      <w:marLeft w:val="0"/>
      <w:marRight w:val="0"/>
      <w:marTop w:val="0"/>
      <w:marBottom w:val="0"/>
      <w:divBdr>
        <w:top w:val="none" w:sz="0" w:space="0" w:color="auto"/>
        <w:left w:val="none" w:sz="0" w:space="0" w:color="auto"/>
        <w:bottom w:val="none" w:sz="0" w:space="0" w:color="auto"/>
        <w:right w:val="none" w:sz="0" w:space="0" w:color="auto"/>
      </w:divBdr>
    </w:div>
    <w:div w:id="2118594861">
      <w:bodyDiv w:val="1"/>
      <w:marLeft w:val="0"/>
      <w:marRight w:val="0"/>
      <w:marTop w:val="0"/>
      <w:marBottom w:val="0"/>
      <w:divBdr>
        <w:top w:val="none" w:sz="0" w:space="0" w:color="auto"/>
        <w:left w:val="none" w:sz="0" w:space="0" w:color="auto"/>
        <w:bottom w:val="none" w:sz="0" w:space="0" w:color="auto"/>
        <w:right w:val="none" w:sz="0" w:space="0" w:color="auto"/>
      </w:divBdr>
    </w:div>
    <w:div w:id="2133359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hyperlink" Target="https://docs.qgis.org/"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cesium.com/learn/cesiumjs-learn/"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lamdong.gov.vn/" TargetMode="External"/><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yperlink" Target="https://dalat.vn/vi/dinh1dalat" TargetMode="External"/><Relationship Id="rId20" Type="http://schemas.openxmlformats.org/officeDocument/2006/relationships/hyperlink" Target="https://www.khronos.org/glt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www.studocu.vn/vn/document/university-of-information-technology/he-thong-thong-tin-dia-ly-3-chieu/bao-cao-gis-final-project-of-group4-building-a-website/115852080" TargetMode="External"/><Relationship Id="rId10" Type="http://schemas.openxmlformats.org/officeDocument/2006/relationships/footer" Target="footer1.xml"/><Relationship Id="rId19" Type="http://schemas.openxmlformats.org/officeDocument/2006/relationships/hyperlink" Target="https://github.com/domlysz/BlenderGI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yperlink" Target="https://postgis.net/docs/" TargetMode="External"/><Relationship Id="rId27" Type="http://schemas.openxmlformats.org/officeDocument/2006/relationships/theme" Target="theme/theme1.xml"/><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image" Target="media/image4.png"/><Relationship Id="rId31" Type="http://schemas.openxmlformats.org/officeDocument/2006/relationships/image" Target="media/image5.pn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Wis18</b:Tag>
    <b:SourceType>JournalArticle</b:SourceType>
    <b:Guid>{980AA495-03E4-46E8-9DF4-BB0589886E9C}</b:Guid>
    <b:Author>
      <b:Author>
        <b:NameList>
          <b:Person>
            <b:Last>Wishart</b:Last>
            <b:First>David</b:First>
            <b:Middle>S.</b:Middle>
          </b:Person>
          <b:Person>
            <b:Last>Feunang</b:Last>
            <b:First>Yannick</b:First>
            <b:Middle>D.</b:Middle>
          </b:Person>
          <b:Person>
            <b:Last>Guo</b:Last>
            <b:First>An</b:First>
            <b:Middle>C.</b:Middle>
          </b:Person>
        </b:NameList>
      </b:Author>
    </b:Author>
    <b:Title>DrugBank 5.0: a major update to the DrugBank database for 2018</b:Title>
    <b:JournalName>Nucleic Acids Research</b:JournalName>
    <b:Year>2018</b:Year>
    <b:Pages>D1074-D1082</b:Pages>
    <b:Month>January</b:Month>
    <b:Volume>46</b:Volume>
    <b:Issue>D1</b:Issue>
    <b:RefOrder>2</b:RefOrder>
  </b:Source>
  <b:Source>
    <b:Tag>Piñ20</b:Tag>
    <b:SourceType>JournalArticle</b:SourceType>
    <b:Guid>{355C1268-02DC-47C9-8E44-09CFD63685B2}</b:Guid>
    <b:Author>
      <b:Author>
        <b:NameList>
          <b:Person>
            <b:Last>Piñero</b:Last>
            <b:First>Janet</b:First>
          </b:Person>
          <b:Person>
            <b:Last>Ramírez-Anguita</b:Last>
            <b:First>Juan</b:First>
            <b:Middle>Manuel</b:Middle>
          </b:Person>
          <b:Person>
            <b:Last>Saüch-Pitarch</b:Last>
            <b:First>Josep</b:First>
          </b:Person>
        </b:NameList>
      </b:Author>
    </b:Author>
    <b:Title>The DisGeNET knowledge platform for disease genomics: 2019 update</b:Title>
    <b:JournalName>Nucleic Acids Research</b:JournalName>
    <b:Year>2020</b:Year>
    <b:Pages>D845-D855</b:Pages>
    <b:Month>January</b:Month>
    <b:Volume>48</b:Volume>
    <b:Issue>D1</b:Issue>
    <b:RefOrder>3</b:RefOrder>
  </b:Source>
  <b:Source>
    <b:Tag>The19</b:Tag>
    <b:SourceType>JournalArticle</b:SourceType>
    <b:Guid>{F4BCE447-2E2C-4827-827F-AE0949C2C59C}</b:Guid>
    <b:Author>
      <b:Author>
        <b:Corporate>The Gene Ontology Consortium</b:Corporate>
      </b:Author>
    </b:Author>
    <b:Title>The Gene Ontology Resource: 20 years and still GOing strong</b:Title>
    <b:JournalName>Nucleic Acids Research</b:JournalName>
    <b:Year>2019</b:Year>
    <b:Pages>D330-D338</b:Pages>
    <b:Month>January</b:Month>
    <b:Volume>47</b:Volume>
    <b:Issue>D1</b:Issue>
    <b:RefOrder>5</b:RefOrder>
  </b:Source>
  <b:Source>
    <b:Tag>Oug19</b:Tag>
    <b:SourceType>JournalArticle</b:SourceType>
    <b:Guid>{789C361C-5EF7-4BE9-ADF9-8962741ECED0}</b:Guid>
    <b:Author>
      <b:Author>
        <b:NameList>
          <b:Person>
            <b:Last>Oughtred</b:Last>
            <b:First>Rose</b:First>
          </b:Person>
          <b:Person>
            <b:Last>Stark</b:Last>
            <b:First>Chris</b:First>
          </b:Person>
          <b:Person>
            <b:Last>Breitkreutz</b:Last>
            <b:First>Bobby-Joe</b:First>
          </b:Person>
        </b:NameList>
      </b:Author>
    </b:Author>
    <b:Title>The BioGRID interaction database: 2019 update</b:Title>
    <b:JournalName>Nucleic Acids Research</b:JournalName>
    <b:Year>2019</b:Year>
    <b:Pages>D529-D541</b:Pages>
    <b:Month>January</b:Month>
    <b:Volume>47</b:Volume>
    <b:Issue>D1</b:Issue>
    <b:RefOrder>4</b:RefOrder>
  </b:Source>
  <b:Source>
    <b:Tag>Pyt26</b:Tag>
    <b:SourceType>InternetSite</b:SourceType>
    <b:Guid>{68CAB038-8E82-45F0-95E1-AAC208D1D3B7}</b:Guid>
    <b:Title>Python 3.7 Documentation</b:Title>
    <b:Year>2026</b:Year>
    <b:Author>
      <b:Author>
        <b:Corporate>Python Software Foundation</b:Corporate>
      </b:Author>
    </b:Author>
    <b:InternetSiteTitle>Python.org</b:InternetSiteTitle>
    <b:Month>June</b:Month>
    <b:Day>8</b:Day>
    <b:URL>https://docs.python.org/3.7/</b:URL>
    <b:RefOrder>6</b:RefOrder>
  </b:Source>
  <b:Source>
    <b:Tag>Hag08</b:Tag>
    <b:SourceType>Report</b:SourceType>
    <b:Guid>{A5B417C9-8D7A-4178-8F56-467B8EDA2FBF}</b:Guid>
    <b:Title>Exploring network structure, dynamics, and function using NetworkX</b:Title>
    <b:Year>2008</b:Year>
    <b:Author>
      <b:Author>
        <b:NameList>
          <b:Person>
            <b:Last>Hagberg</b:Last>
            <b:First>Aric</b:First>
          </b:Person>
          <b:Person>
            <b:Last>Swart</b:Last>
            <b:First>Pieter</b:First>
          </b:Person>
          <b:Person>
            <b:Last>Schult</b:Last>
            <b:First>Dan</b:First>
          </b:Person>
        </b:NameList>
      </b:Author>
    </b:Author>
    <b:Publisher>Los Alamos National Lab. (LANL)</b:Publisher>
    <b:City>Los Alamos, NM</b:City>
    <b:RefOrder>7</b:RefOrder>
  </b:Source>
  <b:Source>
    <b:Tag>Vir20</b:Tag>
    <b:SourceType>JournalArticle</b:SourceType>
    <b:Guid>{082F1E3A-28EB-43FD-8533-57CFF1259E4F}</b:Guid>
    <b:Title>SciPy 1.0: fundamental algorithms for scientific computing in Python</b:Title>
    <b:Year>2020</b:Year>
    <b:Author>
      <b:Author>
        <b:NameList>
          <b:Person>
            <b:Last>Virtanen</b:Last>
            <b:First>Pauli</b:First>
          </b:Person>
          <b:Person>
            <b:Last>Gommers</b:Last>
            <b:First>Ralf</b:First>
          </b:Person>
          <b:Person>
            <b:Last>Oliphant</b:Last>
            <b:First>Travis</b:First>
            <b:Middle>E.</b:Middle>
          </b:Person>
        </b:NameList>
      </b:Author>
    </b:Author>
    <b:JournalName>Nature Methods</b:JournalName>
    <b:Pages>261-272</b:Pages>
    <b:Volume>17</b:Volume>
    <b:Issue>3</b:Issue>
    <b:RefOrder>8</b:RefOrder>
  </b:Source>
  <b:Source>
    <b:Tag>Str26</b:Tag>
    <b:SourceType>InternetSite</b:SourceType>
    <b:Guid>{152509B2-D7C8-4F76-B953-8C260C582F5A}</b:Guid>
    <b:Title>Streamlit: The fastest way to build and share data apps</b:Title>
    <b:Year>2026</b:Year>
    <b:Author>
      <b:Author>
        <b:Corporate>Streamlit Inc.</b:Corporate>
      </b:Author>
    </b:Author>
    <b:InternetSiteTitle>Streamlit.io</b:InternetSiteTitle>
    <b:Month>June</b:Month>
    <b:Day>8</b:Day>
    <b:URL>https://streamlit.io/</b:URL>
    <b:RefOrder>9</b:RefOrder>
  </b:Source>
  <b:Source>
    <b:Tag>Rui21</b:Tag>
    <b:SourceType>JournalArticle</b:SourceType>
    <b:Guid>{37600DBC-54D8-4ED1-9C8C-B8EB63543317}</b:Guid>
    <b:Title>Identification of disease treatment mechanisms through the multiscale interactome</b:Title>
    <b:Year>2021</b:Year>
    <b:Author>
      <b:Author>
        <b:NameList>
          <b:Person>
            <b:Last>Ruiz</b:Last>
            <b:First>Camilo</b:First>
          </b:Person>
          <b:Person>
            <b:Last>Zitnik</b:Last>
            <b:First>Marinka</b:First>
          </b:Person>
          <b:Person>
            <b:Last>Leskovec</b:Last>
            <b:First>Jure</b:First>
          </b:Person>
        </b:NameList>
      </b:Author>
    </b:Author>
    <b:JournalName>Nature Communications</b:JournalName>
    <b:Pages>1796</b:Pages>
    <b:Month>March</b:Month>
    <b:Day>19</b:Day>
    <b:Volume>12</b:Volume>
    <b:StandardNumber>10.1038/s41467-021-21770-8</b:StandardNumber>
    <b:Issue>1</b:Issue>
    <b:DOI>doi: 10.1038/s41467-021-21770-8</b:DOI>
    <b:RefOrder>1</b:RefOrder>
  </b:Source>
</b:Sources>
</file>

<file path=customXml/itemProps1.xml><?xml version="1.0" encoding="utf-8"?>
<ds:datastoreItem xmlns:ds="http://schemas.openxmlformats.org/officeDocument/2006/customXml" ds:itemID="{E1E7EB04-2086-4706-A5DF-CA6C5822B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27</Pages>
  <Words>4626</Words>
  <Characters>26373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Phạm Bùi Hải Thanh</cp:lastModifiedBy>
  <cp:revision>4</cp:revision>
  <cp:lastPrinted>2026-05-17T11:31:00Z</cp:lastPrinted>
  <dcterms:created xsi:type="dcterms:W3CDTF">2026-09-13T12:35:00Z</dcterms:created>
  <dcterms:modified xsi:type="dcterms:W3CDTF">2026-09-13T13:41:00Z</dcterms:modified>
</cp:coreProperties>
</file>