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a8p26r41kz1c" w:id="0"/>
      <w:bookmarkEnd w:id="0"/>
      <w:r w:rsidDel="00000000" w:rsidR="00000000" w:rsidRPr="00000000">
        <w:rPr>
          <w:rtl w:val="0"/>
        </w:rPr>
        <w:t xml:space="preserve">Security patterns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Verified security controls in main process, agent tools, and renderer.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v4w5ga8vgizv" w:id="1"/>
      <w:bookmarkEnd w:id="1"/>
      <w:r w:rsidDel="00000000" w:rsidR="00000000" w:rsidRPr="00000000">
        <w:rPr>
          <w:rtl w:val="0"/>
        </w:rPr>
        <w:t xml:space="preserve">Renderer sandbox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src/main/app/window.ts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webPreferences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contextIsolation: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nodeIntegration: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sandbox: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webSecurity: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88k1n1bkmf3" w:id="2"/>
      <w:bookmarkEnd w:id="2"/>
      <w:r w:rsidDel="00000000" w:rsidR="00000000" w:rsidRPr="00000000">
        <w:rPr>
          <w:rtl w:val="0"/>
        </w:rPr>
        <w:t xml:space="preserve">CSP and navigation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security.ts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CSP:</w:t>
      </w:r>
      <w:r w:rsidDel="00000000" w:rsidR="00000000" w:rsidRPr="00000000">
        <w:rPr>
          <w:rtl w:val="0"/>
        </w:rPr>
        <w:t xml:space="preserve"> strict in production; relaxed only for Vite HMR dev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ELECTRON_RENDERER_URL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External links: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setWindowOpenHandler</w:t>
      </w:r>
      <w:r w:rsidDel="00000000" w:rsidR="00000000" w:rsidRPr="00000000">
        <w:rPr>
          <w:rtl w:val="0"/>
        </w:rPr>
        <w:t xml:space="preserve"> denies in-app;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</w:t>
      </w:r>
      <w:r w:rsidDel="00000000" w:rsidR="00000000" w:rsidRPr="00000000">
        <w:rPr>
          <w:rtl w:val="0"/>
        </w:rPr>
        <w:t xml:space="preserve"> only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shell.openExternal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Navigation lock: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will-navigate</w:t>
      </w:r>
      <w:r w:rsidDel="00000000" w:rsidR="00000000" w:rsidRPr="00000000">
        <w:rPr>
          <w:rtl w:val="0"/>
        </w:rPr>
        <w:t xml:space="preserve"> prevented when URL changes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Permissions: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setPermissionRequestHandler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allow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media</w:t>
      </w:r>
      <w:r w:rsidDel="00000000" w:rsidR="00000000" w:rsidRPr="00000000">
        <w:rPr>
          <w:rtl w:val="0"/>
        </w:rPr>
        <w:t xml:space="preserve"> only (composer dictation); deny all other permissions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Certificates: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applyCertificateLogging</w:t>
      </w:r>
      <w:r w:rsidDel="00000000" w:rsidR="00000000" w:rsidRPr="00000000">
        <w:rPr>
          <w:rtl w:val="0"/>
        </w:rPr>
        <w:t xml:space="preserve"> — never bypasses invalid certs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callback(-3)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4fdkuiqzpfv5" w:id="3"/>
      <w:bookmarkEnd w:id="3"/>
      <w:r w:rsidDel="00000000" w:rsidR="00000000" w:rsidRPr="00000000">
        <w:rPr>
          <w:rtl w:val="0"/>
        </w:rPr>
        <w:t xml:space="preserve">Workspace path sandbox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src/main/workspace/safePath.ts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resolveInsideWorkspace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Rejects paths outside workspace root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Symlink escape rejection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realpathSync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String containment alone is insufficient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Marketplace paths: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src/main/marketplace/safePath.ts</w:t>
      </w:r>
      <w:r w:rsidDel="00000000" w:rsidR="00000000" w:rsidRPr="00000000">
        <w:rPr>
          <w:rtl w:val="0"/>
        </w:rPr>
        <w:t xml:space="preserve"> — segment validation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resolveInsideMarketplacePackages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Memory tools constrained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.vyotiq/memory/</w:t>
      </w:r>
      <w:r w:rsidDel="00000000" w:rsidR="00000000" w:rsidRPr="00000000">
        <w:rPr>
          <w:rtl w:val="0"/>
        </w:rPr>
        <w:t xml:space="preserve"> under workspace.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iyin28ojckbi" w:id="4"/>
      <w:bookmarkEnd w:id="4"/>
      <w:r w:rsidDel="00000000" w:rsidR="00000000" w:rsidRPr="00000000">
        <w:rPr>
          <w:rtl w:val="0"/>
        </w:rPr>
        <w:t xml:space="preserve">Write guards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src/main/agent/tools/writeGuard.ts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LARGE_WRITE_MAX_CHARS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50,000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LARGE_WRITE_MAX_LINES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Binary extensions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.gguf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.bin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.zip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.tar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.gz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.safetensors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.pt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.onnx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.pth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.ckpt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2pkz4uvkvi5i" w:id="5"/>
      <w:bookmarkEnd w:id="5"/>
      <w:r w:rsidDel="00000000" w:rsidR="00000000" w:rsidRPr="00000000">
        <w:rPr>
          <w:rtl w:val="0"/>
        </w:rPr>
        <w:t xml:space="preserve">SSRF / URL blocking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Agent browser tools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browser_navigate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browser_search</w:t>
      </w:r>
      <w:r w:rsidDel="00000000" w:rsidR="00000000" w:rsidRPr="00000000">
        <w:rPr>
          <w:rtl w:val="0"/>
        </w:rPr>
        <w:t xml:space="preserve">, etc.) accept any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</w:t>
      </w:r>
      <w:r w:rsidDel="00000000" w:rsidR="00000000" w:rsidRPr="00000000">
        <w:rPr>
          <w:rtl w:val="0"/>
        </w:rPr>
        <w:t xml:space="preserve"> URL including localhost and private networks — intentional full network access per product direction. URL normalization: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normalizeBrowserUrl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Server-side fetch helpers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src/main/agent/tools/webFetch.ts</w:t>
      </w:r>
      <w:r w:rsidDel="00000000" w:rsidR="00000000" w:rsidRPr="00000000">
        <w:rPr>
          <w:rtl w:val="0"/>
        </w:rPr>
        <w:t xml:space="preserve">) — still used for marketplace catalog, provider HTTP, and MCP OAuth (not agent tools):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assertPublicUrl</w:t>
      </w:r>
      <w:r w:rsidDel="00000000" w:rsidR="00000000" w:rsidRPr="00000000">
        <w:rPr>
          <w:rtl w:val="0"/>
        </w:rPr>
        <w:t xml:space="preserve"> blocks loopback/private ranges unless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allowLocal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DNS resolution pinned for connect (rebinding-resistant)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WEB_FETCH_MAX_BYTES = 2 MiB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Renderer external links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security.ts</w:t>
      </w:r>
      <w:r w:rsidDel="00000000" w:rsidR="00000000" w:rsidRPr="00000000">
        <w:rPr>
          <w:rtl w:val="0"/>
        </w:rPr>
        <w:t xml:space="preserve">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</w:t>
      </w:r>
      <w:r w:rsidDel="00000000" w:rsidR="00000000" w:rsidRPr="00000000">
        <w:rPr>
          <w:rtl w:val="0"/>
        </w:rPr>
        <w:t xml:space="preserve"> only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shell.openExternal</w:t>
      </w:r>
      <w:r w:rsidDel="00000000" w:rsidR="00000000" w:rsidRPr="00000000">
        <w:rPr>
          <w:rtl w:val="0"/>
        </w:rPr>
        <w:t xml:space="preserve">; in-app navigation locked.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3jrjweygv76" w:id="6"/>
      <w:bookmarkEnd w:id="6"/>
      <w:r w:rsidDel="00000000" w:rsidR="00000000" w:rsidRPr="00000000">
        <w:rPr>
          <w:rtl w:val="0"/>
        </w:rPr>
        <w:t xml:space="preserve">Secrets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src/main/settings/secrets.ts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safeStorage.encryptString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decryptString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atomicWriteFile</w:t>
      </w:r>
      <w:r w:rsidDel="00000000" w:rsidR="00000000" w:rsidRPr="00000000">
        <w:rPr>
          <w:rtl w:val="0"/>
        </w:rPr>
        <w:t xml:space="preserve"> mode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0o600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Settings redaction for IPC: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redactSettingsForIpc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btuvsi4i64rh" w:id="7"/>
      <w:bookmarkEnd w:id="7"/>
      <w:r w:rsidDel="00000000" w:rsidR="00000000" w:rsidRPr="00000000">
        <w:rPr>
          <w:rtl w:val="0"/>
        </w:rPr>
        <w:t xml:space="preserve">Tool approval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src/main/agent/toolApproval.ts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User approval before risky tools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TOOL_APPROVAL_TIMEOUT_MS</w:t>
      </w:r>
      <w:r w:rsidDel="00000000" w:rsidR="00000000" w:rsidRPr="00000000">
        <w:rPr>
          <w:rtl w:val="0"/>
        </w:rPr>
        <w:t xml:space="preserve"> = 900s (15 min)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browser_*</w:t>
      </w:r>
      <w:r w:rsidDel="00000000" w:rsidR="00000000" w:rsidRPr="00000000">
        <w:rPr>
          <w:rtl w:val="0"/>
        </w:rPr>
        <w:t xml:space="preserve"> serial-only, always gated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classify.ts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MCP tools never approval-exempt in mutating/all modes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5joxicj39hwp" w:id="8"/>
      <w:bookmarkEnd w:id="8"/>
      <w:r w:rsidDel="00000000" w:rsidR="00000000" w:rsidRPr="00000000">
        <w:rPr>
          <w:rtl w:val="0"/>
        </w:rPr>
        <w:t xml:space="preserve">IPC validation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All handlers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src/main/ipc/register.ts</w:t>
      </w:r>
      <w:r w:rsidDel="00000000" w:rsidR="00000000" w:rsidRPr="00000000">
        <w:rPr>
          <w:rtl w:val="0"/>
        </w:rPr>
        <w:t xml:space="preserve"> validate with Zod schemas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src/shared/ipc/schemas/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k866bcdd1kvf" w:id="9"/>
      <w:bookmarkEnd w:id="9"/>
      <w:r w:rsidDel="00000000" w:rsidR="00000000" w:rsidRPr="00000000">
        <w:rPr>
          <w:rtl w:val="0"/>
        </w:rPr>
        <w:t xml:space="preserve">Other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Single instance lock: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app.requestSingleInstanceLock()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src/main/index.ts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Markdown sanitization: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rehype-sanitize</w:t>
      </w:r>
      <w:r w:rsidDel="00000000" w:rsidR="00000000" w:rsidRPr="00000000">
        <w:rPr>
          <w:rtl w:val="0"/>
        </w:rPr>
        <w:t xml:space="preserve"> dependency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Terminal env sanitization: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sanitizedTerminalEnv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MCP env sanitization: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sanitizeMcpEnv.ts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Logging scrubber: no workspace paths, commands, or chat payloads in telemetry</w:t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ao12krjc19w1" w:id="10"/>
      <w:bookmarkEnd w:id="10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src/main/app/security.ts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src/main/app/window.ts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src/main/workspace/safePath.ts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src/main/marketplace/safePath.ts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src/main/agent/tools/writeGuard.ts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webFetch.ts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src/main/agent/tools/classify.ts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toolApproval.ts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src/main/settings/secrets.ts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tests/main/unit/writeGuard.test.ts</w:t>
      </w:r>
      <w:r w:rsidDel="00000000" w:rsidR="00000000" w:rsidRPr="00000000">
        <w:rPr>
          <w:rtl w:val="0"/>
        </w:rPr>
        <w:t xml:space="preserve"> (if exists),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webFetch</w:t>
      </w:r>
      <w:r w:rsidDel="00000000" w:rsidR="00000000" w:rsidRPr="00000000">
        <w:rPr>
          <w:rtl w:val="0"/>
        </w:rPr>
        <w:t xml:space="preserve"> tests,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safePath</w:t>
      </w:r>
      <w:r w:rsidDel="00000000" w:rsidR="00000000" w:rsidRPr="00000000">
        <w:rPr>
          <w:rtl w:val="0"/>
        </w:rPr>
        <w:t xml:space="preserve"> tests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