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Privacy and data storage description: Map local data, provider-bound content, credentials, logs, indexes, memory, and deletion boundaries. section: concepts order: 4 type: concept audience: All users and auditors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src/main/settings/settings.ts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src/main/storage/paths.ts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src/main/logging/init.ts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src/main/notifications/store.ts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src/main/agent/codeindex/modelPaths.ts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src/main/workspace/workspaces.ts lastVerified: 1.0.0 related: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reference/storage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tools/voice-dictation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 V is local-first, not offline-only. The desktop process stores product state locally, while configured providers and integrations receive the content required for each request.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u3bd5945x9f" w:id="0"/>
      <w:bookmarkEnd w:id="0"/>
      <w:r w:rsidDel="00000000" w:rsidR="00000000" w:rsidRPr="00000000">
        <w:rPr>
          <w:rtl w:val="0"/>
        </w:rPr>
        <w:t xml:space="preserve">Stored locally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 user data can contain: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settings and workspace registry;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encrypted credential records;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per-workspace run transcripts, artifacts, checkpoints, and receipts;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 inbox items;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rotating logs and crash diagnostics;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installed Marketplace packages;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downloaded code-index and Whisper model files;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semantic and sparsegrep indexes.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workspace itself can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.vyotiq/rules/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.vyotiq/skills/</w:t>
      </w:r>
      <w:r w:rsidDel="00000000" w:rsidR="00000000" w:rsidRPr="00000000">
        <w:rPr>
          <w:rtl w:val="0"/>
        </w:rPr>
        <w:t xml:space="preserve">. Those are ordinary project files and can enter version control.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5kgquye3lni" w:id="1"/>
      <w:bookmarkEnd w:id="1"/>
      <w:r w:rsidDel="00000000" w:rsidR="00000000" w:rsidRPr="00000000">
        <w:rPr>
          <w:rtl w:val="0"/>
        </w:rPr>
        <w:t xml:space="preserve">Content sent elsewhere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configured model provider receives prompts, selected context, attachments, tool results used in the next step, and required model parameters. OpenAI or OpenRouter dictation receives recorded audio when selected.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Remote MCP servers receive invoked tool arguments or resource/prompt requests. Browser navigation contacts the target website. GitHub operations contact GitHub. A remote Ollama or Custom host is remote even when its API is compatible with a local service.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lah6zlkisfs" w:id="2"/>
      <w:bookmarkEnd w:id="2"/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Provider keys, MCP bearer tokens, and GitHub tokens use Electron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  <w:t xml:space="preserve"> where the operating system supports it. Do not copy secrets into chat, workspace files, logs, rules, or skills.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93g6tln6kp0" w:id="3"/>
      <w:bookmarkEnd w:id="3"/>
      <w:r w:rsidDel="00000000" w:rsidR="00000000" w:rsidRPr="00000000">
        <w:rPr>
          <w:rtl w:val="0"/>
        </w:rPr>
        <w:t xml:space="preserve">Logs and reporting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Local rotating logs are always written and can be opened through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Logs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Share crash &amp; error reports</w:t>
      </w:r>
      <w:r w:rsidDel="00000000" w:rsidR="00000000" w:rsidRPr="00000000">
        <w:rPr>
          <w:rtl w:val="0"/>
        </w:rPr>
        <w:t xml:space="preserve"> is opt-in and available only in a build with a Sentry DSN. That reporting path excludes chat contents, API keys, and file bodies.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kcop186axkj" w:id="4"/>
      <w:bookmarkEnd w:id="4"/>
      <w:r w:rsidDel="00000000" w:rsidR="00000000" w:rsidRPr="00000000">
        <w:rPr>
          <w:rtl w:val="0"/>
        </w:rPr>
        <w:t xml:space="preserve">Notifications and desktop privacy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Inbox items are stored locally when notifications and their category are enabled. OS notification titles and bodies can appear outside the app; select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when the desktop surface is not private.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82yl3qooifh5" w:id="5"/>
      <w:bookmarkEnd w:id="5"/>
      <w:r w:rsidDel="00000000" w:rsidR="00000000" w:rsidRPr="00000000">
        <w:rPr>
          <w:rtl w:val="0"/>
        </w:rPr>
        <w:t xml:space="preserve">Retention and deletion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Windows uninstall does not delete app data automatically. Removing a workspace tab also does not mean all persisted run state was erased. Delete project files, app-data state, downloaded models, indexes, packages, and external-provider data through their own boundaries.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Storage locations</w:t>
        </w:r>
      </w:hyperlink>
      <w:r w:rsidDel="00000000" w:rsidR="00000000" w:rsidRPr="00000000">
        <w:rPr>
          <w:rtl w:val="0"/>
        </w:rPr>
        <w:t xml:space="preserve"> before manual cleanup.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