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fx7vvtqar23" w:id="0"/>
      <w:bookmarkEnd w:id="0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Fills the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docs/architecture.md</w:t>
      </w:r>
      <w:r w:rsidDel="00000000" w:rsidR="00000000" w:rsidRPr="00000000">
        <w:rPr>
          <w:rtl w:val="0"/>
        </w:rPr>
        <w:t xml:space="preserve"> link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 Substitute path: this file in the reference folder.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4nx1jh3rp76" w:id="1"/>
      <w:bookmarkEnd w:id="1"/>
      <w:r w:rsidDel="00000000" w:rsidR="00000000" w:rsidRPr="00000000">
        <w:rPr>
          <w:rtl w:val="0"/>
        </w:rPr>
        <w:t xml:space="preserve">Process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Electron three-process split: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src/main/       Main process — window, IPC, agent loop, tools, providers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src/preload/    contextBridge — exposes window.vyotiq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src/renderer/   React UI — sidebar, chat, settings, marketplace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src/shared/     Cross-process types, IPC schemas, domain models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src/main/index.ts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registerIpc</w:t>
      </w:r>
      <w:r w:rsidDel="00000000" w:rsidR="00000000" w:rsidRPr="00000000">
        <w:rPr>
          <w:rtl w:val="0"/>
        </w:rPr>
        <w:t xml:space="preserve">, window creation, MCP sync, migrations.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Build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out/main/index.js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main field).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p21m6z53gm0p" w:id="2"/>
      <w:bookmarkEnd w:id="2"/>
      <w:r w:rsidDel="00000000" w:rsidR="00000000" w:rsidRPr="00000000">
        <w:rPr>
          <w:rtl w:val="0"/>
        </w:rPr>
        <w:t xml:space="preserve">Path aliases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electron.vite.config.ts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vitest.config.ts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@renderer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src/renderer/src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TypeScript projects: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tsconfig.node.json</w:t>
      </w:r>
      <w:r w:rsidDel="00000000" w:rsidR="00000000" w:rsidRPr="00000000">
        <w:rPr>
          <w:rtl w:val="0"/>
        </w:rPr>
        <w:t xml:space="preserve"> — main, preload, shared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tsconfig.web.json</w:t>
      </w:r>
      <w:r w:rsidDel="00000000" w:rsidR="00000000" w:rsidRPr="00000000">
        <w:rPr>
          <w:rtl w:val="0"/>
        </w:rPr>
        <w:t xml:space="preserve"> — renderer, shared types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r4e69phco1w" w:id="3"/>
      <w:bookmarkEnd w:id="3"/>
      <w:r w:rsidDel="00000000" w:rsidR="00000000" w:rsidRPr="00000000">
        <w:rPr>
          <w:rtl w:val="0"/>
        </w:rPr>
        <w:t xml:space="preserve">Main process modules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Loop, tools, providers, MCP, context, checkpoints, harness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Window, browser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</w:t>
            </w:r>
            <w:r w:rsidDel="00000000" w:rsidR="00000000" w:rsidRPr="00000000">
              <w:rPr>
                <w:rtl w:val="0"/>
              </w:rPr>
              <w:t xml:space="preserve">), PTY, security, shortcuts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registerIpc</w:t>
            </w:r>
            <w:r w:rsidDel="00000000" w:rsidR="00000000" w:rsidRPr="00000000">
              <w:rPr>
                <w:rtl w:val="0"/>
              </w:rPr>
              <w:t xml:space="preserve">, stream batching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+ secrets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safeStorage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tabs, safe paths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Status, diff, commit, GitHub auth,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</w:t>
            </w:r>
            <w:r w:rsidDel="00000000" w:rsidR="00000000" w:rsidRPr="00000000">
              <w:rPr>
                <w:rtl w:val="0"/>
              </w:rPr>
              <w:t xml:space="preserve">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Catalog, install, MCP resolve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persistence, migrations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Opt-in load/IPC timing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electron-log, crash logging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lnbxztoz97ji" w:id="4"/>
      <w:bookmarkEnd w:id="4"/>
      <w:r w:rsidDel="00000000" w:rsidR="00000000" w:rsidRPr="00000000">
        <w:rPr>
          <w:rtl w:val="0"/>
        </w:rPr>
        <w:t xml:space="preserve">Renderer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src/renderer/src/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app/           Shell, sidebar, title bar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chat/        ChatView, composer, tool UI, dock panels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settings/    Settings sections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marketplace/ Marketplace views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lib/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hooks/       useChatStream, createChatStreamController, etc.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icons/       Icon registry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ui/          Shared UI primitives (NavItem, etc.)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utils/       layout, dockPanels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styles.css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7gomra4hdg7c" w:id="5"/>
      <w:bookmarkEnd w:id="5"/>
      <w:r w:rsidDel="00000000" w:rsidR="00000000" w:rsidRPr="00000000">
        <w:rPr>
          <w:rtl w:val="0"/>
        </w:rPr>
        <w:t xml:space="preserve">Shared layer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shared/ipc/</w:t>
      </w:r>
      <w:r w:rsidDel="00000000" w:rsidR="00000000" w:rsidRPr="00000000">
        <w:rPr>
          <w:rtl w:val="0"/>
        </w:rPr>
        <w:t xml:space="preserve"> — channel names + Zod schemas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shared/domain/</w:t>
      </w:r>
      <w:r w:rsidDel="00000000" w:rsidR="00000000" w:rsidRPr="00000000">
        <w:rPr>
          <w:rtl w:val="0"/>
        </w:rPr>
        <w:t xml:space="preserve"> — context budget, message types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shared/utils/</w:t>
      </w:r>
      <w:r w:rsidDel="00000000" w:rsidR="00000000" w:rsidRPr="00000000">
        <w:rPr>
          <w:rtl w:val="0"/>
        </w:rPr>
        <w:t xml:space="preserve"> — run telemetry, terminal format, workspace paths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shared/vyotiqApi.ts</w:t>
      </w:r>
      <w:r w:rsidDel="00000000" w:rsidR="00000000" w:rsidRPr="00000000">
        <w:rPr>
          <w:rtl w:val="0"/>
        </w:rPr>
        <w:t xml:space="preserve"> — preload/renderer API contract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gexy885k5dk6" w:id="6"/>
      <w:bookmarkEnd w:id="6"/>
      <w:r w:rsidDel="00000000" w:rsidR="00000000" w:rsidRPr="00000000">
        <w:rPr>
          <w:rtl w:val="0"/>
        </w:rPr>
        <w:t xml:space="preserve">Data persistence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7gyjs0p4baty" w:id="7"/>
      <w:bookmarkEnd w:id="7"/>
      <w:r w:rsidDel="00000000" w:rsidR="00000000" w:rsidRPr="00000000">
        <w:rPr>
          <w:rtl w:val="0"/>
        </w:rPr>
        <w:t xml:space="preserve">AppData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workspaces.json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settings.json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secrets.json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workspaces/{workspaceId}/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meta.json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sessions/{runId}/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messages.jsonl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events.jsonl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status.json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contract.md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plan.md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receipt.json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checkpoints/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6v23ffm36e1e" w:id="8"/>
      <w:bookmarkEnd w:id="8"/>
      <w:r w:rsidDel="00000000" w:rsidR="00000000" w:rsidRPr="00000000">
        <w:rPr>
          <w:rtl w:val="0"/>
        </w:rPr>
        <w:t xml:space="preserve">Workspace-local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{workspace}/.vyotiq/memory/     Long-term agent memory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{workspace}/resources/harness/default.md   Optional harness override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3sma8l487n8x" w:id="9"/>
      <w:bookmarkEnd w:id="9"/>
      <w:r w:rsidDel="00000000" w:rsidR="00000000" w:rsidRPr="00000000">
        <w:rPr>
          <w:rtl w:val="0"/>
        </w:rPr>
        <w:t xml:space="preserve">Agent invoke flow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participant UI as Renderer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participant IPC as registerIpc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participant Loop as runAgent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participant Ctx as assembleContext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participant Tools as executeTool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participant Prov as Provider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UI-&gt;&gt;IPC: chat:start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IPC-&gt;&gt;Loop: runAgent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Loop-&gt;&gt;Ctx: assembleContext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Loop-&gt;&gt;Prov: stream completion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Prov--&gt;&gt;Loop: tool calls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Loop-&gt;&gt;Tools: executeTool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Tools--&gt;&gt;Loop: tool results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Loop--&gt;&gt;IPC: chat:event batch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IPC--&gt;&gt;UI: stream updates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uy30iyy3rc11" w:id="10"/>
      <w:bookmarkEnd w:id="10"/>
      <w:r w:rsidDel="00000000" w:rsidR="00000000" w:rsidRPr="00000000">
        <w:rPr>
          <w:rtl w:val="0"/>
        </w:rPr>
        <w:t xml:space="preserve">Bundled resources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Packaged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electron-builder.yml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</w:t>
      </w:r>
      <w:r w:rsidDel="00000000" w:rsidR="00000000" w:rsidRPr="00000000">
        <w:rPr>
          <w:rtl w:val="0"/>
        </w:rPr>
        <w:t xml:space="preserve"> — default agent harness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resources/marketplace/</w:t>
      </w:r>
      <w:r w:rsidDel="00000000" w:rsidR="00000000" w:rsidRPr="00000000">
        <w:rPr>
          <w:rtl w:val="0"/>
        </w:rPr>
        <w:t xml:space="preserve"> — bundled skills/plugins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resources/branding/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frxhocn2ee30" w:id="11"/>
      <w:bookmarkEnd w:id="11"/>
      <w:r w:rsidDel="00000000" w:rsidR="00000000" w:rsidRPr="00000000">
        <w:rPr>
          <w:rtl w:val="0"/>
        </w:rPr>
        <w:t xml:space="preserve">Security boundaries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Renderer: sandboxed, no Node integration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file access: workspace-root sandbox + symlink checks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Secrets: main process only, encrypted storage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Browser: separate session partition, URL SSRF checks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n5mq5nz9cir1" w:id="12"/>
      <w:bookmarkEnd w:id="12"/>
      <w:r w:rsidDel="00000000" w:rsidR="00000000" w:rsidRPr="00000000">
        <w:rPr>
          <w:rtl w:val="0"/>
        </w:rPr>
        <w:t xml:space="preserve">Composer variant contract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README references composer variant conventions in architecture doc — verified locations: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Composer.tsx</w:t>
      </w:r>
      <w:r w:rsidDel="00000000" w:rsidR="00000000" w:rsidRPr="00000000">
        <w:rPr>
          <w:rtl w:val="0"/>
        </w:rPr>
        <w:t xml:space="preserve"> — main composer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ComposerToolbar.tsx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ThinkingControls.tsx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ContextMeter.tsx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 and model picker integrated in composer feature folder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i8rxded2w2uj" w:id="13"/>
      <w:bookmarkEnd w:id="13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layout section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electron.vite.config.ts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tsconfig.*.json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src/main/index.ts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src/main/ipc/register.ts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src/main/agent/loop.ts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src/main/agent/context/assemble.ts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docs/harness-handbook.md</w:t>
      </w:r>
      <w:r w:rsidDel="00000000" w:rsidR="00000000" w:rsidRPr="00000000">
        <w:rPr>
          <w:rtl w:val="0"/>
        </w:rPr>
        <w:t xml:space="preserve"> — run-file contract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