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lgnchh8ca6e" w:id="0"/>
      <w:bookmarkEnd w:id="0"/>
      <w:r w:rsidDel="00000000" w:rsidR="00000000" w:rsidRPr="00000000">
        <w:rPr>
          <w:rtl w:val="0"/>
        </w:rPr>
        <w:t xml:space="preserve">Agent V 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Static site for </w:t>
      </w:r>
      <w:r w:rsidDel="00000000" w:rsidR="00000000" w:rsidRPr="00000000">
        <w:rPr>
          <w:b w:val="1"/>
          <w:bCs w:val="1"/>
          <w:rtl w:val="0"/>
        </w:rPr>
        <w:t xml:space="preserve">Agent V</w:t>
      </w:r>
      <w:r w:rsidDel="00000000" w:rsidR="00000000" w:rsidRPr="00000000">
        <w:rPr>
          <w:rtl w:val="0"/>
        </w:rPr>
        <w:t xml:space="preserve"> (Vyotiq is the company; Agent V is the product). Astro 7 + Tailwind 4. Client JavaScript is limited to theme toggling and documentation controls.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8r0slfw0122" w:id="1"/>
      <w:bookmarkEnd w:id="1"/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the repo root: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pnpm landing:dev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Production build (output: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landing/dist/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pnpm landing:build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pnpm --filter @vyotiq/landing preview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359oqqcrh29" w:id="2"/>
      <w:bookmarkEnd w:id="2"/>
      <w:r w:rsidDel="00000000" w:rsidR="00000000" w:rsidRPr="00000000">
        <w:rPr>
          <w:rtl w:val="0"/>
        </w:rPr>
        <w:t xml:space="preserve">Routes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overview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/products/agent-v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/docs/...</w:t>
      </w:r>
      <w:r w:rsidDel="00000000" w:rsidR="00000000" w:rsidRPr="00000000">
        <w:rPr>
          <w:rtl w:val="0"/>
        </w:rPr>
        <w:t xml:space="preserve"> redirects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astro.config.mjs</w:t>
      </w:r>
      <w:r w:rsidDel="00000000" w:rsidR="00000000" w:rsidRPr="00000000">
        <w:rPr>
          <w:rtl w:val="0"/>
        </w:rPr>
        <w:t xml:space="preserve"> are aliases onto the current manual tree.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Copy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landing/.env.example</w:t>
        </w:r>
      </w:hyperlink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landing/.env</w:t>
      </w:r>
      <w:r w:rsidDel="00000000" w:rsidR="00000000" w:rsidRPr="00000000">
        <w:rPr>
          <w:rtl w:val="0"/>
        </w:rPr>
        <w:t xml:space="preserve"> to override the canonical site URL: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PUBLIC_SITE_URL=https://vyotiq.com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That is the only landing public env var. There is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PUBLIC_GITHUB_*</w:t>
      </w:r>
      <w:r w:rsidDel="00000000" w:rsidR="00000000" w:rsidRPr="00000000">
        <w:rPr>
          <w:rtl w:val="0"/>
        </w:rPr>
        <w:t xml:space="preserve"> (or similar) download/release env, and the site does not fetch GitHub releases or render installer CTAs. Homepage download helpers are not wired; do not restore them.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rwttmouji4o" w:id="3"/>
      <w:bookmarkEnd w:id="3"/>
      <w:r w:rsidDel="00000000" w:rsidR="00000000" w:rsidRPr="00000000">
        <w:rPr>
          <w:rtl w:val="0"/>
        </w:rPr>
        <w:t xml:space="preserve">Brand sync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Brand files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landing/public/brand/</w:t>
      </w:r>
      <w:r w:rsidDel="00000000" w:rsidR="00000000" w:rsidRPr="00000000">
        <w:rPr>
          <w:rtl w:val="0"/>
        </w:rPr>
        <w:t xml:space="preserve"> are copied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resources/branding/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sync:landing-brand</w:t>
      </w:r>
      <w:r w:rsidDel="00000000" w:rsidR="00000000" w:rsidRPr="00000000">
        <w:rPr>
          <w:rtl w:val="0"/>
        </w:rPr>
        <w:t xml:space="preserve"> (runs automatically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landing:dev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landing:build</w:t>
      </w:r>
      <w:r w:rsidDel="00000000" w:rsidR="00000000" w:rsidRPr="00000000">
        <w:rPr>
          <w:rtl w:val="0"/>
        </w:rPr>
        <w:t xml:space="preserve">). That sync copies the canonical transparent mark and wordmark for chrome, the stacked dark board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og.png</w:t>
      </w:r>
      <w:r w:rsidDel="00000000" w:rsidR="00000000" w:rsidRPr="00000000">
        <w:rPr>
          <w:rtl w:val="0"/>
        </w:rPr>
        <w:t xml:space="preserve">, the app icon as favicon, and maintained Mono provider marks (the same glyphs as the composer picker)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landing/src/assets/providers/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v6qb5tksix7g" w:id="4"/>
      <w:bookmarkEnd w:id="4"/>
      <w:r w:rsidDel="00000000" w:rsidR="00000000" w:rsidRPr="00000000">
        <w:rPr>
          <w:rtl w:val="0"/>
        </w:rPr>
        <w:t xml:space="preserve">Hosting (deferred)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landing/dist/</w:t>
      </w:r>
      <w:r w:rsidDel="00000000" w:rsidR="00000000" w:rsidRPr="00000000">
        <w:rPr>
          <w:rtl w:val="0"/>
        </w:rPr>
        <w:t xml:space="preserve"> is static HTML/CSS/JS. When you pick a host: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withastro/action</w:t>
              </w:r>
            </w:hyperlink>
            <w:r w:rsidDel="00000000" w:rsidR="00000000" w:rsidRPr="00000000">
              <w:rPr>
                <w:rtl w:val="0"/>
              </w:rPr>
              <w:t xml:space="preserve">; 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PUBLIC_SITE_URL</w:t>
            </w:r>
            <w:r w:rsidDel="00000000" w:rsidR="00000000" w:rsidRPr="00000000">
              <w:rPr>
                <w:rtl w:val="0"/>
              </w:rPr>
              <w:t xml:space="preserve">.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  <w:t xml:space="preserve"> only if the site is not at the domain root.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command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landing:build</w:t>
            </w:r>
            <w:r w:rsidDel="00000000" w:rsidR="00000000" w:rsidRPr="00000000">
              <w:rPr>
                <w:rtl w:val="0"/>
              </w:rPr>
              <w:t xml:space="preserve">, output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landing/dist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vyotiq.com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 DNS at the chosen host; 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PUBLIC_SITE_URL=https://vyotiq.com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env.example" TargetMode="External"/><Relationship Id="rId7" Type="http://schemas.openxmlformats.org/officeDocument/2006/relationships/hyperlink" Target="https://docs.astro.build/en/guides/deploy/github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