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Slash commands description: Use all 13 built-in commands and understand dynamic commands from skills, MCP prompts, rules, and command files. section: customize order: 8 type: reference audience: Keyboard-oriented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src/main/agent/slashCommands/builtins.ts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src/main/agent/slashCommands/index.ts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src/renderer/src/features/chat/components/composer/SlashCommandMenu.tsx lastVerified: 1.0.0 related: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customize/skills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customize/mcp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agent/modes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in the composer to search available commands. Built-ins can change the app or run directly; dynamic entries can send an expanded prompt.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2amka5k6hskj" w:id="0"/>
      <w:bookmarkEnd w:id="0"/>
      <w:r w:rsidDel="00000000" w:rsidR="00000000" w:rsidRPr="00000000">
        <w:rPr>
          <w:rtl w:val="0"/>
        </w:rPr>
        <w:t xml:space="preserve">Built-in commands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 a fresh chat for a new task boundary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/compact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Summarize older messages to free context space; trailing text can guide compaction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 and manage skills, MCP servers, and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application settings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/create-rule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workspace rule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.vyotiq/rules/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/create-skill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under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.vyotiq/skills/</w:t>
            </w:r>
            <w:r w:rsidDel="00000000" w:rsidR="00000000" w:rsidRPr="00000000">
              <w:rPr>
                <w:rtl w:val="0"/>
              </w:rPr>
              <w:t xml:space="preserve">;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personal</w:t>
            </w:r>
            <w:r w:rsidDel="00000000" w:rsidR="00000000" w:rsidRPr="00000000">
              <w:rPr>
                <w:rtl w:val="0"/>
              </w:rPr>
              <w:t xml:space="preserve"> for personal scope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a generated list of currently available commands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Restore files from the latest agent-write checkpoint for this run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Ask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Plan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Switch to Agent mode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/harness-review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Mine recent run receipts into a harness proposal draft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/harness-apply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 and apply the latest or named harness proposal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There are 13 built-in slash commands.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hm3i23j7vm39" w:id="1"/>
      <w:bookmarkEnd w:id="1"/>
      <w:r w:rsidDel="00000000" w:rsidR="00000000" w:rsidRPr="00000000">
        <w:rPr>
          <w:rtl w:val="0"/>
        </w:rPr>
        <w:t xml:space="preserve">Dynamic command sources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menu can also include: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enabled local or Marketplace skills;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MCP prompts advertised by connected servers;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requestable rules;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command files discovered for the workspace.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Availability can therefore change when you switch workspaces, connect an MCP server, create a skill, or edit rules.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/help</w:t>
      </w:r>
      <w:r w:rsidDel="00000000" w:rsidR="00000000" w:rsidRPr="00000000">
        <w:rPr>
          <w:rtl w:val="0"/>
        </w:rPr>
        <w:t xml:space="preserve"> is generated from commands that are ready at that moment and limits its output to 40 entries.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r5qdtthkxaqq" w:id="2"/>
      <w:bookmarkEnd w:id="2"/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a menu item or type its trigger and optional trailing text. For 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/compact Keep the accepted API decision and the failing test name.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Client commands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/settings</w:t>
      </w:r>
      <w:r w:rsidDel="00000000" w:rsidR="00000000" w:rsidRPr="00000000">
        <w:rPr>
          <w:rtl w:val="0"/>
        </w:rPr>
        <w:t xml:space="preserve"> open a view instead of sending text to the model. Mode commands retain the current chat.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/clear</w:t>
      </w:r>
      <w:r w:rsidDel="00000000" w:rsidR="00000000" w:rsidRPr="00000000">
        <w:rPr>
          <w:rtl w:val="0"/>
        </w:rPr>
        <w:t xml:space="preserve"> creates the fresh task boundary.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Slash commands do not bypass mode policy, tool approval, or confirmation steps.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/harness-apply</w:t>
      </w:r>
      <w:r w:rsidDel="00000000" w:rsidR="00000000" w:rsidRPr="00000000">
        <w:rPr>
          <w:rtl w:val="0"/>
        </w:rPr>
        <w:t xml:space="preserve">, for example, remains human-confirmed.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