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Files editor description: Browse and edit workspace files, handle external changes, and use diff, blame, LSP, and formatting integrations. section: tools order: 1 type: guide audience: Users editing in the app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src/renderer/src/features/chat/components/FilesPanel.tsx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src/renderer/src/features/chat/components/TextCodeEditor.tsx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src/main/workspace/fileService.ts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src/main/workspace/lspService.ts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tools/changes-git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agent/checkpoints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troubleshooting/runs-network-recovery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 panel is a workspace tree and editor. It is separate from agent memory and from the </w:t>
      </w:r>
      <w:r w:rsidDel="00000000" w:rsidR="00000000" w:rsidRPr="00000000">
        <w:rPr>
          <w:b w:val="1"/>
          <w:bCs w:val="1"/>
          <w:rtl w:val="0"/>
        </w:rPr>
        <w:t xml:space="preserve">Changes</w:t>
      </w:r>
      <w:r w:rsidDel="00000000" w:rsidR="00000000" w:rsidRPr="00000000">
        <w:rPr>
          <w:rtl w:val="0"/>
        </w:rPr>
        <w:t xml:space="preserve"> diff viewer.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9d1hzbs0qycd" w:id="0"/>
      <w:bookmarkEnd w:id="0"/>
      <w:r w:rsidDel="00000000" w:rsidR="00000000" w:rsidRPr="00000000">
        <w:rPr>
          <w:rtl w:val="0"/>
        </w:rPr>
        <w:t xml:space="preserve">Browse and manage entries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Files</w:t>
      </w:r>
      <w:r w:rsidDel="00000000" w:rsidR="00000000" w:rsidRPr="00000000">
        <w:rPr>
          <w:rtl w:val="0"/>
        </w:rPr>
        <w:t xml:space="preserve"> from the dock rail. The tree supports </w:t>
      </w:r>
      <w:r w:rsidDel="00000000" w:rsidR="00000000" w:rsidRPr="00000000">
        <w:rPr>
          <w:b w:val="1"/>
          <w:bCs w:val="1"/>
          <w:rtl w:val="0"/>
        </w:rPr>
        <w:t xml:space="preserve">New 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 folder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Refresh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Duplicate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Delete permanently</w:t>
      </w:r>
      <w:r w:rsidDel="00000000" w:rsidR="00000000" w:rsidRPr="00000000">
        <w:rPr>
          <w:rtl w:val="0"/>
        </w:rPr>
        <w:t xml:space="preserve"> according to the selected entry. Path actions include </w:t>
      </w:r>
      <w:r w:rsidDel="00000000" w:rsidR="00000000" w:rsidRPr="00000000">
        <w:rPr>
          <w:b w:val="1"/>
          <w:bCs w:val="1"/>
          <w:rtl w:val="0"/>
        </w:rPr>
        <w:t xml:space="preserve">Copy relative 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Copy absolute path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Open externally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Reveal in file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Deletion is permanent. Symlinks and workspace boundaries restrict mutation actions.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u24ny64bgz" w:id="1"/>
      <w:bookmarkEnd w:id="1"/>
      <w:r w:rsidDel="00000000" w:rsidR="00000000" w:rsidRPr="00000000">
        <w:rPr>
          <w:rtl w:val="0"/>
        </w:rPr>
        <w:t xml:space="preserve">Edit and save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Opening a file creates an editor tab. A dirty text tab can use: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Discard/Reload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Word wrap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 on Save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Discard/Reload</w:t>
      </w:r>
      <w:r w:rsidDel="00000000" w:rsidR="00000000" w:rsidRPr="00000000">
        <w:rPr>
          <w:rtl w:val="0"/>
        </w:rPr>
        <w:t xml:space="preserve"> abandons the editor buffer or reloads a file changed on disk. It is not the same as checkpoint </w:t>
      </w:r>
      <w:r w:rsidDel="00000000" w:rsidR="00000000" w:rsidRPr="00000000">
        <w:rPr>
          <w:b w:val="1"/>
          <w:bCs w:val="1"/>
          <w:rtl w:val="0"/>
        </w:rPr>
        <w:t xml:space="preserve">Discard</w:t>
      </w:r>
      <w:r w:rsidDel="00000000" w:rsidR="00000000" w:rsidRPr="00000000">
        <w:rPr>
          <w:rtl w:val="0"/>
        </w:rPr>
        <w:t xml:space="preserve"> in Changes.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tqvqx4lwq53k" w:id="2"/>
      <w:bookmarkEnd w:id="2"/>
      <w:r w:rsidDel="00000000" w:rsidR="00000000" w:rsidRPr="00000000">
        <w:rPr>
          <w:rtl w:val="0"/>
        </w:rPr>
        <w:t xml:space="preserve">Resolve an external change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When the file changes on disk while your tab is dirty, the tab enters a conflict state. Normal Save is disabled.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the editor buffer with the disk change.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Discard/Reload</w:t>
      </w:r>
      <w:r w:rsidDel="00000000" w:rsidR="00000000" w:rsidRPr="00000000">
        <w:rPr>
          <w:rtl w:val="0"/>
        </w:rPr>
        <w:t xml:space="preserve"> to accept disk state, or </w:t>
      </w:r>
      <w:r w:rsidDel="00000000" w:rsidR="00000000" w:rsidRPr="00000000">
        <w:rPr>
          <w:b w:val="1"/>
          <w:bCs w:val="1"/>
          <w:rtl w:val="0"/>
        </w:rPr>
        <w:t xml:space="preserve">Overwrite external changes</w:t>
      </w:r>
      <w:r w:rsidDel="00000000" w:rsidR="00000000" w:rsidRPr="00000000">
        <w:rPr>
          <w:rtl w:val="0"/>
        </w:rPr>
        <w:t xml:space="preserve"> only when your buffer is authoritative.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Save and verify the resulting file.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 not overwrite merely to remove the warning; an agent or external editor may have produced newer work.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cprhrthq69ov" w:id="3"/>
      <w:bookmarkEnd w:id="3"/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editor actions can open </w:t>
      </w:r>
      <w:r w:rsidDel="00000000" w:rsidR="00000000" w:rsidRPr="00000000">
        <w:rPr>
          <w:b w:val="1"/>
          <w:bCs w:val="1"/>
          <w:rtl w:val="0"/>
        </w:rPr>
        <w:t xml:space="preserve">Diff View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LSP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Git Blame</w:t>
      </w:r>
      <w:r w:rsidDel="00000000" w:rsidR="00000000" w:rsidRPr="00000000">
        <w:rPr>
          <w:rtl w:val="0"/>
        </w:rPr>
        <w:t xml:space="preserve"> when their backing service is available. </w:t>
      </w:r>
      <w:r w:rsidDel="00000000" w:rsidR="00000000" w:rsidRPr="00000000">
        <w:rPr>
          <w:b w:val="1"/>
          <w:bCs w:val="1"/>
          <w:rtl w:val="0"/>
        </w:rPr>
        <w:t xml:space="preserve">Format on Save</w:t>
      </w:r>
      <w:r w:rsidDel="00000000" w:rsidR="00000000" w:rsidRPr="00000000">
        <w:rPr>
          <w:rtl w:val="0"/>
        </w:rPr>
        <w:t xml:space="preserve"> remains disabled when no formatter is detected. These integrations report unavailability instead of silently pretending to run.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3n23vovvvx56" w:id="4"/>
      <w:bookmarkEnd w:id="4"/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Editor session state can retain open tabs and view preferences, but the workspace file on disk is authoritative. Use Git and checkpoint review for durable recovery. If a file cannot open, confirm it remains inside the selected workspace and is a supported regular file.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