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title: Terminal description: Distinguish interactive terminal sessions from agent commands, choose a shell, and recover from PTY fallback. section: tools order: 3 type: guide audience: CLI users owner: Vyotiq product sources: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src/renderer/src/features/chat/components/TerminalPanel.tsx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src/renderer/src/features/chat/components/TerminalSessionBar.tsx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src/main/app/ptySessions.ts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src/main/agent/tools/terminal.ts lastVerified: 1.0.0 related: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troubleshooting/browser-terminal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reference/settings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reference/tools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Agent V has two command surfaces with different lifecycles.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ks5w7zdjnpe" w:id="0"/>
      <w:bookmarkEnd w:id="0"/>
      <w:r w:rsidDel="00000000" w:rsidR="00000000" w:rsidRPr="00000000">
        <w:rPr>
          <w:rtl w:val="0"/>
        </w:rPr>
        <w:t xml:space="preserve">Interactive Terminal panel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dock hosts interactive sessions backed by a pseudo-terminal when available. Sessions can have their own shell and current working directory. The session bar lets you create and switch terminal sessions; layout support can split the interactive surface.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Closing a chat view and interrupting an agent run do not mean the same thing as ending every interactive terminal process. Read the terminal session state before assuming a command stopped.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s0i7b41kitfo" w:id="1"/>
      <w:bookmarkEnd w:id="1"/>
      <w:r w:rsidDel="00000000" w:rsidR="00000000" w:rsidRPr="00000000">
        <w:rPr>
          <w:rtl w:val="0"/>
        </w:rPr>
        <w:t xml:space="preserve">Agent terminal tool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tl w:val="0"/>
        </w:rPr>
        <w:t xml:space="preserve"> built-in runs a command for the agent and returns captured output. It is Agent-only and can require approval. Repository rules can further constrain command use.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this tool for builds, tests, package managers, and CLI workflows. File inspection should use read and search tools so path guards and output limits remain clear.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myzyf851si9c" w:id="2"/>
      <w:bookmarkEnd w:id="2"/>
      <w:r w:rsidDel="00000000" w:rsidR="00000000" w:rsidRPr="00000000">
        <w:rPr>
          <w:rtl w:val="0"/>
        </w:rPr>
        <w:t xml:space="preserve">Select a shell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Settings → Tools → Terminal shell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 (PowerShell on Windows when available)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Windows cmd.exe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Auto prefers PowerShell on Windows. Explicitly selecting a shell does not install it. If Bash is not available on the machine, choose an installed shell.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8dzua4gu2o8o" w:id="3"/>
      <w:bookmarkEnd w:id="3"/>
      <w:r w:rsidDel="00000000" w:rsidR="00000000" w:rsidRPr="00000000">
        <w:rPr>
          <w:rtl w:val="0"/>
        </w:rPr>
        <w:t xml:space="preserve">Working directory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Agent commands and newly created terminal sessions start from the active workspace context unless the command or session changes directory. Always confirm the active workspace before running a destructive command.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4r9ehzplpsbc" w:id="4"/>
      <w:bookmarkEnd w:id="4"/>
      <w:r w:rsidDel="00000000" w:rsidR="00000000" w:rsidRPr="00000000">
        <w:rPr>
          <w:rtl w:val="0"/>
        </w:rPr>
        <w:t xml:space="preserve">PTY fallback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package can fall back when the native PTY module is unavailable. A fallback may not reproduce every interactive terminal feature. Preserve the exact message, selected shell, workspace path, and command when diagnosing it.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Do not kill broad Node, Electron, or pnpm process groups to clear a terminal problem. Close the named session or stop the specific command through its own control.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Browser and terminal issues</w:t>
        </w:r>
      </w:hyperlink>
      <w:r w:rsidDel="00000000" w:rsidR="00000000" w:rsidRPr="00000000">
        <w:rPr>
          <w:rtl w:val="0"/>
        </w:rPr>
        <w:t xml:space="preserve"> for ordered checks.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