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72eq9hykvjw6" w:id="0"/>
      <w:bookmarkEnd w:id="0"/>
      <w:r w:rsidDel="00000000" w:rsidR="00000000" w:rsidRPr="00000000">
        <w:rPr>
          <w:rtl w:val="0"/>
        </w:rPr>
        <w:t xml:space="preserve">name: create-skill description: &gt;- Create Agent Skills for Vyotiq users. Use when authoring a new skill or asking about SKILL.md structure, scope, storage, examples, or validation. metadata: version: "1.0.0"</w:t>
      </w:r>
    </w:p>
    <w:p w:rsidR="00000000" w:rsidDel="00000000" w:rsidP="00000000" w:rsidRDefault="00000000" w:rsidRPr="00000000" w14:paraId="00000003">
      <w:pPr>
        <w:pStyle w:val="Heading1"/>
        <w:rPr/>
      </w:pPr>
      <w:bookmarkStart w:colFirst="0" w:colLast="0" w:name="_bszthhk3a9iu" w:id="1"/>
      <w:bookmarkEnd w:id="1"/>
      <w:r w:rsidDel="00000000" w:rsidR="00000000" w:rsidRPr="00000000">
        <w:rPr>
          <w:rtl w:val="0"/>
        </w:rPr>
        <w:t xml:space="preserve">Creating Skills in Vyotiq</w:t>
      </w:r>
    </w:p>
    <w:p w:rsidR="00000000" w:rsidDel="00000000" w:rsidP="00000000" w:rsidRDefault="00000000" w:rsidRPr="00000000" w14:paraId="00000004">
      <w:pPr>
        <w:rPr/>
      </w:pPr>
      <w:r w:rsidDel="00000000" w:rsidR="00000000" w:rsidRPr="00000000">
        <w:rPr>
          <w:rtl w:val="0"/>
        </w:rPr>
        <w:t xml:space="preserve">This skill guides the creation of effective Agent Skills: concise Markdown workflows that teach the agent how to perform a specific, repeatable task for a user or team.</w:t>
      </w:r>
    </w:p>
    <w:p w:rsidR="00000000" w:rsidDel="00000000" w:rsidP="00000000" w:rsidRDefault="00000000" w:rsidRPr="00000000" w14:paraId="00000005">
      <w:pPr>
        <w:pStyle w:val="Heading2"/>
        <w:rPr/>
      </w:pPr>
      <w:bookmarkStart w:colFirst="0" w:colLast="0" w:name="_c14g1vyxk05w" w:id="2"/>
      <w:bookmarkEnd w:id="2"/>
      <w:r w:rsidDel="00000000" w:rsidR="00000000" w:rsidRPr="00000000">
        <w:rPr>
          <w:rtl w:val="0"/>
        </w:rPr>
        <w:t xml:space="preserve">Before You Begin: Gather Requirements</w:t>
      </w:r>
    </w:p>
    <w:p w:rsidR="00000000" w:rsidDel="00000000" w:rsidP="00000000" w:rsidRDefault="00000000" w:rsidRPr="00000000" w14:paraId="00000006">
      <w:pPr>
        <w:rPr/>
      </w:pPr>
      <w:r w:rsidDel="00000000" w:rsidR="00000000" w:rsidRPr="00000000">
        <w:rPr>
          <w:rtl w:val="0"/>
        </w:rPr>
        <w:t xml:space="preserve">Before writing a skill, gather the information needed to make its scope testable: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Purpose and scope</w:t>
      </w:r>
      <w:r w:rsidDel="00000000" w:rsidR="00000000" w:rsidRPr="00000000">
        <w:rPr>
          <w:rtl w:val="0"/>
        </w:rPr>
        <w:t xml:space="preserve">: What exact task or workflow should this skill handle?</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Target location</w:t>
      </w:r>
      <w:r w:rsidDel="00000000" w:rsidR="00000000" w:rsidRPr="00000000">
        <w:rPr>
          <w:rtl w:val="0"/>
        </w:rPr>
        <w:t xml:space="preserve">: Project (</w:t>
      </w:r>
      <w:r w:rsidDel="00000000" w:rsidR="00000000" w:rsidRPr="00000000">
        <w:rPr>
          <w:rFonts w:ascii="Roboto Mono" w:cs="Roboto Mono" w:eastAsia="Roboto Mono" w:hAnsi="Roboto Mono"/>
          <w:color w:val="188038"/>
          <w:rtl w:val="0"/>
        </w:rPr>
        <w:t xml:space="preserve">.vyotiq/skills/&lt;name&gt;/</w:t>
      </w:r>
      <w:r w:rsidDel="00000000" w:rsidR="00000000" w:rsidRPr="00000000">
        <w:rPr>
          <w:rtl w:val="0"/>
        </w:rPr>
        <w:t xml:space="preserve">) is the default. Personal skills use </w:t>
      </w:r>
      <w:r w:rsidDel="00000000" w:rsidR="00000000" w:rsidRPr="00000000">
        <w:rPr>
          <w:rFonts w:ascii="Roboto Mono" w:cs="Roboto Mono" w:eastAsia="Roboto Mono" w:hAnsi="Roboto Mono"/>
          <w:color w:val="188038"/>
          <w:rtl w:val="0"/>
        </w:rPr>
        <w:t xml:space="preserve">/create-skill personal</w:t>
      </w:r>
      <w:r w:rsidDel="00000000" w:rsidR="00000000" w:rsidRPr="00000000">
        <w:rPr>
          <w:rtl w:val="0"/>
        </w:rPr>
        <w:t xml:space="preserve">. Bundled Marketplace packages are contributor-only.</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Invocation scenarios</w:t>
      </w:r>
      <w:r w:rsidDel="00000000" w:rsidR="00000000" w:rsidRPr="00000000">
        <w:rPr>
          <w:rtl w:val="0"/>
        </w:rPr>
        <w:t xml:space="preserve">: When should a user invoke it, and when should it not be used?</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Domain knowledge</w:t>
      </w:r>
      <w:r w:rsidDel="00000000" w:rsidR="00000000" w:rsidRPr="00000000">
        <w:rPr>
          <w:rtl w:val="0"/>
        </w:rPr>
        <w:t xml:space="preserve">: What project-specific information would the agent not know without this skill?</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Output format</w:t>
      </w:r>
      <w:r w:rsidDel="00000000" w:rsidR="00000000" w:rsidRPr="00000000">
        <w:rPr>
          <w:rtl w:val="0"/>
        </w:rPr>
        <w:t xml:space="preserve">: Is there a required report, template, checklist, file layout, or example?</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Existing patterns</w:t>
      </w:r>
      <w:r w:rsidDel="00000000" w:rsidR="00000000" w:rsidRPr="00000000">
        <w:rPr>
          <w:rtl w:val="0"/>
        </w:rPr>
        <w:t xml:space="preserve">: Which existing skills, files, commands, and conventions should it follow?</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Verification</w:t>
      </w:r>
      <w:r w:rsidDel="00000000" w:rsidR="00000000" w:rsidRPr="00000000">
        <w:rPr>
          <w:rtl w:val="0"/>
        </w:rPr>
        <w:t xml:space="preserve">: What observable result proves that the skill worked?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a missing answer changes the design, ask focused questions with the available question tool. Do not invent requirements merely to avoid asking.</w:t>
      </w:r>
    </w:p>
    <w:p w:rsidR="00000000" w:rsidDel="00000000" w:rsidP="00000000" w:rsidRDefault="00000000" w:rsidRPr="00000000" w14:paraId="00000011">
      <w:pPr>
        <w:pStyle w:val="Heading3"/>
        <w:rPr/>
      </w:pPr>
      <w:bookmarkStart w:colFirst="0" w:colLast="0" w:name="_bs9li7kjgthw" w:id="3"/>
      <w:bookmarkEnd w:id="3"/>
      <w:r w:rsidDel="00000000" w:rsidR="00000000" w:rsidRPr="00000000">
        <w:rPr>
          <w:rtl w:val="0"/>
        </w:rPr>
        <w:t xml:space="preserve">Verbatim text from the user</w:t>
      </w:r>
    </w:p>
    <w:p w:rsidR="00000000" w:rsidDel="00000000" w:rsidP="00000000" w:rsidRDefault="00000000" w:rsidRPr="00000000" w14:paraId="00000012">
      <w:pPr>
        <w:rPr/>
      </w:pPr>
      <w:r w:rsidDel="00000000" w:rsidR="00000000" w:rsidRPr="00000000">
        <w:rPr>
          <w:rtl w:val="0"/>
        </w:rPr>
        <w:t xml:space="preserve">If the user provides exact wording for the skill, preserve it verbatim in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same words and order. Do not paraphrase, soften, expand, or add unrequested headings around that text.</w:t>
      </w:r>
    </w:p>
    <w:p w:rsidR="00000000" w:rsidDel="00000000" w:rsidP="00000000" w:rsidRDefault="00000000" w:rsidRPr="00000000" w14:paraId="00000013">
      <w:pPr>
        <w:pStyle w:val="Heading3"/>
        <w:rPr/>
      </w:pPr>
      <w:bookmarkStart w:colFirst="0" w:colLast="0" w:name="_1yqxvzdfzc9y" w:id="4"/>
      <w:bookmarkEnd w:id="4"/>
      <w:r w:rsidDel="00000000" w:rsidR="00000000" w:rsidRPr="00000000">
        <w:rPr>
          <w:rtl w:val="0"/>
        </w:rPr>
        <w:t xml:space="preserve">Inferring from context</w:t>
      </w:r>
    </w:p>
    <w:p w:rsidR="00000000" w:rsidDel="00000000" w:rsidP="00000000" w:rsidRDefault="00000000" w:rsidRPr="00000000" w14:paraId="00000014">
      <w:pPr>
        <w:rPr/>
      </w:pPr>
      <w:r w:rsidDel="00000000" w:rsidR="00000000" w:rsidRPr="00000000">
        <w:rPr>
          <w:rtl w:val="0"/>
        </w:rPr>
        <w:t xml:space="preserve">Use prior conversation and inspected project files to infer the skill’s workflow, domain knowledge, conventions, and likely examples. Confirm assumptions that affect safety, storage, destructive actions, or the expected output.</w:t>
      </w:r>
    </w:p>
    <w:p w:rsidR="00000000" w:rsidDel="00000000" w:rsidP="00000000" w:rsidRDefault="00000000" w:rsidRPr="00000000" w14:paraId="00000015">
      <w:pPr>
        <w:pStyle w:val="Heading2"/>
        <w:rPr/>
      </w:pPr>
      <w:bookmarkStart w:colFirst="0" w:colLast="0" w:name="_agtvksx62mxl" w:id="5"/>
      <w:bookmarkEnd w:id="5"/>
      <w:r w:rsidDel="00000000" w:rsidR="00000000" w:rsidRPr="00000000">
        <w:rPr>
          <w:rtl w:val="0"/>
        </w:rPr>
        <w:t xml:space="preserve">Skill File Structure</w:t>
      </w:r>
    </w:p>
    <w:p w:rsidR="00000000" w:rsidDel="00000000" w:rsidP="00000000" w:rsidRDefault="00000000" w:rsidRPr="00000000" w14:paraId="00000016">
      <w:pPr>
        <w:rPr/>
      </w:pPr>
      <w:r w:rsidDel="00000000" w:rsidR="00000000" w:rsidRPr="00000000">
        <w:rPr>
          <w:rtl w:val="0"/>
        </w:rPr>
        <w:t xml:space="preserve">Skills are directories containing a required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and optional supporting files: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skill-name/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SKILL.md              # Required: metadata and main instructions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reference.md          # Optional: detailed domain reference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examples.md           # Optional: concrete input/output examples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scripts/              # Optional: bounded utility scripts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validate.py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helper.sh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Keep references one level deep: link directly from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to supporting files. Do not create long chains of references that the agent may only partially load.</w:t>
      </w:r>
    </w:p>
    <w:p w:rsidR="00000000" w:rsidDel="00000000" w:rsidP="00000000" w:rsidRDefault="00000000" w:rsidRPr="00000000" w14:paraId="00000027">
      <w:pPr>
        <w:pStyle w:val="Heading3"/>
        <w:rPr/>
      </w:pPr>
      <w:bookmarkStart w:colFirst="0" w:colLast="0" w:name="_rneinztv708j" w:id="6"/>
      <w:bookmarkEnd w:id="6"/>
      <w:r w:rsidDel="00000000" w:rsidR="00000000" w:rsidRPr="00000000">
        <w:rPr>
          <w:rtl w:val="0"/>
        </w:rPr>
        <w:t xml:space="preserve">Storage locations Vyotiq discovers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.vyotiq/skills/&lt;skill-name&gt;/SKILL.md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This workspace. Write here with the file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Project (compat)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.cursor/skills/&lt;skill-name&gt;/SKILL.md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Also discovered, same as </w:t>
            </w:r>
            <w:r w:rsidDel="00000000" w:rsidR="00000000" w:rsidRPr="00000000">
              <w:rPr>
                <w:rFonts w:ascii="Roboto Mono" w:cs="Roboto Mono" w:eastAsia="Roboto Mono" w:hAnsi="Roboto Mono"/>
                <w:color w:val="188038"/>
                <w:rtl w:val="0"/>
              </w:rPr>
              <w:t xml:space="preserve">.cursor/commands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~/.vyotiq/skills/&lt;skill-name&gt;/SKILL.md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All projects. File tools cannot write outside the workspace — the user should run </w:t>
            </w:r>
            <w:r w:rsidDel="00000000" w:rsidR="00000000" w:rsidRPr="00000000">
              <w:rPr>
                <w:rFonts w:ascii="Roboto Mono" w:cs="Roboto Mono" w:eastAsia="Roboto Mono" w:hAnsi="Roboto Mono"/>
                <w:color w:val="188038"/>
                <w:rtl w:val="0"/>
              </w:rPr>
              <w:t xml:space="preserve">/create-skill personal &lt;name&gt;</w:t>
            </w:r>
            <w:r w:rsidDel="00000000" w:rsidR="00000000" w:rsidRPr="00000000">
              <w:rPr>
                <w:rtl w:val="0"/>
              </w:rPr>
              <w:t xml:space="preserve">.</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After you write a project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Vyotiq lists it under slash Skills (</w:t>
      </w:r>
      <w:r w:rsidDel="00000000" w:rsidR="00000000" w:rsidRPr="00000000">
        <w:rPr>
          <w:rFonts w:ascii="Roboto Mono" w:cs="Roboto Mono" w:eastAsia="Roboto Mono" w:hAnsi="Roboto Mono"/>
          <w:color w:val="188038"/>
          <w:rtl w:val="0"/>
        </w:rPr>
        <w:t xml:space="preserve">/&lt;name&gt;</w:t>
      </w:r>
      <w:r w:rsidDel="00000000" w:rsidR="00000000" w:rsidRPr="00000000">
        <w:rPr>
          <w:rtl w:val="0"/>
        </w:rPr>
        <w:t xml:space="preserve">), Marketplace Installed (Local skills), and the next agent turn's available skills. Do not Marketplace-install a project skill.</w:t>
      </w:r>
    </w:p>
    <w:p w:rsidR="00000000" w:rsidDel="00000000" w:rsidP="00000000" w:rsidRDefault="00000000" w:rsidRPr="00000000" w14:paraId="00000036">
      <w:pPr>
        <w:pStyle w:val="Heading3"/>
        <w:rPr/>
      </w:pPr>
      <w:bookmarkStart w:colFirst="0" w:colLast="0" w:name="_d7hdj6b3eftm" w:id="7"/>
      <w:bookmarkEnd w:id="7"/>
      <w:r w:rsidDel="00000000" w:rsidR="00000000" w:rsidRPr="00000000">
        <w:rPr>
          <w:rtl w:val="0"/>
        </w:rPr>
        <w:t xml:space="preserve">Bundled Marketplace packages (contributor-only)</w:t>
      </w:r>
    </w:p>
    <w:p w:rsidR="00000000" w:rsidDel="00000000" w:rsidP="00000000" w:rsidRDefault="00000000" w:rsidRPr="00000000" w14:paraId="00000037">
      <w:pPr>
        <w:rPr/>
      </w:pPr>
      <w:r w:rsidDel="00000000" w:rsidR="00000000" w:rsidRPr="00000000">
        <w:rPr>
          <w:rtl w:val="0"/>
        </w:rPr>
        <w:t xml:space="preserve">Only when shipping a skill inside the Agent V repo: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resources/marketplace/packages/&lt;skill-name&gt;/SKILL.md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Add one matching entry to </w:t>
      </w:r>
      <w:r w:rsidDel="00000000" w:rsidR="00000000" w:rsidRPr="00000000">
        <w:rPr>
          <w:rFonts w:ascii="Roboto Mono" w:cs="Roboto Mono" w:eastAsia="Roboto Mono" w:hAnsi="Roboto Mono"/>
          <w:color w:val="188038"/>
          <w:rtl w:val="0"/>
        </w:rPr>
        <w:t xml:space="preserve">resources/marketplace/catalog.json</w:t>
      </w:r>
      <w:r w:rsidDel="00000000" w:rsidR="00000000" w:rsidRPr="00000000">
        <w:rPr>
          <w:rtl w:val="0"/>
        </w:rPr>
        <w:t xml:space="preserve"> and update Marketplace/skill smoke tests. Users still must Install that catalog card. Do not use this path for a user's personal or project skill.</w:t>
      </w:r>
    </w:p>
    <w:p w:rsidR="00000000" w:rsidDel="00000000" w:rsidP="00000000" w:rsidRDefault="00000000" w:rsidRPr="00000000" w14:paraId="0000003C">
      <w:pPr>
        <w:pStyle w:val="Heading3"/>
        <w:rPr/>
      </w:pPr>
      <w:bookmarkStart w:colFirst="0" w:colLast="0" w:name="_fjdoxb77h7x4" w:id="8"/>
      <w:bookmarkEnd w:id="8"/>
      <w:r w:rsidDel="00000000" w:rsidR="00000000" w:rsidRPr="00000000">
        <w:rPr>
          <w:rtl w:val="0"/>
        </w:rPr>
        <w:t xml:space="preserve">Other hosts</w:t>
      </w:r>
    </w:p>
    <w:p w:rsidR="00000000" w:rsidDel="00000000" w:rsidP="00000000" w:rsidRDefault="00000000" w:rsidRPr="00000000" w14:paraId="0000003D">
      <w:pPr>
        <w:rPr/>
      </w:pPr>
      <w:r w:rsidDel="00000000" w:rsidR="00000000" w:rsidRPr="00000000">
        <w:rPr>
          <w:rtl w:val="0"/>
        </w:rPr>
        <w:t xml:space="preserve">If the user is creating a skill for another host, confirm that host’s documented directory before writing it. Vyotiq does not load </w:t>
      </w:r>
      <w:r w:rsidDel="00000000" w:rsidR="00000000" w:rsidRPr="00000000">
        <w:rPr>
          <w:rFonts w:ascii="Roboto Mono" w:cs="Roboto Mono" w:eastAsia="Roboto Mono" w:hAnsi="Roboto Mono"/>
          <w:color w:val="188038"/>
          <w:rtl w:val="0"/>
        </w:rPr>
        <w:t xml:space="preserve">~/.cursor/skills</w:t>
      </w:r>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l8thyyuqaiwi" w:id="9"/>
      <w:bookmarkEnd w:id="9"/>
      <w:r w:rsidDel="00000000" w:rsidR="00000000" w:rsidRPr="00000000">
        <w:rPr>
          <w:rtl w:val="0"/>
        </w:rPr>
        <w:t xml:space="preserve">SKILL.md Structure</w:t>
      </w:r>
    </w:p>
    <w:p w:rsidR="00000000" w:rsidDel="00000000" w:rsidP="00000000" w:rsidRDefault="00000000" w:rsidRPr="00000000" w14:paraId="0000003F">
      <w:pPr>
        <w:rPr/>
      </w:pPr>
      <w:r w:rsidDel="00000000" w:rsidR="00000000" w:rsidRPr="00000000">
        <w:rPr>
          <w:rtl w:val="0"/>
        </w:rPr>
        <w:t xml:space="preserve">Every skill needs YAML frontmatter followed by a Markdown body: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name: your-skill-name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description: What the skill does and when to use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metadata: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version: "1.0.0"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Your Skill Name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Instructions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Clear, step-by-step guidance for the agent.</w:t>
      </w:r>
    </w:p>
    <w:p w:rsidR="00000000" w:rsidDel="00000000" w:rsidP="00000000" w:rsidRDefault="00000000" w:rsidRPr="00000000" w14:paraId="00000052">
      <w:pPr>
        <w:pStyle w:val="Heading3"/>
        <w:rPr/>
      </w:pPr>
      <w:bookmarkStart w:colFirst="0" w:colLast="0" w:name="_xzv5tj6th7nv" w:id="10"/>
      <w:bookmarkEnd w:id="10"/>
      <w:r w:rsidDel="00000000" w:rsidR="00000000" w:rsidRPr="00000000">
        <w:rPr>
          <w:rtl w:val="0"/>
        </w:rPr>
        <w:t xml:space="preserve">Supported frontmatter</w:t>
      </w:r>
    </w:p>
    <w:p w:rsidR="00000000" w:rsidDel="00000000" w:rsidP="00000000" w:rsidRDefault="00000000" w:rsidRPr="00000000" w14:paraId="00000053">
      <w:pPr>
        <w:rPr/>
      </w:pPr>
      <w:r w:rsidDel="00000000" w:rsidR="00000000" w:rsidRPr="00000000">
        <w:rPr>
          <w:rtl w:val="0"/>
        </w:rPr>
        <w:t xml:space="preserve">Vyotiq currently parses these fields: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Lowercase letters, numbers, and single hyphens; max 64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Stable skill identifier and slash-command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Non-empty; max 1024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Level-1 discovery metadata and trigger guidance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license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Optional non-empty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Skill licensing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compatibility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Optional string; max 500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Runtime or environment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Optional string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Version, author, or other package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Optional space-separated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Declared tool scope; do not claim enforcement until the host enforces it</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Cursor-specific fields such as </w:t>
      </w:r>
      <w:r w:rsidDel="00000000" w:rsidR="00000000" w:rsidRPr="00000000">
        <w:rPr>
          <w:rFonts w:ascii="Roboto Mono" w:cs="Roboto Mono" w:eastAsia="Roboto Mono" w:hAnsi="Roboto Mono"/>
          <w:color w:val="188038"/>
          <w:rtl w:val="0"/>
        </w:rPr>
        <w:t xml:space="preserve">disable-model-invocation</w:t>
      </w:r>
      <w:r w:rsidDel="00000000" w:rsidR="00000000" w:rsidRPr="00000000">
        <w:rPr>
          <w:rtl w:val="0"/>
        </w:rPr>
        <w:t xml:space="preserve">, model overrides, and permission objects must not be presented as enforced Vyotiq behavior unless runtime support has been verified.</w:t>
      </w:r>
    </w:p>
    <w:p w:rsidR="00000000" w:rsidDel="00000000" w:rsidP="00000000" w:rsidRDefault="00000000" w:rsidRPr="00000000" w14:paraId="0000006C">
      <w:pPr>
        <w:pStyle w:val="Heading2"/>
        <w:rPr/>
      </w:pPr>
      <w:bookmarkStart w:colFirst="0" w:colLast="0" w:name="_97e7a9cfoz3r" w:id="11"/>
      <w:bookmarkEnd w:id="11"/>
      <w:r w:rsidDel="00000000" w:rsidR="00000000" w:rsidRPr="00000000">
        <w:rPr>
          <w:rtl w:val="0"/>
        </w:rPr>
        <w:t xml:space="preserve">Writing Effective Descriptions</w:t>
      </w:r>
    </w:p>
    <w:p w:rsidR="00000000" w:rsidDel="00000000" w:rsidP="00000000" w:rsidRDefault="00000000" w:rsidRPr="00000000" w14:paraId="0000006D">
      <w:pPr>
        <w:rPr/>
      </w:pPr>
      <w:r w:rsidDel="00000000" w:rsidR="00000000" w:rsidRPr="00000000">
        <w:rPr>
          <w:rtl w:val="0"/>
        </w:rPr>
        <w:t xml:space="preserve">The description is critical for discovery. Write it in third person and include both </w:t>
      </w:r>
      <w:r w:rsidDel="00000000" w:rsidR="00000000" w:rsidRPr="00000000">
        <w:rPr>
          <w:b w:val="1"/>
          <w:bCs w:val="1"/>
          <w:rtl w:val="0"/>
        </w:rPr>
        <w:t xml:space="preserve">what</w:t>
      </w:r>
      <w:r w:rsidDel="00000000" w:rsidR="00000000" w:rsidRPr="00000000">
        <w:rPr>
          <w:rtl w:val="0"/>
        </w:rPr>
        <w:t xml:space="preserve"> the skill does and </w:t>
      </w:r>
      <w:r w:rsidDel="00000000" w:rsidR="00000000" w:rsidRPr="00000000">
        <w:rPr>
          <w:b w:val="1"/>
          <w:bCs w:val="1"/>
          <w:rtl w:val="0"/>
        </w:rPr>
        <w:t xml:space="preserve">when</w:t>
      </w:r>
      <w:r w:rsidDel="00000000" w:rsidR="00000000" w:rsidRPr="00000000">
        <w:rPr>
          <w:rtl w:val="0"/>
        </w:rPr>
        <w:t xml:space="preserve"> to use 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description: &gt;-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Analyze CSV files, identify data-quality problems, and produce a concise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remediation report. Use when working with CSV imports, missing values, or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inconsistent columns.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Avoid vague descriptions such as “Helps with data” or descriptions that only state a name without trigger terms.</w:t>
      </w:r>
    </w:p>
    <w:p w:rsidR="00000000" w:rsidDel="00000000" w:rsidP="00000000" w:rsidRDefault="00000000" w:rsidRPr="00000000" w14:paraId="0000007A">
      <w:pPr>
        <w:pStyle w:val="Heading2"/>
        <w:rPr/>
      </w:pPr>
      <w:bookmarkStart w:colFirst="0" w:colLast="0" w:name="_hda331oe9k21" w:id="12"/>
      <w:bookmarkEnd w:id="12"/>
      <w:r w:rsidDel="00000000" w:rsidR="00000000" w:rsidRPr="00000000">
        <w:rPr>
          <w:rtl w:val="0"/>
        </w:rPr>
        <w:t xml:space="preserve">Core Authoring Principles</w:t>
      </w:r>
    </w:p>
    <w:p w:rsidR="00000000" w:rsidDel="00000000" w:rsidP="00000000" w:rsidRDefault="00000000" w:rsidRPr="00000000" w14:paraId="0000007B">
      <w:pPr>
        <w:pStyle w:val="Heading3"/>
        <w:rPr/>
      </w:pPr>
      <w:bookmarkStart w:colFirst="0" w:colLast="0" w:name="_1uxson1r6gku" w:id="13"/>
      <w:bookmarkEnd w:id="13"/>
      <w:r w:rsidDel="00000000" w:rsidR="00000000" w:rsidRPr="00000000">
        <w:rPr>
          <w:rtl w:val="0"/>
        </w:rPr>
        <w:t xml:space="preserve">1. Make one workflow excellent</w:t>
      </w:r>
    </w:p>
    <w:p w:rsidR="00000000" w:rsidDel="00000000" w:rsidP="00000000" w:rsidRDefault="00000000" w:rsidRPr="00000000" w14:paraId="0000007C">
      <w:pPr>
        <w:rPr/>
      </w:pPr>
      <w:r w:rsidDel="00000000" w:rsidR="00000000" w:rsidRPr="00000000">
        <w:rPr>
          <w:rtl w:val="0"/>
        </w:rPr>
        <w:t xml:space="preserve">Create a skill only when it teaches a repeatable workflow that is not already covered. Do not combine unrelated feature work, debugging, documentation, deployment, and review into one general-purpose skill.</w:t>
      </w:r>
    </w:p>
    <w:p w:rsidR="00000000" w:rsidDel="00000000" w:rsidP="00000000" w:rsidRDefault="00000000" w:rsidRPr="00000000" w14:paraId="0000007D">
      <w:pPr>
        <w:pStyle w:val="Heading3"/>
        <w:rPr/>
      </w:pPr>
      <w:bookmarkStart w:colFirst="0" w:colLast="0" w:name="_dnocqs328mxb" w:id="14"/>
      <w:bookmarkEnd w:id="14"/>
      <w:r w:rsidDel="00000000" w:rsidR="00000000" w:rsidRPr="00000000">
        <w:rPr>
          <w:rtl w:val="0"/>
        </w:rPr>
        <w:t xml:space="preserve">2. Keep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concise</w:t>
      </w:r>
    </w:p>
    <w:p w:rsidR="00000000" w:rsidDel="00000000" w:rsidP="00000000" w:rsidRDefault="00000000" w:rsidRPr="00000000" w14:paraId="0000007E">
      <w:pPr>
        <w:rPr/>
      </w:pPr>
      <w:r w:rsidDel="00000000" w:rsidR="00000000" w:rsidRPr="00000000">
        <w:rPr>
          <w:rtl w:val="0"/>
        </w:rPr>
        <w:t xml:space="preserve">The context window is shared with the conversation, tools, other skills, and the user request. Keep the main file under 500 lines and include only information the agent needs for the workflow. Move detailed reference material, long examples, and scripts into optional supporting files.</w:t>
      </w:r>
    </w:p>
    <w:p w:rsidR="00000000" w:rsidDel="00000000" w:rsidP="00000000" w:rsidRDefault="00000000" w:rsidRPr="00000000" w14:paraId="0000007F">
      <w:pPr>
        <w:pStyle w:val="Heading3"/>
        <w:rPr/>
      </w:pPr>
      <w:bookmarkStart w:colFirst="0" w:colLast="0" w:name="_nxdjtc7xth6c" w:id="15"/>
      <w:bookmarkEnd w:id="15"/>
      <w:r w:rsidDel="00000000" w:rsidR="00000000" w:rsidRPr="00000000">
        <w:rPr>
          <w:rtl w:val="0"/>
        </w:rPr>
        <w:t xml:space="preserve">3. Use progressive disclosure</w:t>
      </w:r>
    </w:p>
    <w:p w:rsidR="00000000" w:rsidDel="00000000" w:rsidP="00000000" w:rsidRDefault="00000000" w:rsidRPr="00000000" w14:paraId="00000080">
      <w:pPr>
        <w:rPr/>
      </w:pPr>
      <w:r w:rsidDel="00000000" w:rsidR="00000000" w:rsidRPr="00000000">
        <w:rPr>
          <w:rtl w:val="0"/>
        </w:rPr>
        <w:t xml:space="preserve">Put the trigger, essential steps, safety constraints, and output contract in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Link to detailed material only when it is needed: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Additional resources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For complete API details, see [reference.md](reference.md)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For input/output examples, see [examples.md](examples.md)</w:t>
      </w:r>
    </w:p>
    <w:p w:rsidR="00000000" w:rsidDel="00000000" w:rsidP="00000000" w:rsidRDefault="00000000" w:rsidRPr="00000000" w14:paraId="00000087">
      <w:pPr>
        <w:pStyle w:val="Heading3"/>
        <w:rPr/>
      </w:pPr>
      <w:bookmarkStart w:colFirst="0" w:colLast="0" w:name="_b1bjhkuex55l" w:id="16"/>
      <w:bookmarkEnd w:id="16"/>
      <w:r w:rsidDel="00000000" w:rsidR="00000000" w:rsidRPr="00000000">
        <w:rPr>
          <w:rtl w:val="0"/>
        </w:rPr>
        <w:t xml:space="preserve">4. Set the right degree of freedom</w:t>
      </w:r>
    </w:p>
    <w:p w:rsidR="00000000" w:rsidDel="00000000" w:rsidP="00000000" w:rsidRDefault="00000000" w:rsidRPr="00000000" w14:paraId="00000088">
      <w:pPr>
        <w:rPr/>
      </w:pPr>
      <w:r w:rsidDel="00000000" w:rsidR="00000000" w:rsidRPr="00000000">
        <w:rPr>
          <w:rtl w:val="0"/>
        </w:rPr>
        <w:t xml:space="preserve">Use direct prose when several approaches are safe. Use decision rules, templates, or pseudocode when a preferred pattern matters. Use a bounded script when the operation is fragile or must be identical every time.</w:t>
      </w:r>
    </w:p>
    <w:p w:rsidR="00000000" w:rsidDel="00000000" w:rsidP="00000000" w:rsidRDefault="00000000" w:rsidRPr="00000000" w14:paraId="00000089">
      <w:pPr>
        <w:pStyle w:val="Heading3"/>
        <w:rPr/>
      </w:pPr>
      <w:bookmarkStart w:colFirst="0" w:colLast="0" w:name="_so0ar440tsn5" w:id="17"/>
      <w:bookmarkEnd w:id="17"/>
      <w:r w:rsidDel="00000000" w:rsidR="00000000" w:rsidRPr="00000000">
        <w:rPr>
          <w:rtl w:val="0"/>
        </w:rPr>
        <w:t xml:space="preserve">5. Prefer evidence and observable outcomes</w:t>
      </w:r>
    </w:p>
    <w:p w:rsidR="00000000" w:rsidDel="00000000" w:rsidP="00000000" w:rsidRDefault="00000000" w:rsidRPr="00000000" w14:paraId="0000008A">
      <w:pPr>
        <w:rPr/>
      </w:pPr>
      <w:r w:rsidDel="00000000" w:rsidR="00000000" w:rsidRPr="00000000">
        <w:rPr>
          <w:rtl w:val="0"/>
        </w:rPr>
        <w:t xml:space="preserve">Tell the agent what to inspect, what to change, what to verify, and what to report. Prefer file paths, symbols, commands, schemas, and assertions over generic advice.</w:t>
      </w:r>
    </w:p>
    <w:p w:rsidR="00000000" w:rsidDel="00000000" w:rsidP="00000000" w:rsidRDefault="00000000" w:rsidRPr="00000000" w14:paraId="0000008B">
      <w:pPr>
        <w:pStyle w:val="Heading2"/>
        <w:rPr/>
      </w:pPr>
      <w:bookmarkStart w:colFirst="0" w:colLast="0" w:name="_q2zmtdq0fy0j" w:id="18"/>
      <w:bookmarkEnd w:id="18"/>
      <w:r w:rsidDel="00000000" w:rsidR="00000000" w:rsidRPr="00000000">
        <w:rPr>
          <w:rtl w:val="0"/>
        </w:rPr>
        <w:t xml:space="preserve">Useful Skill Patterns</w:t>
      </w:r>
    </w:p>
    <w:p w:rsidR="00000000" w:rsidDel="00000000" w:rsidP="00000000" w:rsidRDefault="00000000" w:rsidRPr="00000000" w14:paraId="0000008C">
      <w:pPr>
        <w:pStyle w:val="Heading3"/>
        <w:rPr/>
      </w:pPr>
      <w:bookmarkStart w:colFirst="0" w:colLast="0" w:name="_v5lclmal57ny" w:id="19"/>
      <w:bookmarkEnd w:id="19"/>
      <w:r w:rsidDel="00000000" w:rsidR="00000000" w:rsidRPr="00000000">
        <w:rPr>
          <w:rtl w:val="0"/>
        </w:rPr>
        <w:t xml:space="preserve">Template pattern</w:t>
      </w:r>
    </w:p>
    <w:p w:rsidR="00000000" w:rsidDel="00000000" w:rsidP="00000000" w:rsidRDefault="00000000" w:rsidRPr="00000000" w14:paraId="0000008D">
      <w:pPr>
        <w:rPr/>
      </w:pPr>
      <w:r w:rsidDel="00000000" w:rsidR="00000000" w:rsidRPr="00000000">
        <w:rPr>
          <w:rtl w:val="0"/>
        </w:rPr>
        <w:t xml:space="preserve">Give the exact output shape when consistency matters: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Report format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Return: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Summary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One paragraph describing the result.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Findings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Finding with evidence and severity.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Verification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Commands run and their actual results.</w:t>
      </w:r>
    </w:p>
    <w:p w:rsidR="00000000" w:rsidDel="00000000" w:rsidP="00000000" w:rsidRDefault="00000000" w:rsidRPr="00000000" w14:paraId="0000009E">
      <w:pPr>
        <w:pStyle w:val="Heading3"/>
        <w:rPr/>
      </w:pPr>
      <w:bookmarkStart w:colFirst="0" w:colLast="0" w:name="_9ukigsq8hgll" w:id="20"/>
      <w:bookmarkEnd w:id="20"/>
      <w:r w:rsidDel="00000000" w:rsidR="00000000" w:rsidRPr="00000000">
        <w:rPr>
          <w:rtl w:val="0"/>
        </w:rPr>
        <w:t xml:space="preserve">Examples pattern</w:t>
      </w:r>
    </w:p>
    <w:p w:rsidR="00000000" w:rsidDel="00000000" w:rsidP="00000000" w:rsidRDefault="00000000" w:rsidRPr="00000000" w14:paraId="0000009F">
      <w:pPr>
        <w:rPr/>
      </w:pPr>
      <w:r w:rsidDel="00000000" w:rsidR="00000000" w:rsidRPr="00000000">
        <w:rPr>
          <w:rtl w:val="0"/>
        </w:rPr>
        <w:t xml:space="preserve">Include concrete examples when output quality depends on style. Keep examples representative and avoid fake secrets, private data, or irrelevant filler.</w:t>
      </w:r>
    </w:p>
    <w:p w:rsidR="00000000" w:rsidDel="00000000" w:rsidP="00000000" w:rsidRDefault="00000000" w:rsidRPr="00000000" w14:paraId="000000A0">
      <w:pPr>
        <w:pStyle w:val="Heading3"/>
        <w:rPr/>
      </w:pPr>
      <w:bookmarkStart w:colFirst="0" w:colLast="0" w:name="_c44xdukzx7y1" w:id="21"/>
      <w:bookmarkEnd w:id="21"/>
      <w:r w:rsidDel="00000000" w:rsidR="00000000" w:rsidRPr="00000000">
        <w:rPr>
          <w:rtl w:val="0"/>
        </w:rPr>
        <w:t xml:space="preserve">Workflow pattern</w:t>
      </w:r>
    </w:p>
    <w:p w:rsidR="00000000" w:rsidDel="00000000" w:rsidP="00000000" w:rsidRDefault="00000000" w:rsidRPr="00000000" w14:paraId="000000A1">
      <w:pPr>
        <w:rPr/>
      </w:pPr>
      <w:r w:rsidDel="00000000" w:rsidR="00000000" w:rsidRPr="00000000">
        <w:rPr>
          <w:rtl w:val="0"/>
        </w:rPr>
        <w:t xml:space="preserve">Break complex work into a short checklist: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Task progress: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 Understand the request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 Inspect existing patterns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 Make the focused change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 Validate the result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 Report evidence and limitations</w:t>
      </w:r>
    </w:p>
    <w:p w:rsidR="00000000" w:rsidDel="00000000" w:rsidP="00000000" w:rsidRDefault="00000000" w:rsidRPr="00000000" w14:paraId="000000AE">
      <w:pPr>
        <w:pStyle w:val="Heading3"/>
        <w:rPr/>
      </w:pPr>
      <w:bookmarkStart w:colFirst="0" w:colLast="0" w:name="_8vyx0usp0pqb" w:id="22"/>
      <w:bookmarkEnd w:id="22"/>
      <w:r w:rsidDel="00000000" w:rsidR="00000000" w:rsidRPr="00000000">
        <w:rPr>
          <w:rtl w:val="0"/>
        </w:rPr>
        <w:t xml:space="preserve">Conditional workflow pattern</w:t>
      </w:r>
    </w:p>
    <w:p w:rsidR="00000000" w:rsidDel="00000000" w:rsidP="00000000" w:rsidRDefault="00000000" w:rsidRPr="00000000" w14:paraId="000000AF">
      <w:pPr>
        <w:rPr/>
      </w:pPr>
      <w:r w:rsidDel="00000000" w:rsidR="00000000" w:rsidRPr="00000000">
        <w:rPr>
          <w:rtl w:val="0"/>
        </w:rPr>
        <w:t xml:space="preserve">Make decision points explicit: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 Determine the request: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New behavior: follow the implementation path.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Existing behavior is wrong: follow the bug-fix path.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No code change requested: explain the current design only.</w:t>
      </w:r>
    </w:p>
    <w:p w:rsidR="00000000" w:rsidDel="00000000" w:rsidP="00000000" w:rsidRDefault="00000000" w:rsidRPr="00000000" w14:paraId="000000B8">
      <w:pPr>
        <w:pStyle w:val="Heading3"/>
        <w:rPr/>
      </w:pPr>
      <w:bookmarkStart w:colFirst="0" w:colLast="0" w:name="_qd5tqy1vkzy6" w:id="23"/>
      <w:bookmarkEnd w:id="23"/>
      <w:r w:rsidDel="00000000" w:rsidR="00000000" w:rsidRPr="00000000">
        <w:rPr>
          <w:rtl w:val="0"/>
        </w:rPr>
        <w:t xml:space="preserve">Feedback-loop pattern</w:t>
      </w:r>
    </w:p>
    <w:p w:rsidR="00000000" w:rsidDel="00000000" w:rsidP="00000000" w:rsidRDefault="00000000" w:rsidRPr="00000000" w14:paraId="000000B9">
      <w:pPr>
        <w:rPr/>
      </w:pPr>
      <w:r w:rsidDel="00000000" w:rsidR="00000000" w:rsidRPr="00000000">
        <w:rPr>
          <w:rtl w:val="0"/>
        </w:rPr>
        <w:t xml:space="preserve">For quality-sensitive workflows, require validation immediately after the change: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 Make the change.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Run the focused validator or test.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3. If it fails, use the evidence to correct the issue.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 Repeat until the relevant check passes.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 Report what was verified and what was not.</w:t>
      </w:r>
    </w:p>
    <w:p w:rsidR="00000000" w:rsidDel="00000000" w:rsidP="00000000" w:rsidRDefault="00000000" w:rsidRPr="00000000" w14:paraId="000000C4">
      <w:pPr>
        <w:pStyle w:val="Heading2"/>
        <w:rPr/>
      </w:pPr>
      <w:bookmarkStart w:colFirst="0" w:colLast="0" w:name="_d0cgn3tsz5" w:id="24"/>
      <w:bookmarkEnd w:id="24"/>
      <w:r w:rsidDel="00000000" w:rsidR="00000000" w:rsidRPr="00000000">
        <w:rPr>
          <w:rtl w:val="0"/>
        </w:rPr>
        <w:t xml:space="preserve">Supporting Scripts</w:t>
      </w:r>
    </w:p>
    <w:p w:rsidR="00000000" w:rsidDel="00000000" w:rsidP="00000000" w:rsidRDefault="00000000" w:rsidRPr="00000000" w14:paraId="000000C5">
      <w:pPr>
        <w:rPr/>
      </w:pPr>
      <w:r w:rsidDel="00000000" w:rsidR="00000000" w:rsidRPr="00000000">
        <w:rPr>
          <w:rtl w:val="0"/>
        </w:rPr>
        <w:t xml:space="preserve">Scripts can improve reliability for deterministic work, but they also add maintenance and execution risk. Include one only when it solves a repeated problem better than clear instructions.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For every script: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State whether the agent should execute it or read it as reference.</w:t>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Document inputs, outputs, dependencies, limits, and failure behavior.</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Use workspace-relative, forward-slash paths in examples.</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Avoid network access, secret collection, hidden side effects, and unbounded file traversal.</w:t>
      </w:r>
    </w:p>
    <w:p w:rsidR="00000000" w:rsidDel="00000000" w:rsidP="00000000" w:rsidRDefault="00000000" w:rsidRPr="00000000" w14:paraId="000000CD">
      <w:pPr>
        <w:numPr>
          <w:ilvl w:val="0"/>
          <w:numId w:val="5"/>
        </w:numPr>
        <w:ind w:left="720" w:hanging="360"/>
      </w:pPr>
      <w:r w:rsidDel="00000000" w:rsidR="00000000" w:rsidRPr="00000000">
        <w:rPr>
          <w:rtl w:val="0"/>
        </w:rPr>
        <w:t xml:space="preserve">Keep validation scripts deterministic and safe to run repeatedly.</w:t>
      </w:r>
    </w:p>
    <w:p w:rsidR="00000000" w:rsidDel="00000000" w:rsidP="00000000" w:rsidRDefault="00000000" w:rsidRPr="00000000" w14:paraId="000000CE">
      <w:pPr>
        <w:pStyle w:val="Heading2"/>
        <w:rPr/>
      </w:pPr>
      <w:bookmarkStart w:colFirst="0" w:colLast="0" w:name="_n7a3qhuzl0hy" w:id="25"/>
      <w:bookmarkEnd w:id="25"/>
      <w:r w:rsidDel="00000000" w:rsidR="00000000" w:rsidRPr="00000000">
        <w:rPr>
          <w:rtl w:val="0"/>
        </w:rPr>
        <w:t xml:space="preserve">Anti-Patterns to Avoid</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Vague names such as </w:t>
      </w:r>
      <w:r w:rsidDel="00000000" w:rsidR="00000000" w:rsidRPr="00000000">
        <w:rPr>
          <w:rFonts w:ascii="Roboto Mono" w:cs="Roboto Mono" w:eastAsia="Roboto Mono" w:hAnsi="Roboto Mono"/>
          <w:color w:val="188038"/>
          <w:rtl w:val="0"/>
        </w:rPr>
        <w:t xml:space="preserve">helper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Skills that duplicate an existing workflow with different wording.</w:t>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A long reference manual in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when a short procedure would work.</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Too many interchangeable tools or libraries without a default choice.</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Time-sensitive instructions without a current and legacy section.</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Windows-only path examples when the skill is portable.</w:t>
      </w:r>
    </w:p>
    <w:p w:rsidR="00000000" w:rsidDel="00000000" w:rsidP="00000000" w:rsidRDefault="00000000" w:rsidRPr="00000000" w14:paraId="000000D5">
      <w:pPr>
        <w:numPr>
          <w:ilvl w:val="0"/>
          <w:numId w:val="5"/>
        </w:numPr>
        <w:ind w:left="720" w:hanging="360"/>
      </w:pPr>
      <w:r w:rsidDel="00000000" w:rsidR="00000000" w:rsidRPr="00000000">
        <w:rPr>
          <w:rtl w:val="0"/>
        </w:rPr>
        <w:t xml:space="preserve">Unsupported metadata that the host silently ignores.</w:t>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Destructive commands without confirmation, scope, and rollback guidance.</w:t>
      </w:r>
    </w:p>
    <w:p w:rsidR="00000000" w:rsidDel="00000000" w:rsidP="00000000" w:rsidRDefault="00000000" w:rsidRPr="00000000" w14:paraId="000000D7">
      <w:pPr>
        <w:numPr>
          <w:ilvl w:val="0"/>
          <w:numId w:val="5"/>
        </w:numPr>
        <w:ind w:left="720" w:hanging="360"/>
      </w:pPr>
      <w:r w:rsidDel="00000000" w:rsidR="00000000" w:rsidRPr="00000000">
        <w:rPr>
          <w:rtl w:val="0"/>
        </w:rPr>
        <w:t xml:space="preserve">Claims of verification, safety, or provenance that were not actually checked.</w:t>
      </w:r>
    </w:p>
    <w:p w:rsidR="00000000" w:rsidDel="00000000" w:rsidP="00000000" w:rsidRDefault="00000000" w:rsidRPr="00000000" w14:paraId="000000D8">
      <w:pPr>
        <w:pStyle w:val="Heading2"/>
        <w:rPr/>
      </w:pPr>
      <w:bookmarkStart w:colFirst="0" w:colLast="0" w:name="_pnqn0l2n7ge4" w:id="26"/>
      <w:bookmarkEnd w:id="26"/>
      <w:r w:rsidDel="00000000" w:rsidR="00000000" w:rsidRPr="00000000">
        <w:rPr>
          <w:rtl w:val="0"/>
        </w:rPr>
        <w:t xml:space="preserve">Skill Creation Workflow</w:t>
      </w:r>
    </w:p>
    <w:p w:rsidR="00000000" w:rsidDel="00000000" w:rsidP="00000000" w:rsidRDefault="00000000" w:rsidRPr="00000000" w14:paraId="000000D9">
      <w:pPr>
        <w:pStyle w:val="Heading3"/>
        <w:rPr/>
      </w:pPr>
      <w:bookmarkStart w:colFirst="0" w:colLast="0" w:name="_xyr1pk5dx6lx" w:id="27"/>
      <w:bookmarkEnd w:id="27"/>
      <w:r w:rsidDel="00000000" w:rsidR="00000000" w:rsidRPr="00000000">
        <w:rPr>
          <w:rtl w:val="0"/>
        </w:rPr>
        <w:t xml:space="preserve">Phase 1: Discovery</w:t>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Confirm purpose, scope, target location, invocation scenarios, constraints, examples, and success criteria.</w:t>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Search for related skills and project conventions.</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Decide whether a new skill is justified or an existing one should be improved.</w:t>
      </w:r>
    </w:p>
    <w:p w:rsidR="00000000" w:rsidDel="00000000" w:rsidP="00000000" w:rsidRDefault="00000000" w:rsidRPr="00000000" w14:paraId="000000DD">
      <w:pPr>
        <w:pStyle w:val="Heading3"/>
        <w:rPr/>
      </w:pPr>
      <w:bookmarkStart w:colFirst="0" w:colLast="0" w:name="_eigzzwu1p4z8" w:id="28"/>
      <w:bookmarkEnd w:id="28"/>
      <w:r w:rsidDel="00000000" w:rsidR="00000000" w:rsidRPr="00000000">
        <w:rPr>
          <w:rtl w:val="0"/>
        </w:rPr>
        <w:t xml:space="preserve">Phase 2: Design</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Choose a specific lowercase hyphenated name no longer than 64 characters.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Write a third-person description containing capability and trigger terms.</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Outline the minimal sections required for the workflow.</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Decide whether references, examples, or scripts are genuinely needed.</w:t>
      </w:r>
    </w:p>
    <w:p w:rsidR="00000000" w:rsidDel="00000000" w:rsidP="00000000" w:rsidRDefault="00000000" w:rsidRPr="00000000" w14:paraId="000000E2">
      <w:pPr>
        <w:pStyle w:val="Heading3"/>
        <w:rPr/>
      </w:pPr>
      <w:bookmarkStart w:colFirst="0" w:colLast="0" w:name="_mpz5wm6k86up" w:id="29"/>
      <w:bookmarkEnd w:id="29"/>
      <w:r w:rsidDel="00000000" w:rsidR="00000000" w:rsidRPr="00000000">
        <w:rPr>
          <w:rtl w:val="0"/>
        </w:rPr>
        <w:t xml:space="preserve">Phase 3: Implementation</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.vyotiq/skills/&lt;name&gt;/SKILL.md</w:t>
      </w:r>
      <w:r w:rsidDel="00000000" w:rsidR="00000000" w:rsidRPr="00000000">
        <w:rPr>
          <w:rtl w:val="0"/>
        </w:rPr>
        <w:t xml:space="preserve"> (project default). For personal skills, tell the user to run </w:t>
      </w:r>
      <w:r w:rsidDel="00000000" w:rsidR="00000000" w:rsidRPr="00000000">
        <w:rPr>
          <w:rFonts w:ascii="Roboto Mono" w:cs="Roboto Mono" w:eastAsia="Roboto Mono" w:hAnsi="Roboto Mono"/>
          <w:color w:val="188038"/>
          <w:rtl w:val="0"/>
        </w:rPr>
        <w:t xml:space="preserve">/create-skill personal &lt;name&gt;</w:t>
      </w:r>
      <w:r w:rsidDel="00000000" w:rsidR="00000000" w:rsidRPr="00000000">
        <w:rPr>
          <w:rtl w:val="0"/>
        </w:rPr>
        <w:t xml:space="preserve">.</w:t>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Add only supported frontmatter and focused instructions.</w:t>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Add supporting files only when the main file can link to them directly.</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For a bundled Marketplace skill in this repo only, add exactly one catalog entry and no duplicate plugin copy.</w:t>
      </w:r>
    </w:p>
    <w:p w:rsidR="00000000" w:rsidDel="00000000" w:rsidP="00000000" w:rsidRDefault="00000000" w:rsidRPr="00000000" w14:paraId="000000E7">
      <w:pPr>
        <w:pStyle w:val="Heading3"/>
        <w:rPr/>
      </w:pPr>
      <w:bookmarkStart w:colFirst="0" w:colLast="0" w:name="_j7gbyrhjcba5" w:id="30"/>
      <w:bookmarkEnd w:id="30"/>
      <w:r w:rsidDel="00000000" w:rsidR="00000000" w:rsidRPr="00000000">
        <w:rPr>
          <w:rtl w:val="0"/>
        </w:rPr>
        <w:t xml:space="preserve">Phase 4: Verification</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Parse the frontmatter and verify the name matches the directory.</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Check the description is specific, non-empty, and within limits.</w:t>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Confirm the body is under 500 lines and includes clear instructions.</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Verify every referenced supporting file exists and stays one level deep.</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Invoke the skill through the supported Skill tool or slash command.</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Test at least one intended-use prompt and one should-not-trigger or out-of-scope prompt.</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Record actual results and remove any unnecessary content.</w:t>
      </w:r>
    </w:p>
    <w:p w:rsidR="00000000" w:rsidDel="00000000" w:rsidP="00000000" w:rsidRDefault="00000000" w:rsidRPr="00000000" w14:paraId="000000EF">
      <w:pPr>
        <w:pStyle w:val="Heading2"/>
        <w:rPr/>
      </w:pPr>
      <w:bookmarkStart w:colFirst="0" w:colLast="0" w:name="_w0dxzdtx45e0" w:id="31"/>
      <w:bookmarkEnd w:id="31"/>
      <w:r w:rsidDel="00000000" w:rsidR="00000000" w:rsidRPr="00000000">
        <w:rPr>
          <w:rtl w:val="0"/>
        </w:rPr>
        <w:t xml:space="preserve">Final Checklist</w:t>
      </w:r>
    </w:p>
    <w:p w:rsidR="00000000" w:rsidDel="00000000" w:rsidP="00000000" w:rsidRDefault="00000000" w:rsidRPr="00000000" w14:paraId="000000F0">
      <w:pPr>
        <w:pStyle w:val="Heading3"/>
        <w:rPr/>
      </w:pPr>
      <w:bookmarkStart w:colFirst="0" w:colLast="0" w:name="_y7xpy4497skv" w:id="32"/>
      <w:bookmarkEnd w:id="32"/>
      <w:r w:rsidDel="00000000" w:rsidR="00000000" w:rsidRPr="00000000">
        <w:rPr>
          <w:rtl w:val="0"/>
        </w:rPr>
        <w:t xml:space="preserve">Requirements</w:t>
      </w:r>
    </w:p>
    <w:p w:rsidR="00000000" w:rsidDel="00000000" w:rsidP="00000000" w:rsidRDefault="00000000" w:rsidRPr="00000000" w14:paraId="000000F1">
      <w:pPr>
        <w:numPr>
          <w:ilvl w:val="0"/>
          <w:numId w:val="6"/>
        </w:numPr>
        <w:ind w:left="720" w:hanging="360"/>
      </w:pPr>
      <w:r w:rsidDel="00000000" w:rsidR="00000000" w:rsidRPr="00000000">
        <w:rPr>
          <w:rtl w:val="0"/>
        </w:rPr>
        <w:t xml:space="preserve">Purpose and success condition are clear.</w:t>
      </w:r>
    </w:p>
    <w:p w:rsidR="00000000" w:rsidDel="00000000" w:rsidP="00000000" w:rsidRDefault="00000000" w:rsidRPr="00000000" w14:paraId="000000F2">
      <w:pPr>
        <w:numPr>
          <w:ilvl w:val="0"/>
          <w:numId w:val="6"/>
        </w:numPr>
        <w:ind w:left="720" w:hanging="360"/>
      </w:pPr>
      <w:r w:rsidDel="00000000" w:rsidR="00000000" w:rsidRPr="00000000">
        <w:rPr>
          <w:rtl w:val="0"/>
        </w:rPr>
        <w:t xml:space="preserve">Target storage location is confirmed.</w:t>
      </w:r>
    </w:p>
    <w:p w:rsidR="00000000" w:rsidDel="00000000" w:rsidP="00000000" w:rsidRDefault="00000000" w:rsidRPr="00000000" w14:paraId="000000F3">
      <w:pPr>
        <w:numPr>
          <w:ilvl w:val="0"/>
          <w:numId w:val="6"/>
        </w:numPr>
        <w:ind w:left="720" w:hanging="360"/>
      </w:pPr>
      <w:r w:rsidDel="00000000" w:rsidR="00000000" w:rsidRPr="00000000">
        <w:rPr>
          <w:rtl w:val="0"/>
        </w:rPr>
        <w:t xml:space="preserve">Invocation and out-of-scope scenarios are defined.</w:t>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User-provided exact wording is preserved.</w:t>
      </w:r>
    </w:p>
    <w:p w:rsidR="00000000" w:rsidDel="00000000" w:rsidP="00000000" w:rsidRDefault="00000000" w:rsidRPr="00000000" w14:paraId="000000F5">
      <w:pPr>
        <w:pStyle w:val="Heading3"/>
        <w:rPr/>
      </w:pPr>
      <w:bookmarkStart w:colFirst="0" w:colLast="0" w:name="_p1dk2fso1otg" w:id="33"/>
      <w:bookmarkEnd w:id="33"/>
      <w:r w:rsidDel="00000000" w:rsidR="00000000" w:rsidRPr="00000000">
        <w:rPr>
          <w:rtl w:val="0"/>
        </w:rPr>
        <w:t xml:space="preserve">Quality</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Description says what the skill does and when to use it.</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Description uses third-person wording and trigger terms.</w:t>
      </w:r>
    </w:p>
    <w:p w:rsidR="00000000" w:rsidDel="00000000" w:rsidP="00000000" w:rsidRDefault="00000000" w:rsidRPr="00000000" w14:paraId="000000F8">
      <w:pPr>
        <w:numPr>
          <w:ilvl w:val="0"/>
          <w:numId w:val="6"/>
        </w:numPr>
        <w:ind w:left="720" w:hanging="360"/>
      </w:pP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is under 500 lines.</w:t>
      </w:r>
    </w:p>
    <w:p w:rsidR="00000000" w:rsidDel="00000000" w:rsidP="00000000" w:rsidRDefault="00000000" w:rsidRPr="00000000" w14:paraId="000000F9">
      <w:pPr>
        <w:numPr>
          <w:ilvl w:val="0"/>
          <w:numId w:val="6"/>
        </w:numPr>
        <w:ind w:left="720" w:hanging="360"/>
      </w:pPr>
      <w:r w:rsidDel="00000000" w:rsidR="00000000" w:rsidRPr="00000000">
        <w:rPr>
          <w:rtl w:val="0"/>
        </w:rPr>
        <w:t xml:space="preserve">Instructions are concise, ordered, and evidence-based.</w:t>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Terminology is consistent.</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Examples are concrete and safe.</w:t>
      </w:r>
    </w:p>
    <w:p w:rsidR="00000000" w:rsidDel="00000000" w:rsidP="00000000" w:rsidRDefault="00000000" w:rsidRPr="00000000" w14:paraId="000000FC">
      <w:pPr>
        <w:pStyle w:val="Heading3"/>
        <w:rPr/>
      </w:pPr>
      <w:bookmarkStart w:colFirst="0" w:colLast="0" w:name="_onnidak1ae8s" w:id="34"/>
      <w:bookmarkEnd w:id="34"/>
      <w:r w:rsidDel="00000000" w:rsidR="00000000" w:rsidRPr="00000000">
        <w:rPr>
          <w:rtl w:val="0"/>
        </w:rPr>
        <w:t xml:space="preserve">Structure and safety</w:t>
      </w:r>
    </w:p>
    <w:p w:rsidR="00000000" w:rsidDel="00000000" w:rsidP="00000000" w:rsidRDefault="00000000" w:rsidRPr="00000000" w14:paraId="000000FD">
      <w:pPr>
        <w:numPr>
          <w:ilvl w:val="0"/>
          <w:numId w:val="6"/>
        </w:numPr>
        <w:ind w:left="720" w:hanging="360"/>
      </w:pPr>
      <w:r w:rsidDel="00000000" w:rsidR="00000000" w:rsidRPr="00000000">
        <w:rPr>
          <w:rtl w:val="0"/>
        </w:rPr>
        <w:t xml:space="preserve">Directory name matches frontmatter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p w:rsidR="00000000" w:rsidDel="00000000" w:rsidP="00000000" w:rsidRDefault="00000000" w:rsidRPr="00000000" w14:paraId="000000FE">
      <w:pPr>
        <w:numPr>
          <w:ilvl w:val="0"/>
          <w:numId w:val="6"/>
        </w:numPr>
        <w:ind w:left="720" w:hanging="360"/>
      </w:pPr>
      <w:r w:rsidDel="00000000" w:rsidR="00000000" w:rsidRPr="00000000">
        <w:rPr>
          <w:rtl w:val="0"/>
        </w:rPr>
        <w:t xml:space="preserve">Only supported metadata is used.</w:t>
      </w:r>
    </w:p>
    <w:p w:rsidR="00000000" w:rsidDel="00000000" w:rsidP="00000000" w:rsidRDefault="00000000" w:rsidRPr="00000000" w14:paraId="000000FF">
      <w:pPr>
        <w:numPr>
          <w:ilvl w:val="0"/>
          <w:numId w:val="6"/>
        </w:numPr>
        <w:ind w:left="720" w:hanging="360"/>
      </w:pPr>
      <w:r w:rsidDel="00000000" w:rsidR="00000000" w:rsidRPr="00000000">
        <w:rPr>
          <w:rtl w:val="0"/>
        </w:rPr>
        <w:t xml:space="preserve">References are one level deep and exist.</w:t>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Scripts are bounded, documented, and necessary.</w:t>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No secrets, arbitrary network access, or unsafe destructive defaults were added.</w:t>
      </w:r>
    </w:p>
    <w:p w:rsidR="00000000" w:rsidDel="00000000" w:rsidP="00000000" w:rsidRDefault="00000000" w:rsidRPr="00000000" w14:paraId="00000102">
      <w:pPr>
        <w:numPr>
          <w:ilvl w:val="0"/>
          <w:numId w:val="6"/>
        </w:numPr>
        <w:ind w:left="720" w:hanging="360"/>
      </w:pPr>
      <w:r w:rsidDel="00000000" w:rsidR="00000000" w:rsidRPr="00000000">
        <w:rPr>
          <w:rtl w:val="0"/>
        </w:rPr>
        <w:t xml:space="preserve">Discovery and invocation were tested.</w:t>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