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b/>
          <w:bCs/>
          <w:color w:val="202124"/>
          <w:sz w:val="40"/>
          <w:szCs w:val="40"/>
        </w:rPr>
      </w:pPr>
      <w:r>
        <w:rPr>
          <w:rFonts w:hint="default" w:ascii="Yrsa Light" w:hAnsi="Yrsa Light" w:cs="Yrsa Light"/>
          <w:b/>
          <w:bCs/>
          <w:i w:val="0"/>
          <w:iCs w:val="0"/>
          <w:caps w:val="0"/>
          <w:color w:val="202124"/>
          <w:spacing w:val="0"/>
          <w:sz w:val="40"/>
          <w:szCs w:val="40"/>
          <w:bdr w:val="none" w:color="auto" w:sz="0" w:space="0"/>
          <w:shd w:val="clear" w:fill="FFFFFF"/>
          <w:vertAlign w:val="baseline"/>
        </w:rPr>
        <w:t>About Dataset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b/>
          <w:bCs/>
          <w:color w:val="202124"/>
          <w:sz w:val="32"/>
          <w:szCs w:val="32"/>
        </w:rPr>
      </w:pPr>
      <w:r>
        <w:rPr>
          <w:rStyle w:val="9"/>
          <w:rFonts w:hint="default" w:ascii="Yrsa Light" w:hAnsi="Yrsa Light" w:cs="Yrsa Light"/>
          <w:b/>
          <w:bCs/>
          <w:i w:val="0"/>
          <w:iCs w:val="0"/>
          <w:caps w:val="0"/>
          <w:color w:val="202124"/>
          <w:spacing w:val="0"/>
          <w:sz w:val="32"/>
          <w:szCs w:val="32"/>
          <w:bdr w:val="none" w:color="auto" w:sz="0" w:space="0"/>
          <w:shd w:val="clear" w:fill="FFFFFF"/>
          <w:vertAlign w:val="baseline"/>
        </w:rPr>
        <w:t>CONTENT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3C4043"/>
          <w:spacing w:val="0"/>
          <w:sz w:val="28"/>
          <w:szCs w:val="28"/>
          <w:bdr w:val="none" w:color="auto" w:sz="0" w:space="0"/>
          <w:shd w:val="clear" w:fill="FFFFFF"/>
          <w:vertAlign w:val="baseline"/>
        </w:rPr>
        <w:t>Widespread non-communicable diseases such as cardiovascular disease and cancer are not included. An epidemic is the rapid spread of disease to a large number of people in a given population within a short period of time; in meningococcal infections, an attack rate in excess of 15 cases per 100,000 people for two consecutive weeks is considered an epidemic. Due to the long time spans, the first plague pandemic (6th century – 8th century) and the second plague pandemic (14th century – early 19th century) are shown by individual outbreaks, such as the Plague of Justinian (first pandemic) and the Black Death (second pandemic).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b/>
          <w:bCs/>
          <w:color w:val="202124"/>
          <w:sz w:val="32"/>
          <w:szCs w:val="32"/>
        </w:rPr>
      </w:pPr>
      <w:r>
        <w:rPr>
          <w:rStyle w:val="9"/>
          <w:rFonts w:hint="default" w:ascii="Yrsa Light" w:hAnsi="Yrsa Light" w:cs="Yrsa Light"/>
          <w:b/>
          <w:bCs/>
          <w:i w:val="0"/>
          <w:iCs w:val="0"/>
          <w:caps w:val="0"/>
          <w:color w:val="202124"/>
          <w:spacing w:val="0"/>
          <w:sz w:val="32"/>
          <w:szCs w:val="32"/>
          <w:bdr w:val="none" w:color="auto" w:sz="0" w:space="0"/>
          <w:shd w:val="clear" w:fill="FFFFFF"/>
          <w:vertAlign w:val="baseline"/>
        </w:rPr>
        <w:t>By Death Toll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3C4043"/>
          <w:spacing w:val="0"/>
          <w:sz w:val="28"/>
          <w:szCs w:val="28"/>
          <w:bdr w:val="none" w:color="auto" w:sz="0" w:space="0"/>
          <w:shd w:val="clear" w:fill="FFFFFF"/>
          <w:vertAlign w:val="baseline"/>
        </w:rPr>
        <w:t>Extant Epidemics are in boldface. For a given epidemic, the average of its estimated death toll range is used for ranking. If the death toll averages of two or more epidemics are equal, then the smaller the range, the higher the rank. For the historical records of major changes in the world population.</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left="-600" w:leftChars="-300" w:right="-294" w:rightChars="-147" w:firstLine="0" w:firstLineChars="0"/>
        <w:jc w:val="both"/>
        <w:rPr>
          <w:rFonts w:hint="default" w:ascii="Yrsa Light" w:hAnsi="Yrsa Light" w:cs="Yrsa Light"/>
          <w:sz w:val="24"/>
          <w:szCs w:val="24"/>
        </w:rPr>
      </w:pPr>
      <w:r>
        <w:rPr>
          <w:rFonts w:hint="default" w:ascii="Yrsa Light" w:hAnsi="Yrsa Light" w:eastAsia="sans-serif" w:cs="Yrsa Light"/>
          <w:i w:val="0"/>
          <w:iCs w:val="0"/>
          <w:caps w:val="0"/>
          <w:color w:val="3C4043"/>
          <w:spacing w:val="0"/>
          <w:kern w:val="0"/>
          <w:sz w:val="28"/>
          <w:szCs w:val="28"/>
          <w:shd w:val="clear" w:fill="FFFFFF"/>
          <w:lang w:val="en-US" w:eastAsia="zh-CN" w:bidi="ar"/>
        </w:rPr>
        <w:t>This Dataset goes deeper into profile and acceptance details of international student applying to US Universities to pursue their bachelors. US is the biggest study abroad destination for international students and admission processes are very random from what everyone tells us. This data will help analyze patterns in the same process.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rPr>
      </w:pPr>
      <w:r>
        <w:rPr>
          <w:rFonts w:hint="default" w:ascii="Yrsa Light" w:hAnsi="Yrsa Light" w:eastAsia="sans-serif" w:cs="Yrsa Light"/>
          <w:i w:val="0"/>
          <w:iCs w:val="0"/>
          <w:caps w:val="0"/>
          <w:color w:val="3C4043"/>
          <w:spacing w:val="0"/>
          <w:sz w:val="28"/>
          <w:szCs w:val="28"/>
          <w:bdr w:val="none" w:color="auto" w:sz="0" w:space="0"/>
          <w:vertAlign w:val="baseline"/>
        </w:rPr>
        <w:t>This is a rebuilt version and subset of The Million Song Dataset¹. It was built up with lastfm-spotify-tags-sim-userdata² (The Echo Nest Taste Profile Subset³ &amp; lastfm-dataset-2020⁴), tagtraum genre annotations⁵, and Spotify API⁶. This dataset including:</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1200"/>
          <w:tab w:val="clear" w:pos="420"/>
        </w:tabs>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3C4043"/>
          <w:spacing w:val="0"/>
          <w:sz w:val="28"/>
          <w:szCs w:val="28"/>
          <w:bdr w:val="none" w:color="auto" w:sz="0" w:space="0"/>
          <w:vertAlign w:val="baseline"/>
        </w:rPr>
        <w:t>Music Info: 50683 songs (tracks).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1200"/>
          <w:tab w:val="clear" w:pos="420"/>
        </w:tabs>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3C4043"/>
          <w:spacing w:val="0"/>
          <w:sz w:val="28"/>
          <w:szCs w:val="28"/>
          <w:bdr w:val="none" w:color="auto" w:sz="0" w:space="0"/>
          <w:vertAlign w:val="baseline"/>
        </w:rPr>
        <w:t>User Listening History: 9711301 records.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1200"/>
          <w:tab w:val="clear" w:pos="420"/>
        </w:tabs>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3C4043"/>
          <w:spacing w:val="0"/>
          <w:sz w:val="28"/>
          <w:szCs w:val="28"/>
          <w:bdr w:val="none" w:color="auto" w:sz="0" w:space="0"/>
          <w:vertAlign w:val="baseline"/>
        </w:rPr>
        <w:t>MP3-Example: 100 song per genre, 15 genres, 1500 songs in total.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b/>
          <w:bCs/>
          <w:i w:val="0"/>
          <w:iCs w:val="0"/>
          <w:caps w:val="0"/>
          <w:color w:val="202124"/>
          <w:spacing w:val="0"/>
          <w:sz w:val="32"/>
          <w:szCs w:val="32"/>
        </w:rPr>
      </w:pPr>
      <w:r>
        <w:rPr>
          <w:rFonts w:hint="default" w:ascii="Yrsa Light" w:hAnsi="Yrsa Light" w:eastAsia="sans-serif" w:cs="Yrsa Light"/>
          <w:b/>
          <w:bCs/>
          <w:i w:val="0"/>
          <w:iCs w:val="0"/>
          <w:caps w:val="0"/>
          <w:color w:val="202124"/>
          <w:spacing w:val="0"/>
          <w:sz w:val="36"/>
          <w:szCs w:val="36"/>
          <w:bdr w:val="none" w:color="auto" w:sz="0" w:space="0"/>
          <w:vertAlign w:val="baseline"/>
        </w:rPr>
        <w:br w:type="textWrapping"/>
      </w:r>
      <w:r>
        <w:rPr>
          <w:rFonts w:hint="default" w:ascii="Yrsa Light" w:hAnsi="Yrsa Light" w:eastAsia="sans-serif" w:cs="Yrsa Light"/>
          <w:b/>
          <w:bCs/>
          <w:i w:val="0"/>
          <w:iCs w:val="0"/>
          <w:caps w:val="0"/>
          <w:color w:val="202124"/>
          <w:spacing w:val="0"/>
          <w:sz w:val="32"/>
          <w:szCs w:val="32"/>
          <w:bdr w:val="none" w:color="auto" w:sz="0" w:space="0"/>
          <w:vertAlign w:val="baseline"/>
        </w:rPr>
        <w:t>Context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b/>
          <w:bCs/>
          <w:i w:val="0"/>
          <w:iCs w:val="0"/>
          <w:caps w:val="0"/>
          <w:color w:val="202124"/>
          <w:spacing w:val="0"/>
          <w:sz w:val="36"/>
          <w:szCs w:val="36"/>
        </w:rPr>
      </w:pPr>
      <w:r>
        <w:rPr>
          <w:rFonts w:hint="default" w:ascii="Yrsa Light" w:hAnsi="Yrsa Light" w:eastAsia="sans-serif" w:cs="Yrsa Light"/>
          <w:i w:val="0"/>
          <w:iCs w:val="0"/>
          <w:caps w:val="0"/>
          <w:color w:val="3C4043"/>
          <w:spacing w:val="0"/>
          <w:sz w:val="28"/>
          <w:szCs w:val="28"/>
          <w:bdr w:val="none" w:color="auto" w:sz="0" w:space="0"/>
          <w:vertAlign w:val="baseline"/>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rPr>
      </w:pPr>
      <w:r>
        <w:rPr>
          <w:rFonts w:hint="default" w:ascii="Yrsa Light" w:hAnsi="Yrsa Light" w:eastAsia="sans-serif" w:cs="Yrsa Light"/>
          <w:i w:val="0"/>
          <w:iCs w:val="0"/>
          <w:caps w:val="0"/>
          <w:color w:val="3C4043"/>
          <w:spacing w:val="0"/>
          <w:sz w:val="28"/>
          <w:szCs w:val="28"/>
          <w:bdr w:val="none" w:color="auto" w:sz="0" w:space="0"/>
          <w:vertAlign w:val="baseline"/>
        </w:rPr>
        <w:t>The happiness scores and rankings use data from the Gallup World Poll. The scores are based on answers to the main life evaluation question asked in the poll. This question, known as the Cantril ladder, asks respondents to think of a ladder with the best possible life for them being a 10 and the worst possible life being a 0 and to rate their own current lives on that scale. The scores are from nationally representative samples for the years 2013-2016 and use the Gallup weights to make the estimates representative.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b/>
          <w:bCs/>
          <w:i w:val="0"/>
          <w:iCs w:val="0"/>
          <w:caps w:val="0"/>
          <w:color w:val="202124"/>
          <w:spacing w:val="0"/>
          <w:sz w:val="32"/>
          <w:szCs w:val="32"/>
        </w:rPr>
      </w:pPr>
      <w:r>
        <w:rPr>
          <w:rFonts w:hint="default" w:ascii="Yrsa Light" w:hAnsi="Yrsa Light" w:eastAsia="sans-serif" w:cs="Yrsa Light"/>
          <w:b/>
          <w:bCs/>
          <w:i w:val="0"/>
          <w:iCs w:val="0"/>
          <w:caps w:val="0"/>
          <w:color w:val="202124"/>
          <w:spacing w:val="0"/>
          <w:sz w:val="32"/>
          <w:szCs w:val="32"/>
          <w:bdr w:val="none" w:color="auto" w:sz="0" w:space="0"/>
          <w:vertAlign w:val="baseline"/>
        </w:rPr>
        <w:t>Inspiration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rPr>
      </w:pPr>
      <w:r>
        <w:rPr>
          <w:rFonts w:hint="default" w:ascii="Yrsa Light" w:hAnsi="Yrsa Light" w:eastAsia="sans-serif" w:cs="Yrsa Light"/>
          <w:i w:val="0"/>
          <w:iCs w:val="0"/>
          <w:caps w:val="0"/>
          <w:color w:val="3C4043"/>
          <w:spacing w:val="0"/>
          <w:sz w:val="28"/>
          <w:szCs w:val="28"/>
          <w:bdr w:val="none" w:color="auto" w:sz="0" w:space="0"/>
          <w:vertAlign w:val="baseline"/>
        </w:rPr>
        <w:t>What countries or regions rank the highest in overall happiness and each of the six factors contributing to happiness? How did country ranks or scores change between the 2015 and 2016 as well as the 2016 and 2017 reports? Did any country experience a significant increase or decrease in happiness?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rPr>
      </w:pPr>
      <w:r>
        <w:rPr>
          <w:rStyle w:val="9"/>
          <w:rFonts w:hint="default" w:ascii="Yrsa Light" w:hAnsi="Yrsa Light" w:eastAsia="sans-serif" w:cs="Yrsa Light"/>
          <w:b/>
          <w:bCs/>
          <w:i w:val="0"/>
          <w:iCs w:val="0"/>
          <w:caps w:val="0"/>
          <w:color w:val="3C4043"/>
          <w:spacing w:val="0"/>
          <w:sz w:val="28"/>
          <w:szCs w:val="28"/>
          <w:bdr w:val="none" w:color="auto" w:sz="0" w:space="0"/>
          <w:vertAlign w:val="baseline"/>
        </w:rPr>
        <w:t>What is Dystopia?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rPr>
      </w:pPr>
      <w:r>
        <w:rPr>
          <w:rFonts w:hint="default" w:ascii="Yrsa Light" w:hAnsi="Yrsa Light" w:eastAsia="sans-serif" w:cs="Yrsa Light"/>
          <w:i w:val="0"/>
          <w:iCs w:val="0"/>
          <w:caps w:val="0"/>
          <w:color w:val="3C4043"/>
          <w:spacing w:val="0"/>
          <w:sz w:val="28"/>
          <w:szCs w:val="28"/>
          <w:bdr w:val="none" w:color="auto" w:sz="0" w:space="0"/>
          <w:vertAlign w:val="baseline"/>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rPr>
      </w:pPr>
      <w:r>
        <w:rPr>
          <w:rStyle w:val="9"/>
          <w:rFonts w:hint="default" w:ascii="Yrsa Light" w:hAnsi="Yrsa Light" w:eastAsia="sans-serif" w:cs="Yrsa Light"/>
          <w:b/>
          <w:bCs/>
          <w:i w:val="0"/>
          <w:iCs w:val="0"/>
          <w:caps w:val="0"/>
          <w:color w:val="3C4043"/>
          <w:spacing w:val="0"/>
          <w:sz w:val="28"/>
          <w:szCs w:val="28"/>
          <w:bdr w:val="none" w:color="auto" w:sz="0" w:space="0"/>
          <w:vertAlign w:val="baseline"/>
        </w:rPr>
        <w:t>What are the residuals?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rPr>
      </w:pPr>
      <w:r>
        <w:rPr>
          <w:rFonts w:hint="default" w:ascii="Yrsa Light" w:hAnsi="Yrsa Light" w:eastAsia="sans-serif" w:cs="Yrsa Light"/>
          <w:i w:val="0"/>
          <w:iCs w:val="0"/>
          <w:caps w:val="0"/>
          <w:color w:val="3C4043"/>
          <w:spacing w:val="0"/>
          <w:sz w:val="28"/>
          <w:szCs w:val="28"/>
          <w:bdr w:val="none" w:color="auto" w:sz="0" w:space="0"/>
          <w:vertAlign w:val="baseline"/>
        </w:rPr>
        <w:t>The residuals, or unexplained components, differ for each country, reflecting the extent to which the six variables either over- or under-explain average 2014-2016 life evaluations. These residuals have an average value of approximately zero over the whole set of countries. Figure 2.2 shows the average residual for each country when the equation in Table 2.1 is applied to average 2014- 2016 data for the six variables in that country. We combine these residuals with the estimate for life evaluations in Dystopia so that the combined bar will always have positive values. As can be seen in Figure 2.2, although some life evaluation residuals are quite large, occasionally exceeding one point on the scale from 0 to 10, they are always much smaller than the calculated value in Dystopia, where the average life is rated at 1.85 on the 0 to 10 scale.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rPr>
      </w:pPr>
      <w:r>
        <w:rPr>
          <w:rStyle w:val="9"/>
          <w:rFonts w:hint="default" w:ascii="Yrsa Light" w:hAnsi="Yrsa Light" w:eastAsia="sans-serif" w:cs="Yrsa Light"/>
          <w:b/>
          <w:bCs/>
          <w:i w:val="0"/>
          <w:iCs w:val="0"/>
          <w:caps w:val="0"/>
          <w:color w:val="3C4043"/>
          <w:spacing w:val="0"/>
          <w:sz w:val="28"/>
          <w:szCs w:val="28"/>
          <w:bdr w:val="none" w:color="auto" w:sz="0" w:space="0"/>
          <w:vertAlign w:val="baseline"/>
        </w:rPr>
        <w:t>What do the columns succeeding the Happiness Score(like Family, Generosity, etc.) describe?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rPr>
      </w:pPr>
      <w:r>
        <w:rPr>
          <w:rFonts w:hint="default" w:ascii="Yrsa Light" w:hAnsi="Yrsa Light" w:eastAsia="sans-serif" w:cs="Yrsa Light"/>
          <w:i w:val="0"/>
          <w:iCs w:val="0"/>
          <w:caps w:val="0"/>
          <w:color w:val="3C4043"/>
          <w:spacing w:val="0"/>
          <w:sz w:val="28"/>
          <w:szCs w:val="28"/>
          <w:bdr w:val="none" w:color="auto" w:sz="0" w:space="0"/>
          <w:vertAlign w:val="baseline"/>
        </w:rPr>
        <w:t>The following columns: GDP per Capita, Family, Life Expectancy, Freedom, Generosity, Trust Government Corruption describe the extent to which these factors contribute in evaluating the happiness in each country.</w:t>
      </w:r>
      <w:r>
        <w:rPr>
          <w:rFonts w:hint="default" w:ascii="Yrsa Light" w:hAnsi="Yrsa Light" w:eastAsia="sans-serif" w:cs="Yrsa Light"/>
          <w:i w:val="0"/>
          <w:iCs w:val="0"/>
          <w:caps w:val="0"/>
          <w:color w:val="3C4043"/>
          <w:spacing w:val="0"/>
          <w:sz w:val="28"/>
          <w:szCs w:val="28"/>
          <w:bdr w:val="none" w:color="auto" w:sz="0" w:space="0"/>
          <w:vertAlign w:val="baseline"/>
        </w:rPr>
        <w:br w:type="textWrapping"/>
      </w:r>
      <w:r>
        <w:rPr>
          <w:rFonts w:hint="default" w:ascii="Yrsa Light" w:hAnsi="Yrsa Light" w:eastAsia="sans-serif" w:cs="Yrsa Light"/>
          <w:i w:val="0"/>
          <w:iCs w:val="0"/>
          <w:caps w:val="0"/>
          <w:color w:val="3C4043"/>
          <w:spacing w:val="0"/>
          <w:sz w:val="28"/>
          <w:szCs w:val="28"/>
          <w:bdr w:val="none" w:color="auto" w:sz="0" w:space="0"/>
          <w:vertAlign w:val="baseline"/>
        </w:rPr>
        <w:t>The Dystopia Residual metric actually is the Dystopia Happiness Score(1.85) + the Residual value or the unexplained value for each country as stated in the previous answer.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bdr w:val="none" w:color="auto" w:sz="0" w:space="0"/>
          <w:vertAlign w:val="baseline"/>
        </w:rPr>
      </w:pPr>
      <w:r>
        <w:rPr>
          <w:rFonts w:hint="default" w:ascii="Yrsa Light" w:hAnsi="Yrsa Light" w:eastAsia="sans-serif" w:cs="Yrsa Light"/>
          <w:i w:val="0"/>
          <w:iCs w:val="0"/>
          <w:caps w:val="0"/>
          <w:color w:val="3C4043"/>
          <w:spacing w:val="0"/>
          <w:sz w:val="28"/>
          <w:szCs w:val="28"/>
          <w:bdr w:val="none" w:color="auto" w:sz="0" w:space="0"/>
          <w:vertAlign w:val="baseline"/>
        </w:rPr>
        <w:t>If you add all these factors up, you get the happiness score so it might be un-reliable to model them to predict Happiness Scores.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b/>
          <w:bCs/>
          <w:i w:val="0"/>
          <w:iCs w:val="0"/>
          <w:caps w:val="0"/>
          <w:color w:val="202124"/>
          <w:spacing w:val="0"/>
          <w:sz w:val="32"/>
          <w:szCs w:val="32"/>
        </w:rPr>
      </w:pPr>
      <w:r>
        <w:rPr>
          <w:rFonts w:hint="default" w:ascii="Yrsa Light" w:hAnsi="Yrsa Light" w:eastAsia="sans-serif" w:cs="Yrsa Light"/>
          <w:b/>
          <w:bCs/>
          <w:i w:val="0"/>
          <w:iCs w:val="0"/>
          <w:caps w:val="0"/>
          <w:color w:val="202124"/>
          <w:spacing w:val="0"/>
          <w:sz w:val="32"/>
          <w:szCs w:val="32"/>
          <w:bdr w:val="none" w:color="auto" w:sz="0" w:space="0"/>
          <w:vertAlign w:val="baseline"/>
        </w:rPr>
        <w:t>Acknowledgements &amp; References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1200"/>
          <w:tab w:val="clear" w:pos="720"/>
        </w:tabs>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begin"/>
      </w:r>
      <w:r>
        <w:rPr>
          <w:rFonts w:hint="default" w:ascii="Yrsa Light" w:hAnsi="Yrsa Light" w:eastAsia="sans-serif" w:cs="Yrsa Light"/>
          <w:i w:val="0"/>
          <w:iCs w:val="0"/>
          <w:caps w:val="0"/>
          <w:color w:val="202124"/>
          <w:spacing w:val="0"/>
          <w:sz w:val="28"/>
          <w:szCs w:val="28"/>
          <w:u w:val="none"/>
          <w:bdr w:val="none" w:color="9AA0A6" w:sz="0" w:space="0"/>
          <w:vertAlign w:val="baseline"/>
        </w:rPr>
        <w:instrText xml:space="preserve"> HYPERLINK "http://millionsongdataset.com/" \t "/home/caovy2001/Documents\\x/_blank" </w:instrTex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separate"/>
      </w:r>
      <w:r>
        <w:rPr>
          <w:rStyle w:val="7"/>
          <w:rFonts w:hint="default" w:ascii="Yrsa Light" w:hAnsi="Yrsa Light" w:eastAsia="sans-serif" w:cs="Yrsa Light"/>
          <w:i w:val="0"/>
          <w:iCs w:val="0"/>
          <w:caps w:val="0"/>
          <w:color w:val="202124"/>
          <w:spacing w:val="0"/>
          <w:sz w:val="28"/>
          <w:szCs w:val="28"/>
          <w:u w:val="none"/>
          <w:bdr w:val="none" w:color="9AA0A6" w:sz="0" w:space="0"/>
          <w:vertAlign w:val="baseline"/>
        </w:rPr>
        <w:t>The Million Song Dataset</w: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1200"/>
          <w:tab w:val="clear" w:pos="720"/>
        </w:tabs>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begin"/>
      </w:r>
      <w:r>
        <w:rPr>
          <w:rFonts w:hint="default" w:ascii="Yrsa Light" w:hAnsi="Yrsa Light" w:eastAsia="sans-serif" w:cs="Yrsa Light"/>
          <w:i w:val="0"/>
          <w:iCs w:val="0"/>
          <w:caps w:val="0"/>
          <w:color w:val="202124"/>
          <w:spacing w:val="0"/>
          <w:sz w:val="28"/>
          <w:szCs w:val="28"/>
          <w:u w:val="none"/>
          <w:bdr w:val="none" w:color="9AA0A6" w:sz="0" w:space="0"/>
          <w:vertAlign w:val="baseline"/>
        </w:rPr>
        <w:instrText xml:space="preserve"> HYPERLINK "https://github.com/slettner/lastfm-spotify-tags-sim-userdata" \t "/home/caovy2001/Documents\\x/_blank" </w:instrTex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separate"/>
      </w:r>
      <w:r>
        <w:rPr>
          <w:rStyle w:val="7"/>
          <w:rFonts w:hint="default" w:ascii="Yrsa Light" w:hAnsi="Yrsa Light" w:eastAsia="sans-serif" w:cs="Yrsa Light"/>
          <w:i w:val="0"/>
          <w:iCs w:val="0"/>
          <w:caps w:val="0"/>
          <w:color w:val="202124"/>
          <w:spacing w:val="0"/>
          <w:sz w:val="28"/>
          <w:szCs w:val="28"/>
          <w:u w:val="none"/>
          <w:bdr w:val="none" w:color="9AA0A6" w:sz="0" w:space="0"/>
          <w:vertAlign w:val="baseline"/>
        </w:rPr>
        <w:t>lastfm-spotify-tags-sim-userdata</w: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1200"/>
          <w:tab w:val="clear" w:pos="720"/>
        </w:tabs>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begin"/>
      </w:r>
      <w:r>
        <w:rPr>
          <w:rFonts w:hint="default" w:ascii="Yrsa Light" w:hAnsi="Yrsa Light" w:eastAsia="sans-serif" w:cs="Yrsa Light"/>
          <w:i w:val="0"/>
          <w:iCs w:val="0"/>
          <w:caps w:val="0"/>
          <w:color w:val="202124"/>
          <w:spacing w:val="0"/>
          <w:sz w:val="28"/>
          <w:szCs w:val="28"/>
          <w:u w:val="none"/>
          <w:bdr w:val="none" w:color="9AA0A6" w:sz="0" w:space="0"/>
          <w:vertAlign w:val="baseline"/>
        </w:rPr>
        <w:instrText xml:space="preserve"> HYPERLINK "http://millionsongdataset.com/tasteprofile/" \t "/home/caovy2001/Documents\\x/_blank" </w:instrTex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separate"/>
      </w:r>
      <w:r>
        <w:rPr>
          <w:rStyle w:val="7"/>
          <w:rFonts w:hint="default" w:ascii="Yrsa Light" w:hAnsi="Yrsa Light" w:eastAsia="sans-serif" w:cs="Yrsa Light"/>
          <w:i w:val="0"/>
          <w:iCs w:val="0"/>
          <w:caps w:val="0"/>
          <w:color w:val="202124"/>
          <w:spacing w:val="0"/>
          <w:sz w:val="28"/>
          <w:szCs w:val="28"/>
          <w:u w:val="none"/>
          <w:bdr w:val="none" w:color="9AA0A6" w:sz="0" w:space="0"/>
          <w:vertAlign w:val="baseline"/>
        </w:rPr>
        <w:t>The Echo Nest Taste Profile Subset</w: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1200"/>
          <w:tab w:val="clear" w:pos="720"/>
        </w:tabs>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begin"/>
      </w:r>
      <w:r>
        <w:rPr>
          <w:rFonts w:hint="default" w:ascii="Yrsa Light" w:hAnsi="Yrsa Light" w:eastAsia="sans-serif" w:cs="Yrsa Light"/>
          <w:i w:val="0"/>
          <w:iCs w:val="0"/>
          <w:caps w:val="0"/>
          <w:color w:val="202124"/>
          <w:spacing w:val="0"/>
          <w:sz w:val="28"/>
          <w:szCs w:val="28"/>
          <w:u w:val="none"/>
          <w:bdr w:val="none" w:color="9AA0A6" w:sz="0" w:space="0"/>
          <w:vertAlign w:val="baseline"/>
        </w:rPr>
        <w:instrText xml:space="preserve"> HYPERLINK "https://github.com/renesemela/lastfm-dataset-2020" \t "/home/caovy2001/Documents\\x/_blank" </w:instrTex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separate"/>
      </w:r>
      <w:r>
        <w:rPr>
          <w:rStyle w:val="7"/>
          <w:rFonts w:hint="default" w:ascii="Yrsa Light" w:hAnsi="Yrsa Light" w:eastAsia="sans-serif" w:cs="Yrsa Light"/>
          <w:i w:val="0"/>
          <w:iCs w:val="0"/>
          <w:caps w:val="0"/>
          <w:color w:val="202124"/>
          <w:spacing w:val="0"/>
          <w:sz w:val="28"/>
          <w:szCs w:val="28"/>
          <w:u w:val="none"/>
          <w:bdr w:val="none" w:color="9AA0A6" w:sz="0" w:space="0"/>
          <w:vertAlign w:val="baseline"/>
        </w:rPr>
        <w:t>lastfm-dataset-2020</w: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end"/>
      </w:r>
      <w:bookmarkStart w:id="0" w:name="_GoBack"/>
      <w:bookmarkEnd w:id="0"/>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1200"/>
          <w:tab w:val="clear" w:pos="720"/>
        </w:tabs>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begin"/>
      </w:r>
      <w:r>
        <w:rPr>
          <w:rFonts w:hint="default" w:ascii="Yrsa Light" w:hAnsi="Yrsa Light" w:eastAsia="sans-serif" w:cs="Yrsa Light"/>
          <w:i w:val="0"/>
          <w:iCs w:val="0"/>
          <w:caps w:val="0"/>
          <w:color w:val="202124"/>
          <w:spacing w:val="0"/>
          <w:sz w:val="28"/>
          <w:szCs w:val="28"/>
          <w:u w:val="none"/>
          <w:bdr w:val="none" w:color="9AA0A6" w:sz="0" w:space="0"/>
          <w:vertAlign w:val="baseline"/>
        </w:rPr>
        <w:instrText xml:space="preserve"> HYPERLINK "https://www.tagtraum.com/msd_genre_datasets.html" \t "/home/caovy2001/Documents\\x/_blank" </w:instrTex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separate"/>
      </w:r>
      <w:r>
        <w:rPr>
          <w:rStyle w:val="7"/>
          <w:rFonts w:hint="default" w:ascii="Yrsa Light" w:hAnsi="Yrsa Light" w:eastAsia="sans-serif" w:cs="Yrsa Light"/>
          <w:i w:val="0"/>
          <w:iCs w:val="0"/>
          <w:caps w:val="0"/>
          <w:color w:val="202124"/>
          <w:spacing w:val="0"/>
          <w:sz w:val="28"/>
          <w:szCs w:val="28"/>
          <w:u w:val="none"/>
          <w:bdr w:val="none" w:color="9AA0A6" w:sz="0" w:space="0"/>
          <w:vertAlign w:val="baseline"/>
        </w:rPr>
        <w:t>tagtraum genre annotations</w: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1200"/>
          <w:tab w:val="clear" w:pos="720"/>
        </w:tabs>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cs="Yrsa Light"/>
          <w:sz w:val="28"/>
          <w:szCs w:val="28"/>
        </w:rPr>
      </w:pP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begin"/>
      </w:r>
      <w:r>
        <w:rPr>
          <w:rFonts w:hint="default" w:ascii="Yrsa Light" w:hAnsi="Yrsa Light" w:eastAsia="sans-serif" w:cs="Yrsa Light"/>
          <w:i w:val="0"/>
          <w:iCs w:val="0"/>
          <w:caps w:val="0"/>
          <w:color w:val="202124"/>
          <w:spacing w:val="0"/>
          <w:sz w:val="28"/>
          <w:szCs w:val="28"/>
          <w:u w:val="none"/>
          <w:bdr w:val="none" w:color="9AA0A6" w:sz="0" w:space="0"/>
          <w:vertAlign w:val="baseline"/>
        </w:rPr>
        <w:instrText xml:space="preserve"> HYPERLINK "https://developer.spotify.com/documentation/web-api" \t "/home/caovy2001/Documents\\x/_blank" </w:instrTex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separate"/>
      </w:r>
      <w:r>
        <w:rPr>
          <w:rStyle w:val="7"/>
          <w:rFonts w:hint="default" w:ascii="Yrsa Light" w:hAnsi="Yrsa Light" w:eastAsia="sans-serif" w:cs="Yrsa Light"/>
          <w:i w:val="0"/>
          <w:iCs w:val="0"/>
          <w:caps w:val="0"/>
          <w:color w:val="202124"/>
          <w:spacing w:val="0"/>
          <w:sz w:val="28"/>
          <w:szCs w:val="28"/>
          <w:u w:val="none"/>
          <w:bdr w:val="none" w:color="9AA0A6" w:sz="0" w:space="0"/>
          <w:vertAlign w:val="baseline"/>
        </w:rPr>
        <w:t>Spotify API</w:t>
      </w:r>
      <w:r>
        <w:rPr>
          <w:rFonts w:hint="default" w:ascii="Yrsa Light" w:hAnsi="Yrsa Light" w:eastAsia="sans-serif" w:cs="Yrsa Light"/>
          <w:i w:val="0"/>
          <w:iCs w:val="0"/>
          <w:caps w:val="0"/>
          <w:color w:val="202124"/>
          <w:spacing w:val="0"/>
          <w:sz w:val="28"/>
          <w:szCs w:val="28"/>
          <w:u w:val="none"/>
          <w:bdr w:val="none" w:color="9AA0A6" w:sz="0" w:space="0"/>
          <w:vertAlign w:val="baseline"/>
        </w:rPr>
        <w:fldChar w:fldCharType="end"/>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20" w:beforeAutospacing="0" w:after="120" w:afterAutospacing="0" w:line="360" w:lineRule="auto"/>
        <w:ind w:left="-600" w:leftChars="-300" w:right="-294" w:rightChars="-147" w:firstLine="0" w:firstLineChars="0"/>
        <w:jc w:val="both"/>
        <w:textAlignment w:val="baseline"/>
        <w:rPr>
          <w:rFonts w:hint="default" w:ascii="Yrsa Light" w:hAnsi="Yrsa Light" w:eastAsia="sans-serif" w:cs="Yrsa Light"/>
          <w:i w:val="0"/>
          <w:iCs w:val="0"/>
          <w:caps w:val="0"/>
          <w:color w:val="3C4043"/>
          <w:spacing w:val="0"/>
          <w:sz w:val="28"/>
          <w:szCs w:val="28"/>
          <w:bdr w:val="none" w:color="auto" w:sz="0" w:space="0"/>
          <w:vertAlign w:val="baseline"/>
        </w:rPr>
      </w:pP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left="-600" w:leftChars="-300" w:right="-294" w:rightChars="-147" w:firstLine="0" w:firstLineChars="0"/>
        <w:jc w:val="both"/>
        <w:rPr>
          <w:rFonts w:hint="default" w:ascii="Yrsa Light" w:hAnsi="Yrsa Light" w:cs="Yrsa Light"/>
          <w:sz w:val="24"/>
          <w:szCs w:val="24"/>
        </w:rPr>
      </w:pPr>
    </w:p>
    <w:p>
      <w:pPr>
        <w:keepNext w:val="0"/>
        <w:keepLines w:val="0"/>
        <w:pageBreakBefore w:val="0"/>
        <w:widowControl/>
        <w:kinsoku/>
        <w:wordWrap/>
        <w:overflowPunct/>
        <w:topLinePunct w:val="0"/>
        <w:autoSpaceDE/>
        <w:autoSpaceDN/>
        <w:bidi w:val="0"/>
        <w:adjustRightInd/>
        <w:snapToGrid/>
        <w:spacing w:before="120" w:after="120" w:line="360" w:lineRule="auto"/>
        <w:ind w:left="-600" w:leftChars="-300" w:right="-294" w:rightChars="-147" w:firstLine="0" w:firstLineChars="0"/>
        <w:jc w:val="both"/>
        <w:rPr>
          <w:rFonts w:hint="default" w:ascii="Yrsa Light" w:hAnsi="Yrsa Light" w:cs="Yrsa Light"/>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Yrsa Light">
    <w:panose1 w:val="02020303060400000000"/>
    <w:charset w:val="00"/>
    <w:family w:val="auto"/>
    <w:pitch w:val="default"/>
    <w:sig w:usb0="A000004F" w:usb1="00000063" w:usb2="00000000" w:usb3="00000000" w:csb0="00000193" w:csb1="08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9EE720"/>
    <w:multiLevelType w:val="singleLevel"/>
    <w:tmpl w:val="B49EE7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106AEF"/>
    <w:multiLevelType w:val="multilevel"/>
    <w:tmpl w:val="C3106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CE596"/>
    <w:rsid w:val="FEDCE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1006</Words>
  <Characters>5345</Characters>
  <Lines>0</Lines>
  <Paragraphs>0</Paragraphs>
  <TotalTime>10</TotalTime>
  <ScaleCrop>false</ScaleCrop>
  <LinksUpToDate>false</LinksUpToDate>
  <CharactersWithSpaces>6321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2023-05-07T10:27:00Z</dcterms:created>
  <dc:creator>caovy2001</dc:creator>
  <cp:lastModifiedBy>caovy2001</cp:lastModifiedBy>
  <dcterms:modified xsi:type="dcterms:W3CDTF">2023-05-07T10:37:23Z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