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val="en-US" w:eastAsia="en-US"/>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val="en-US" w:eastAsia="en-US"/>
            </w:rPr>
            <w:drawing>
              <wp:anchor distT="0" distB="0" distL="114300" distR="114300" simplePos="0" relativeHeight="251663360" behindDoc="0" locked="0" layoutInCell="1" allowOverlap="1" wp14:anchorId="4424B3CE" wp14:editId="11917A45">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lang w:val="en-US" w:eastAsia="en-US"/>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val="en-US" w:eastAsia="en-US"/>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B88DFFC" w:rsidR="00BD1D43" w:rsidRDefault="003F2289"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CLOUD COMPUTING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MongoSafe</w:t>
                                </w:r>
                                <w:r w:rsidR="003829B2">
                                  <w:rPr>
                                    <w:rFonts w:ascii="Arial" w:hAnsi="Arial" w:cs="Arial"/>
                                    <w:color w:val="3CA5D9" w:themeColor="accent1"/>
                                    <w:w w:val="110"/>
                                    <w:sz w:val="44"/>
                                    <w:szCs w:val="44"/>
                                  </w:rPr>
                                  <w:t>net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EF84A9D" w:rsidR="00BD1D43" w:rsidRDefault="009A304F"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Piyush</w:t>
                                      </w:r>
                                      <w:proofErr w:type="spellEnd"/>
                                      <w:r>
                                        <w:rPr>
                                          <w:rFonts w:ascii="Arial" w:hAnsi="Arial" w:cs="Arial"/>
                                          <w:color w:val="595959" w:themeColor="text1" w:themeTint="A6"/>
                                          <w:sz w:val="20"/>
                                          <w:szCs w:val="43"/>
                                        </w:rPr>
                                        <w:t xml:space="preserve"> Raj Kumar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8EBA398" w:rsidR="00BD1D43" w:rsidRDefault="003F2289" w:rsidP="00BD1D43">
                                      <w:pPr>
                                        <w:rPr>
                                          <w:rFonts w:ascii="Arial" w:hAnsi="Arial" w:cs="Arial"/>
                                          <w:color w:val="595959" w:themeColor="text1" w:themeTint="A6"/>
                                          <w:sz w:val="20"/>
                                          <w:szCs w:val="43"/>
                                        </w:rPr>
                                      </w:pPr>
                                      <w:r>
                                        <w:rPr>
                                          <w:rFonts w:ascii="Arial" w:hAnsi="Arial" w:cs="Arial"/>
                                          <w:color w:val="595959" w:themeColor="text1" w:themeTint="A6"/>
                                          <w:sz w:val="20"/>
                                          <w:szCs w:val="43"/>
                                        </w:rPr>
                                        <w:t>Tanmai Kamat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8BEEC31" w:rsidR="00BD1D43" w:rsidRDefault="008E1B92" w:rsidP="00B84D66">
                                      <w:pPr>
                                        <w:rPr>
                                          <w:rFonts w:ascii="Arial" w:hAnsi="Arial" w:cs="Arial"/>
                                          <w:color w:val="595959" w:themeColor="text1" w:themeTint="A6"/>
                                          <w:sz w:val="20"/>
                                          <w:szCs w:val="43"/>
                                        </w:rPr>
                                      </w:pPr>
                                      <w:r>
                                        <w:rPr>
                                          <w:rFonts w:ascii="Arial" w:hAnsi="Arial" w:cs="Arial"/>
                                          <w:color w:val="595959" w:themeColor="text1" w:themeTint="A6"/>
                                          <w:sz w:val="20"/>
                                          <w:szCs w:val="43"/>
                                        </w:rPr>
                                        <w:t>27</w:t>
                                      </w:r>
                                      <w:bookmarkStart w:id="0" w:name="_GoBack"/>
                                      <w:bookmarkEnd w:id="0"/>
                                      <w:r w:rsidR="00BD1D43">
                                        <w:rPr>
                                          <w:rFonts w:ascii="Arial" w:hAnsi="Arial" w:cs="Arial"/>
                                          <w:color w:val="595959" w:themeColor="text1" w:themeTint="A6"/>
                                          <w:sz w:val="20"/>
                                          <w:szCs w:val="43"/>
                                        </w:rPr>
                                        <w:t>-</w:t>
                                      </w:r>
                                      <w:r w:rsidR="00B84D66">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sidR="00B84D66">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79392E9" w:rsidR="00BD1D43" w:rsidRDefault="00B84D66" w:rsidP="00BD1D43">
                                      <w:pPr>
                                        <w:rPr>
                                          <w:rFonts w:ascii="Arial" w:hAnsi="Arial" w:cs="Arial"/>
                                          <w:color w:val="595959" w:themeColor="text1" w:themeTint="A6"/>
                                          <w:sz w:val="20"/>
                                          <w:szCs w:val="43"/>
                                        </w:rPr>
                                      </w:pPr>
                                      <w:r>
                                        <w:rPr>
                                          <w:rFonts w:ascii="Arial" w:hAnsi="Arial" w:cs="Arial"/>
                                          <w:color w:val="595959" w:themeColor="text1" w:themeTint="A6"/>
                                          <w:sz w:val="20"/>
                                          <w:szCs w:val="43"/>
                                        </w:rPr>
                                        <w:t>01-07-2023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tLgIAAFQ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B88DFFC" w:rsidR="00BD1D43" w:rsidRDefault="003F2289"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CLOUD COMPUTING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MongoSafe</w:t>
                          </w:r>
                          <w:r w:rsidR="003829B2">
                            <w:rPr>
                              <w:rFonts w:ascii="Arial" w:hAnsi="Arial" w:cs="Arial"/>
                              <w:color w:val="3CA5D9" w:themeColor="accent1"/>
                              <w:w w:val="110"/>
                              <w:sz w:val="44"/>
                              <w:szCs w:val="44"/>
                            </w:rPr>
                            <w:t>net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1EF84A9D" w:rsidR="00BD1D43" w:rsidRDefault="009A304F"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Piyush</w:t>
                                </w:r>
                                <w:proofErr w:type="spellEnd"/>
                                <w:r>
                                  <w:rPr>
                                    <w:rFonts w:ascii="Arial" w:hAnsi="Arial" w:cs="Arial"/>
                                    <w:color w:val="595959" w:themeColor="text1" w:themeTint="A6"/>
                                    <w:sz w:val="20"/>
                                    <w:szCs w:val="43"/>
                                  </w:rPr>
                                  <w:t xml:space="preserve"> Raj Kumar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8EBA398" w:rsidR="00BD1D43" w:rsidRDefault="003F2289" w:rsidP="00BD1D43">
                                <w:pPr>
                                  <w:rPr>
                                    <w:rFonts w:ascii="Arial" w:hAnsi="Arial" w:cs="Arial"/>
                                    <w:color w:val="595959" w:themeColor="text1" w:themeTint="A6"/>
                                    <w:sz w:val="20"/>
                                    <w:szCs w:val="43"/>
                                  </w:rPr>
                                </w:pPr>
                                <w:r>
                                  <w:rPr>
                                    <w:rFonts w:ascii="Arial" w:hAnsi="Arial" w:cs="Arial"/>
                                    <w:color w:val="595959" w:themeColor="text1" w:themeTint="A6"/>
                                    <w:sz w:val="20"/>
                                    <w:szCs w:val="43"/>
                                  </w:rPr>
                                  <w:t>Tanmai Kamat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8BEEC31" w:rsidR="00BD1D43" w:rsidRDefault="008E1B92" w:rsidP="00B84D66">
                                <w:pPr>
                                  <w:rPr>
                                    <w:rFonts w:ascii="Arial" w:hAnsi="Arial" w:cs="Arial"/>
                                    <w:color w:val="595959" w:themeColor="text1" w:themeTint="A6"/>
                                    <w:sz w:val="20"/>
                                    <w:szCs w:val="43"/>
                                  </w:rPr>
                                </w:pPr>
                                <w:r>
                                  <w:rPr>
                                    <w:rFonts w:ascii="Arial" w:hAnsi="Arial" w:cs="Arial"/>
                                    <w:color w:val="595959" w:themeColor="text1" w:themeTint="A6"/>
                                    <w:sz w:val="20"/>
                                    <w:szCs w:val="43"/>
                                  </w:rPr>
                                  <w:t>27</w:t>
                                </w:r>
                                <w:bookmarkStart w:id="1" w:name="_GoBack"/>
                                <w:bookmarkEnd w:id="1"/>
                                <w:r w:rsidR="00BD1D43">
                                  <w:rPr>
                                    <w:rFonts w:ascii="Arial" w:hAnsi="Arial" w:cs="Arial"/>
                                    <w:color w:val="595959" w:themeColor="text1" w:themeTint="A6"/>
                                    <w:sz w:val="20"/>
                                    <w:szCs w:val="43"/>
                                  </w:rPr>
                                  <w:t>-</w:t>
                                </w:r>
                                <w:r w:rsidR="00B84D66">
                                  <w:rPr>
                                    <w:rFonts w:ascii="Arial" w:hAnsi="Arial" w:cs="Arial"/>
                                    <w:color w:val="595959" w:themeColor="text1" w:themeTint="A6"/>
                                    <w:sz w:val="20"/>
                                    <w:szCs w:val="43"/>
                                  </w:rPr>
                                  <w:t>09</w:t>
                                </w:r>
                                <w:r w:rsidR="00BD1D43">
                                  <w:rPr>
                                    <w:rFonts w:ascii="Arial" w:hAnsi="Arial" w:cs="Arial"/>
                                    <w:color w:val="595959" w:themeColor="text1" w:themeTint="A6"/>
                                    <w:sz w:val="20"/>
                                    <w:szCs w:val="43"/>
                                  </w:rPr>
                                  <w:t>-</w:t>
                                </w:r>
                                <w:r w:rsidR="00B84D66">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279392E9" w:rsidR="00BD1D43" w:rsidRDefault="00B84D66" w:rsidP="00BD1D43">
                                <w:pPr>
                                  <w:rPr>
                                    <w:rFonts w:ascii="Arial" w:hAnsi="Arial" w:cs="Arial"/>
                                    <w:color w:val="595959" w:themeColor="text1" w:themeTint="A6"/>
                                    <w:sz w:val="20"/>
                                    <w:szCs w:val="43"/>
                                  </w:rPr>
                                </w:pPr>
                                <w:r>
                                  <w:rPr>
                                    <w:rFonts w:ascii="Arial" w:hAnsi="Arial" w:cs="Arial"/>
                                    <w:color w:val="595959" w:themeColor="text1" w:themeTint="A6"/>
                                    <w:sz w:val="20"/>
                                    <w:szCs w:val="43"/>
                                  </w:rPr>
                                  <w:t>01-07-2023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val="en-US" w:eastAsia="en-US"/>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D62056">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2"/>
          <w:footerReference w:type="default" r:id="rId13"/>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lastRenderedPageBreak/>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Default="00FD21D8" w:rsidP="00A718FC">
          <w:pPr>
            <w:pStyle w:val="TOCHeading"/>
            <w:numPr>
              <w:ilvl w:val="0"/>
              <w:numId w:val="0"/>
            </w:numPr>
            <w:ind w:left="-432"/>
            <w:jc w:val="both"/>
            <w:rPr>
              <w:rFonts w:ascii="Arial" w:hAnsi="Arial" w:cs="Arial"/>
              <w:b/>
              <w:bCs/>
              <w:color w:val="3CA5D9" w:themeColor="accent1"/>
              <w:sz w:val="48"/>
              <w:szCs w:val="48"/>
            </w:rPr>
          </w:pPr>
          <w:r w:rsidRPr="00AE64F5">
            <w:rPr>
              <w:rFonts w:ascii="Arial" w:hAnsi="Arial" w:cs="Arial"/>
              <w:b/>
              <w:bCs/>
              <w:color w:val="3CA5D9" w:themeColor="accent1"/>
              <w:sz w:val="48"/>
              <w:szCs w:val="48"/>
            </w:rPr>
            <w:t>INDEX</w:t>
          </w:r>
        </w:p>
        <w:p w14:paraId="455311C0" w14:textId="77777777" w:rsidR="00EE47AC" w:rsidRPr="00EE47AC" w:rsidRDefault="00EE47AC" w:rsidP="00EE47AC">
          <w:pPr>
            <w:rPr>
              <w:lang w:val="en-US" w:eastAsia="en-US"/>
            </w:rPr>
          </w:pPr>
        </w:p>
        <w:p w14:paraId="70E779C9" w14:textId="77777777" w:rsidR="001D4160" w:rsidRDefault="00FD21D8">
          <w:pPr>
            <w:pStyle w:val="TOC1"/>
            <w:tabs>
              <w:tab w:val="left" w:pos="440"/>
              <w:tab w:val="right" w:leader="dot" w:pos="9020"/>
            </w:tabs>
            <w:rPr>
              <w:rFonts w:asciiTheme="minorHAnsi" w:eastAsiaTheme="minorEastAsia" w:hAnsiTheme="minorHAnsi" w:cstheme="minorBidi"/>
              <w:noProof/>
              <w:sz w:val="22"/>
              <w:szCs w:val="22"/>
              <w:lang w:val="en-US" w:eastAsia="en-US"/>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5682075" w:history="1">
            <w:r w:rsidR="001D4160" w:rsidRPr="005F4509">
              <w:rPr>
                <w:rStyle w:val="Hyperlink"/>
                <w:rFonts w:ascii="Arial" w:hAnsi="Arial" w:cs="Arial"/>
                <w:b/>
                <w:bCs/>
                <w:noProof/>
              </w:rPr>
              <w:t>1</w:t>
            </w:r>
            <w:r w:rsidR="001D4160">
              <w:rPr>
                <w:rFonts w:asciiTheme="minorHAnsi" w:eastAsiaTheme="minorEastAsia" w:hAnsiTheme="minorHAnsi" w:cstheme="minorBidi"/>
                <w:noProof/>
                <w:sz w:val="22"/>
                <w:szCs w:val="22"/>
                <w:lang w:val="en-US" w:eastAsia="en-US"/>
              </w:rPr>
              <w:tab/>
            </w:r>
            <w:r w:rsidR="001D4160" w:rsidRPr="005F4509">
              <w:rPr>
                <w:rStyle w:val="Hyperlink"/>
                <w:rFonts w:ascii="Arial" w:hAnsi="Arial" w:cs="Arial"/>
                <w:b/>
                <w:bCs/>
                <w:noProof/>
              </w:rPr>
              <w:t>PROJECT DETAILS</w:t>
            </w:r>
            <w:r w:rsidR="001D4160">
              <w:rPr>
                <w:noProof/>
                <w:webHidden/>
              </w:rPr>
              <w:tab/>
            </w:r>
            <w:r w:rsidR="001D4160">
              <w:rPr>
                <w:noProof/>
                <w:webHidden/>
              </w:rPr>
              <w:fldChar w:fldCharType="begin"/>
            </w:r>
            <w:r w:rsidR="001D4160">
              <w:rPr>
                <w:noProof/>
                <w:webHidden/>
              </w:rPr>
              <w:instrText xml:space="preserve"> PAGEREF _Toc145682075 \h </w:instrText>
            </w:r>
            <w:r w:rsidR="001D4160">
              <w:rPr>
                <w:noProof/>
                <w:webHidden/>
              </w:rPr>
            </w:r>
            <w:r w:rsidR="001D4160">
              <w:rPr>
                <w:noProof/>
                <w:webHidden/>
              </w:rPr>
              <w:fldChar w:fldCharType="separate"/>
            </w:r>
            <w:r w:rsidR="001D4160">
              <w:rPr>
                <w:noProof/>
                <w:webHidden/>
              </w:rPr>
              <w:t>2</w:t>
            </w:r>
            <w:r w:rsidR="001D4160">
              <w:rPr>
                <w:noProof/>
                <w:webHidden/>
              </w:rPr>
              <w:fldChar w:fldCharType="end"/>
            </w:r>
          </w:hyperlink>
        </w:p>
        <w:p w14:paraId="7B381A36" w14:textId="77777777" w:rsidR="001D4160" w:rsidRDefault="00D62056">
          <w:pPr>
            <w:pStyle w:val="TOC1"/>
            <w:tabs>
              <w:tab w:val="left" w:pos="440"/>
              <w:tab w:val="right" w:leader="dot" w:pos="9020"/>
            </w:tabs>
            <w:rPr>
              <w:rFonts w:asciiTheme="minorHAnsi" w:eastAsiaTheme="minorEastAsia" w:hAnsiTheme="minorHAnsi" w:cstheme="minorBidi"/>
              <w:noProof/>
              <w:sz w:val="22"/>
              <w:szCs w:val="22"/>
              <w:lang w:val="en-US" w:eastAsia="en-US"/>
            </w:rPr>
          </w:pPr>
          <w:hyperlink w:anchor="_Toc145682076" w:history="1">
            <w:r w:rsidR="001D4160" w:rsidRPr="005F4509">
              <w:rPr>
                <w:rStyle w:val="Hyperlink"/>
                <w:rFonts w:ascii="Arial" w:hAnsi="Arial" w:cs="Arial"/>
                <w:b/>
                <w:bCs/>
                <w:noProof/>
              </w:rPr>
              <w:t>2</w:t>
            </w:r>
            <w:r w:rsidR="001D4160">
              <w:rPr>
                <w:rFonts w:asciiTheme="minorHAnsi" w:eastAsiaTheme="minorEastAsia" w:hAnsiTheme="minorHAnsi" w:cstheme="minorBidi"/>
                <w:noProof/>
                <w:sz w:val="22"/>
                <w:szCs w:val="22"/>
                <w:lang w:val="en-US" w:eastAsia="en-US"/>
              </w:rPr>
              <w:tab/>
            </w:r>
            <w:r w:rsidR="001D4160" w:rsidRPr="005F4509">
              <w:rPr>
                <w:rStyle w:val="Hyperlink"/>
                <w:rFonts w:ascii="Arial" w:hAnsi="Arial" w:cs="Arial"/>
                <w:b/>
                <w:bCs/>
                <w:noProof/>
              </w:rPr>
              <w:t>SUMMARY</w:t>
            </w:r>
            <w:r w:rsidR="001D4160">
              <w:rPr>
                <w:noProof/>
                <w:webHidden/>
              </w:rPr>
              <w:tab/>
            </w:r>
            <w:r w:rsidR="001D4160">
              <w:rPr>
                <w:noProof/>
                <w:webHidden/>
              </w:rPr>
              <w:fldChar w:fldCharType="begin"/>
            </w:r>
            <w:r w:rsidR="001D4160">
              <w:rPr>
                <w:noProof/>
                <w:webHidden/>
              </w:rPr>
              <w:instrText xml:space="preserve"> PAGEREF _Toc145682076 \h </w:instrText>
            </w:r>
            <w:r w:rsidR="001D4160">
              <w:rPr>
                <w:noProof/>
                <w:webHidden/>
              </w:rPr>
            </w:r>
            <w:r w:rsidR="001D4160">
              <w:rPr>
                <w:noProof/>
                <w:webHidden/>
              </w:rPr>
              <w:fldChar w:fldCharType="separate"/>
            </w:r>
            <w:r w:rsidR="001D4160">
              <w:rPr>
                <w:noProof/>
                <w:webHidden/>
              </w:rPr>
              <w:t>2</w:t>
            </w:r>
            <w:r w:rsidR="001D4160">
              <w:rPr>
                <w:noProof/>
                <w:webHidden/>
              </w:rPr>
              <w:fldChar w:fldCharType="end"/>
            </w:r>
          </w:hyperlink>
        </w:p>
        <w:p w14:paraId="3252961C" w14:textId="77777777" w:rsidR="001D4160" w:rsidRDefault="00D62056">
          <w:pPr>
            <w:pStyle w:val="TOC1"/>
            <w:tabs>
              <w:tab w:val="left" w:pos="440"/>
              <w:tab w:val="right" w:leader="dot" w:pos="9020"/>
            </w:tabs>
            <w:rPr>
              <w:rFonts w:asciiTheme="minorHAnsi" w:eastAsiaTheme="minorEastAsia" w:hAnsiTheme="minorHAnsi" w:cstheme="minorBidi"/>
              <w:noProof/>
              <w:sz w:val="22"/>
              <w:szCs w:val="22"/>
              <w:lang w:val="en-US" w:eastAsia="en-US"/>
            </w:rPr>
          </w:pPr>
          <w:hyperlink w:anchor="_Toc145682077" w:history="1">
            <w:r w:rsidR="001D4160" w:rsidRPr="005F4509">
              <w:rPr>
                <w:rStyle w:val="Hyperlink"/>
                <w:rFonts w:ascii="Arial" w:hAnsi="Arial" w:cs="Arial"/>
                <w:b/>
                <w:bCs/>
                <w:noProof/>
              </w:rPr>
              <w:t>3</w:t>
            </w:r>
            <w:r w:rsidR="001D4160">
              <w:rPr>
                <w:rFonts w:asciiTheme="minorHAnsi" w:eastAsiaTheme="minorEastAsia" w:hAnsiTheme="minorHAnsi" w:cstheme="minorBidi"/>
                <w:noProof/>
                <w:sz w:val="22"/>
                <w:szCs w:val="22"/>
                <w:lang w:val="en-US" w:eastAsia="en-US"/>
              </w:rPr>
              <w:tab/>
            </w:r>
            <w:r w:rsidR="001D4160" w:rsidRPr="005F4509">
              <w:rPr>
                <w:rStyle w:val="Hyperlink"/>
                <w:rFonts w:ascii="Arial" w:hAnsi="Arial" w:cs="Arial"/>
                <w:b/>
                <w:bCs/>
                <w:noProof/>
              </w:rPr>
              <w:t>INTRODUCTION</w:t>
            </w:r>
            <w:r w:rsidR="001D4160">
              <w:rPr>
                <w:noProof/>
                <w:webHidden/>
              </w:rPr>
              <w:tab/>
            </w:r>
            <w:r w:rsidR="001D4160">
              <w:rPr>
                <w:noProof/>
                <w:webHidden/>
              </w:rPr>
              <w:fldChar w:fldCharType="begin"/>
            </w:r>
            <w:r w:rsidR="001D4160">
              <w:rPr>
                <w:noProof/>
                <w:webHidden/>
              </w:rPr>
              <w:instrText xml:space="preserve"> PAGEREF _Toc145682077 \h </w:instrText>
            </w:r>
            <w:r w:rsidR="001D4160">
              <w:rPr>
                <w:noProof/>
                <w:webHidden/>
              </w:rPr>
            </w:r>
            <w:r w:rsidR="001D4160">
              <w:rPr>
                <w:noProof/>
                <w:webHidden/>
              </w:rPr>
              <w:fldChar w:fldCharType="separate"/>
            </w:r>
            <w:r w:rsidR="001D4160">
              <w:rPr>
                <w:noProof/>
                <w:webHidden/>
              </w:rPr>
              <w:t>2</w:t>
            </w:r>
            <w:r w:rsidR="001D4160">
              <w:rPr>
                <w:noProof/>
                <w:webHidden/>
              </w:rPr>
              <w:fldChar w:fldCharType="end"/>
            </w:r>
          </w:hyperlink>
        </w:p>
        <w:p w14:paraId="255579D4" w14:textId="77777777" w:rsidR="001D4160" w:rsidRDefault="00D62056">
          <w:pPr>
            <w:pStyle w:val="TOC2"/>
            <w:tabs>
              <w:tab w:val="left" w:pos="880"/>
              <w:tab w:val="right" w:leader="dot" w:pos="9020"/>
            </w:tabs>
            <w:rPr>
              <w:rFonts w:asciiTheme="minorHAnsi" w:eastAsiaTheme="minorEastAsia" w:hAnsiTheme="minorHAnsi" w:cstheme="minorBidi"/>
              <w:noProof/>
              <w:sz w:val="22"/>
              <w:szCs w:val="22"/>
              <w:lang w:val="en-US" w:eastAsia="en-US"/>
            </w:rPr>
          </w:pPr>
          <w:hyperlink w:anchor="_Toc145682078" w:history="1">
            <w:r w:rsidR="001D4160" w:rsidRPr="005F4509">
              <w:rPr>
                <w:rStyle w:val="Hyperlink"/>
                <w:rFonts w:ascii="Arial" w:hAnsi="Arial" w:cs="Arial"/>
                <w:noProof/>
              </w:rPr>
              <w:t>3.1</w:t>
            </w:r>
            <w:r w:rsidR="001D4160">
              <w:rPr>
                <w:rFonts w:asciiTheme="minorHAnsi" w:eastAsiaTheme="minorEastAsia" w:hAnsiTheme="minorHAnsi" w:cstheme="minorBidi"/>
                <w:noProof/>
                <w:sz w:val="22"/>
                <w:szCs w:val="22"/>
                <w:lang w:val="en-US" w:eastAsia="en-US"/>
              </w:rPr>
              <w:tab/>
            </w:r>
            <w:r w:rsidR="001D4160" w:rsidRPr="005F4509">
              <w:rPr>
                <w:rStyle w:val="Hyperlink"/>
                <w:rFonts w:ascii="Arial" w:hAnsi="Arial" w:cs="Arial"/>
                <w:noProof/>
              </w:rPr>
              <w:t>Background</w:t>
            </w:r>
            <w:r w:rsidR="001D4160">
              <w:rPr>
                <w:noProof/>
                <w:webHidden/>
              </w:rPr>
              <w:tab/>
            </w:r>
            <w:r w:rsidR="001D4160">
              <w:rPr>
                <w:noProof/>
                <w:webHidden/>
              </w:rPr>
              <w:fldChar w:fldCharType="begin"/>
            </w:r>
            <w:r w:rsidR="001D4160">
              <w:rPr>
                <w:noProof/>
                <w:webHidden/>
              </w:rPr>
              <w:instrText xml:space="preserve"> PAGEREF _Toc145682078 \h </w:instrText>
            </w:r>
            <w:r w:rsidR="001D4160">
              <w:rPr>
                <w:noProof/>
                <w:webHidden/>
              </w:rPr>
            </w:r>
            <w:r w:rsidR="001D4160">
              <w:rPr>
                <w:noProof/>
                <w:webHidden/>
              </w:rPr>
              <w:fldChar w:fldCharType="separate"/>
            </w:r>
            <w:r w:rsidR="001D4160">
              <w:rPr>
                <w:noProof/>
                <w:webHidden/>
              </w:rPr>
              <w:t>2</w:t>
            </w:r>
            <w:r w:rsidR="001D4160">
              <w:rPr>
                <w:noProof/>
                <w:webHidden/>
              </w:rPr>
              <w:fldChar w:fldCharType="end"/>
            </w:r>
          </w:hyperlink>
        </w:p>
        <w:p w14:paraId="5B2F82B2" w14:textId="77777777" w:rsidR="001D4160" w:rsidRDefault="00D62056">
          <w:pPr>
            <w:pStyle w:val="TOC2"/>
            <w:tabs>
              <w:tab w:val="left" w:pos="880"/>
              <w:tab w:val="right" w:leader="dot" w:pos="9020"/>
            </w:tabs>
            <w:rPr>
              <w:rFonts w:asciiTheme="minorHAnsi" w:eastAsiaTheme="minorEastAsia" w:hAnsiTheme="minorHAnsi" w:cstheme="minorBidi"/>
              <w:noProof/>
              <w:sz w:val="22"/>
              <w:szCs w:val="22"/>
              <w:lang w:val="en-US" w:eastAsia="en-US"/>
            </w:rPr>
          </w:pPr>
          <w:hyperlink w:anchor="_Toc145682079" w:history="1">
            <w:r w:rsidR="001D4160" w:rsidRPr="005F4509">
              <w:rPr>
                <w:rStyle w:val="Hyperlink"/>
                <w:rFonts w:ascii="Arial" w:hAnsi="Arial" w:cs="Arial"/>
                <w:noProof/>
              </w:rPr>
              <w:t>3.2</w:t>
            </w:r>
            <w:r w:rsidR="001D4160">
              <w:rPr>
                <w:rFonts w:asciiTheme="minorHAnsi" w:eastAsiaTheme="minorEastAsia" w:hAnsiTheme="minorHAnsi" w:cstheme="minorBidi"/>
                <w:noProof/>
                <w:sz w:val="22"/>
                <w:szCs w:val="22"/>
                <w:lang w:val="en-US" w:eastAsia="en-US"/>
              </w:rPr>
              <w:tab/>
            </w:r>
            <w:r w:rsidR="001D4160" w:rsidRPr="005F4509">
              <w:rPr>
                <w:rStyle w:val="Hyperlink"/>
                <w:rFonts w:ascii="Arial" w:hAnsi="Arial" w:cs="Arial"/>
                <w:noProof/>
              </w:rPr>
              <w:t>Stakeholders</w:t>
            </w:r>
            <w:r w:rsidR="001D4160">
              <w:rPr>
                <w:noProof/>
                <w:webHidden/>
              </w:rPr>
              <w:tab/>
            </w:r>
            <w:r w:rsidR="001D4160">
              <w:rPr>
                <w:noProof/>
                <w:webHidden/>
              </w:rPr>
              <w:fldChar w:fldCharType="begin"/>
            </w:r>
            <w:r w:rsidR="001D4160">
              <w:rPr>
                <w:noProof/>
                <w:webHidden/>
              </w:rPr>
              <w:instrText xml:space="preserve"> PAGEREF _Toc145682079 \h </w:instrText>
            </w:r>
            <w:r w:rsidR="001D4160">
              <w:rPr>
                <w:noProof/>
                <w:webHidden/>
              </w:rPr>
            </w:r>
            <w:r w:rsidR="001D4160">
              <w:rPr>
                <w:noProof/>
                <w:webHidden/>
              </w:rPr>
              <w:fldChar w:fldCharType="separate"/>
            </w:r>
            <w:r w:rsidR="001D4160">
              <w:rPr>
                <w:noProof/>
                <w:webHidden/>
              </w:rPr>
              <w:t>2</w:t>
            </w:r>
            <w:r w:rsidR="001D4160">
              <w:rPr>
                <w:noProof/>
                <w:webHidden/>
              </w:rPr>
              <w:fldChar w:fldCharType="end"/>
            </w:r>
          </w:hyperlink>
        </w:p>
        <w:p w14:paraId="48B5C7D9" w14:textId="77777777" w:rsidR="001D4160" w:rsidRDefault="00D62056">
          <w:pPr>
            <w:pStyle w:val="TOC2"/>
            <w:tabs>
              <w:tab w:val="left" w:pos="880"/>
              <w:tab w:val="right" w:leader="dot" w:pos="9020"/>
            </w:tabs>
            <w:rPr>
              <w:rFonts w:asciiTheme="minorHAnsi" w:eastAsiaTheme="minorEastAsia" w:hAnsiTheme="minorHAnsi" w:cstheme="minorBidi"/>
              <w:noProof/>
              <w:sz w:val="22"/>
              <w:szCs w:val="22"/>
              <w:lang w:val="en-US" w:eastAsia="en-US"/>
            </w:rPr>
          </w:pPr>
          <w:hyperlink w:anchor="_Toc145682080" w:history="1">
            <w:r w:rsidR="001D4160" w:rsidRPr="005F4509">
              <w:rPr>
                <w:rStyle w:val="Hyperlink"/>
                <w:rFonts w:ascii="Arial" w:hAnsi="Arial" w:cs="Arial"/>
                <w:noProof/>
              </w:rPr>
              <w:t>3.3</w:t>
            </w:r>
            <w:r w:rsidR="001D4160">
              <w:rPr>
                <w:rFonts w:asciiTheme="minorHAnsi" w:eastAsiaTheme="minorEastAsia" w:hAnsiTheme="minorHAnsi" w:cstheme="minorBidi"/>
                <w:noProof/>
                <w:sz w:val="22"/>
                <w:szCs w:val="22"/>
                <w:lang w:val="en-US" w:eastAsia="en-US"/>
              </w:rPr>
              <w:tab/>
            </w:r>
            <w:r w:rsidR="001D4160" w:rsidRPr="005F4509">
              <w:rPr>
                <w:rStyle w:val="Hyperlink"/>
                <w:rFonts w:ascii="Arial" w:hAnsi="Arial" w:cs="Arial"/>
                <w:noProof/>
              </w:rPr>
              <w:t>Objectives</w:t>
            </w:r>
            <w:r w:rsidR="001D4160">
              <w:rPr>
                <w:noProof/>
                <w:webHidden/>
              </w:rPr>
              <w:tab/>
            </w:r>
            <w:r w:rsidR="001D4160">
              <w:rPr>
                <w:noProof/>
                <w:webHidden/>
              </w:rPr>
              <w:fldChar w:fldCharType="begin"/>
            </w:r>
            <w:r w:rsidR="001D4160">
              <w:rPr>
                <w:noProof/>
                <w:webHidden/>
              </w:rPr>
              <w:instrText xml:space="preserve"> PAGEREF _Toc145682080 \h </w:instrText>
            </w:r>
            <w:r w:rsidR="001D4160">
              <w:rPr>
                <w:noProof/>
                <w:webHidden/>
              </w:rPr>
            </w:r>
            <w:r w:rsidR="001D4160">
              <w:rPr>
                <w:noProof/>
                <w:webHidden/>
              </w:rPr>
              <w:fldChar w:fldCharType="separate"/>
            </w:r>
            <w:r w:rsidR="001D4160">
              <w:rPr>
                <w:noProof/>
                <w:webHidden/>
              </w:rPr>
              <w:t>2</w:t>
            </w:r>
            <w:r w:rsidR="001D4160">
              <w:rPr>
                <w:noProof/>
                <w:webHidden/>
              </w:rPr>
              <w:fldChar w:fldCharType="end"/>
            </w:r>
          </w:hyperlink>
        </w:p>
        <w:p w14:paraId="00C099DE" w14:textId="77777777" w:rsidR="001D4160" w:rsidRDefault="00D62056">
          <w:pPr>
            <w:pStyle w:val="TOC1"/>
            <w:tabs>
              <w:tab w:val="left" w:pos="440"/>
              <w:tab w:val="right" w:leader="dot" w:pos="9020"/>
            </w:tabs>
            <w:rPr>
              <w:rFonts w:asciiTheme="minorHAnsi" w:eastAsiaTheme="minorEastAsia" w:hAnsiTheme="minorHAnsi" w:cstheme="minorBidi"/>
              <w:noProof/>
              <w:sz w:val="22"/>
              <w:szCs w:val="22"/>
              <w:lang w:val="en-US" w:eastAsia="en-US"/>
            </w:rPr>
          </w:pPr>
          <w:hyperlink w:anchor="_Toc145682081" w:history="1">
            <w:r w:rsidR="001D4160" w:rsidRPr="005F4509">
              <w:rPr>
                <w:rStyle w:val="Hyperlink"/>
                <w:rFonts w:ascii="Arial" w:hAnsi="Arial" w:cs="Arial"/>
                <w:b/>
                <w:bCs/>
                <w:noProof/>
              </w:rPr>
              <w:t>4</w:t>
            </w:r>
            <w:r w:rsidR="001D4160">
              <w:rPr>
                <w:rFonts w:asciiTheme="minorHAnsi" w:eastAsiaTheme="minorEastAsia" w:hAnsiTheme="minorHAnsi" w:cstheme="minorBidi"/>
                <w:noProof/>
                <w:sz w:val="22"/>
                <w:szCs w:val="22"/>
                <w:lang w:val="en-US" w:eastAsia="en-US"/>
              </w:rPr>
              <w:tab/>
            </w:r>
            <w:r w:rsidR="001D4160" w:rsidRPr="005F4509">
              <w:rPr>
                <w:rStyle w:val="Hyperlink"/>
                <w:rFonts w:ascii="Arial" w:hAnsi="Arial" w:cs="Arial"/>
                <w:b/>
                <w:bCs/>
                <w:noProof/>
              </w:rPr>
              <w:t>METHODOLOGY</w:t>
            </w:r>
            <w:r w:rsidR="001D4160">
              <w:rPr>
                <w:noProof/>
                <w:webHidden/>
              </w:rPr>
              <w:tab/>
            </w:r>
            <w:r w:rsidR="001D4160">
              <w:rPr>
                <w:noProof/>
                <w:webHidden/>
              </w:rPr>
              <w:fldChar w:fldCharType="begin"/>
            </w:r>
            <w:r w:rsidR="001D4160">
              <w:rPr>
                <w:noProof/>
                <w:webHidden/>
              </w:rPr>
              <w:instrText xml:space="preserve"> PAGEREF _Toc145682081 \h </w:instrText>
            </w:r>
            <w:r w:rsidR="001D4160">
              <w:rPr>
                <w:noProof/>
                <w:webHidden/>
              </w:rPr>
            </w:r>
            <w:r w:rsidR="001D4160">
              <w:rPr>
                <w:noProof/>
                <w:webHidden/>
              </w:rPr>
              <w:fldChar w:fldCharType="separate"/>
            </w:r>
            <w:r w:rsidR="001D4160">
              <w:rPr>
                <w:noProof/>
                <w:webHidden/>
              </w:rPr>
              <w:t>3</w:t>
            </w:r>
            <w:r w:rsidR="001D4160">
              <w:rPr>
                <w:noProof/>
                <w:webHidden/>
              </w:rPr>
              <w:fldChar w:fldCharType="end"/>
            </w:r>
          </w:hyperlink>
        </w:p>
        <w:p w14:paraId="77DB7871" w14:textId="77777777" w:rsidR="001D4160" w:rsidRDefault="00D62056">
          <w:pPr>
            <w:pStyle w:val="TOC2"/>
            <w:tabs>
              <w:tab w:val="left" w:pos="880"/>
              <w:tab w:val="right" w:leader="dot" w:pos="9020"/>
            </w:tabs>
            <w:rPr>
              <w:rFonts w:asciiTheme="minorHAnsi" w:eastAsiaTheme="minorEastAsia" w:hAnsiTheme="minorHAnsi" w:cstheme="minorBidi"/>
              <w:noProof/>
              <w:sz w:val="22"/>
              <w:szCs w:val="22"/>
              <w:lang w:val="en-US" w:eastAsia="en-US"/>
            </w:rPr>
          </w:pPr>
          <w:hyperlink w:anchor="_Toc145682082" w:history="1">
            <w:r w:rsidR="001D4160" w:rsidRPr="005F4509">
              <w:rPr>
                <w:rStyle w:val="Hyperlink"/>
                <w:rFonts w:ascii="Arial" w:hAnsi="Arial" w:cs="Arial"/>
                <w:noProof/>
              </w:rPr>
              <w:t>4.1</w:t>
            </w:r>
            <w:r w:rsidR="001D4160">
              <w:rPr>
                <w:rFonts w:asciiTheme="minorHAnsi" w:eastAsiaTheme="minorEastAsia" w:hAnsiTheme="minorHAnsi" w:cstheme="minorBidi"/>
                <w:noProof/>
                <w:sz w:val="22"/>
                <w:szCs w:val="22"/>
                <w:lang w:val="en-US" w:eastAsia="en-US"/>
              </w:rPr>
              <w:tab/>
            </w:r>
            <w:r w:rsidR="001D4160" w:rsidRPr="005F4509">
              <w:rPr>
                <w:rStyle w:val="Hyperlink"/>
                <w:rFonts w:ascii="Arial" w:hAnsi="Arial" w:cs="Arial"/>
                <w:noProof/>
              </w:rPr>
              <w:t>Considerations &amp; Assumption</w:t>
            </w:r>
            <w:r w:rsidR="001D4160">
              <w:rPr>
                <w:noProof/>
                <w:webHidden/>
              </w:rPr>
              <w:tab/>
            </w:r>
            <w:r w:rsidR="001D4160">
              <w:rPr>
                <w:noProof/>
                <w:webHidden/>
              </w:rPr>
              <w:fldChar w:fldCharType="begin"/>
            </w:r>
            <w:r w:rsidR="001D4160">
              <w:rPr>
                <w:noProof/>
                <w:webHidden/>
              </w:rPr>
              <w:instrText xml:space="preserve"> PAGEREF _Toc145682082 \h </w:instrText>
            </w:r>
            <w:r w:rsidR="001D4160">
              <w:rPr>
                <w:noProof/>
                <w:webHidden/>
              </w:rPr>
            </w:r>
            <w:r w:rsidR="001D4160">
              <w:rPr>
                <w:noProof/>
                <w:webHidden/>
              </w:rPr>
              <w:fldChar w:fldCharType="separate"/>
            </w:r>
            <w:r w:rsidR="001D4160">
              <w:rPr>
                <w:noProof/>
                <w:webHidden/>
              </w:rPr>
              <w:t>3</w:t>
            </w:r>
            <w:r w:rsidR="001D4160">
              <w:rPr>
                <w:noProof/>
                <w:webHidden/>
              </w:rPr>
              <w:fldChar w:fldCharType="end"/>
            </w:r>
          </w:hyperlink>
        </w:p>
        <w:p w14:paraId="39A879FE" w14:textId="77777777" w:rsidR="001D4160" w:rsidRDefault="00D62056">
          <w:pPr>
            <w:pStyle w:val="TOC2"/>
            <w:tabs>
              <w:tab w:val="left" w:pos="880"/>
              <w:tab w:val="right" w:leader="dot" w:pos="9020"/>
            </w:tabs>
            <w:rPr>
              <w:rFonts w:asciiTheme="minorHAnsi" w:eastAsiaTheme="minorEastAsia" w:hAnsiTheme="minorHAnsi" w:cstheme="minorBidi"/>
              <w:noProof/>
              <w:sz w:val="22"/>
              <w:szCs w:val="22"/>
              <w:lang w:val="en-US" w:eastAsia="en-US"/>
            </w:rPr>
          </w:pPr>
          <w:hyperlink w:anchor="_Toc145682083" w:history="1">
            <w:r w:rsidR="001D4160" w:rsidRPr="005F4509">
              <w:rPr>
                <w:rStyle w:val="Hyperlink"/>
                <w:rFonts w:ascii="Arial" w:hAnsi="Arial" w:cs="Arial"/>
                <w:noProof/>
              </w:rPr>
              <w:t>4.2</w:t>
            </w:r>
            <w:r w:rsidR="001D4160">
              <w:rPr>
                <w:rFonts w:asciiTheme="minorHAnsi" w:eastAsiaTheme="minorEastAsia" w:hAnsiTheme="minorHAnsi" w:cstheme="minorBidi"/>
                <w:noProof/>
                <w:sz w:val="22"/>
                <w:szCs w:val="22"/>
                <w:lang w:val="en-US" w:eastAsia="en-US"/>
              </w:rPr>
              <w:tab/>
            </w:r>
            <w:r w:rsidR="001D4160" w:rsidRPr="005F4509">
              <w:rPr>
                <w:rStyle w:val="Hyperlink"/>
                <w:rFonts w:ascii="Arial" w:hAnsi="Arial" w:cs="Arial"/>
                <w:noProof/>
              </w:rPr>
              <w:t>Approach</w:t>
            </w:r>
            <w:r w:rsidR="001D4160">
              <w:rPr>
                <w:noProof/>
                <w:webHidden/>
              </w:rPr>
              <w:tab/>
            </w:r>
            <w:r w:rsidR="001D4160">
              <w:rPr>
                <w:noProof/>
                <w:webHidden/>
              </w:rPr>
              <w:fldChar w:fldCharType="begin"/>
            </w:r>
            <w:r w:rsidR="001D4160">
              <w:rPr>
                <w:noProof/>
                <w:webHidden/>
              </w:rPr>
              <w:instrText xml:space="preserve"> PAGEREF _Toc145682083 \h </w:instrText>
            </w:r>
            <w:r w:rsidR="001D4160">
              <w:rPr>
                <w:noProof/>
                <w:webHidden/>
              </w:rPr>
            </w:r>
            <w:r w:rsidR="001D4160">
              <w:rPr>
                <w:noProof/>
                <w:webHidden/>
              </w:rPr>
              <w:fldChar w:fldCharType="separate"/>
            </w:r>
            <w:r w:rsidR="001D4160">
              <w:rPr>
                <w:noProof/>
                <w:webHidden/>
              </w:rPr>
              <w:t>3</w:t>
            </w:r>
            <w:r w:rsidR="001D4160">
              <w:rPr>
                <w:noProof/>
                <w:webHidden/>
              </w:rPr>
              <w:fldChar w:fldCharType="end"/>
            </w:r>
          </w:hyperlink>
        </w:p>
        <w:p w14:paraId="0F5CDCB8" w14:textId="77777777" w:rsidR="001D4160" w:rsidRDefault="00D62056">
          <w:pPr>
            <w:pStyle w:val="TOC2"/>
            <w:tabs>
              <w:tab w:val="left" w:pos="880"/>
              <w:tab w:val="right" w:leader="dot" w:pos="9020"/>
            </w:tabs>
            <w:rPr>
              <w:rFonts w:asciiTheme="minorHAnsi" w:eastAsiaTheme="minorEastAsia" w:hAnsiTheme="minorHAnsi" w:cstheme="minorBidi"/>
              <w:noProof/>
              <w:sz w:val="22"/>
              <w:szCs w:val="22"/>
              <w:lang w:val="en-US" w:eastAsia="en-US"/>
            </w:rPr>
          </w:pPr>
          <w:hyperlink w:anchor="_Toc145682084" w:history="1">
            <w:r w:rsidR="001D4160" w:rsidRPr="005F4509">
              <w:rPr>
                <w:rStyle w:val="Hyperlink"/>
                <w:rFonts w:ascii="Arial" w:hAnsi="Arial" w:cs="Arial"/>
                <w:noProof/>
              </w:rPr>
              <w:t>4.3</w:t>
            </w:r>
            <w:r w:rsidR="001D4160">
              <w:rPr>
                <w:rFonts w:asciiTheme="minorHAnsi" w:eastAsiaTheme="minorEastAsia" w:hAnsiTheme="minorHAnsi" w:cstheme="minorBidi"/>
                <w:noProof/>
                <w:sz w:val="22"/>
                <w:szCs w:val="22"/>
                <w:lang w:val="en-US" w:eastAsia="en-US"/>
              </w:rPr>
              <w:tab/>
            </w:r>
            <w:r w:rsidR="001D4160" w:rsidRPr="005F4509">
              <w:rPr>
                <w:rStyle w:val="Hyperlink"/>
                <w:rFonts w:ascii="Arial" w:hAnsi="Arial" w:cs="Arial"/>
                <w:noProof/>
              </w:rPr>
              <w:t>Activities</w:t>
            </w:r>
            <w:r w:rsidR="001D4160">
              <w:rPr>
                <w:noProof/>
                <w:webHidden/>
              </w:rPr>
              <w:tab/>
            </w:r>
            <w:r w:rsidR="001D4160">
              <w:rPr>
                <w:noProof/>
                <w:webHidden/>
              </w:rPr>
              <w:fldChar w:fldCharType="begin"/>
            </w:r>
            <w:r w:rsidR="001D4160">
              <w:rPr>
                <w:noProof/>
                <w:webHidden/>
              </w:rPr>
              <w:instrText xml:space="preserve"> PAGEREF _Toc145682084 \h </w:instrText>
            </w:r>
            <w:r w:rsidR="001D4160">
              <w:rPr>
                <w:noProof/>
                <w:webHidden/>
              </w:rPr>
            </w:r>
            <w:r w:rsidR="001D4160">
              <w:rPr>
                <w:noProof/>
                <w:webHidden/>
              </w:rPr>
              <w:fldChar w:fldCharType="separate"/>
            </w:r>
            <w:r w:rsidR="001D4160">
              <w:rPr>
                <w:noProof/>
                <w:webHidden/>
              </w:rPr>
              <w:t>3</w:t>
            </w:r>
            <w:r w:rsidR="001D4160">
              <w:rPr>
                <w:noProof/>
                <w:webHidden/>
              </w:rPr>
              <w:fldChar w:fldCharType="end"/>
            </w:r>
          </w:hyperlink>
        </w:p>
        <w:p w14:paraId="788C3158" w14:textId="77777777" w:rsidR="001D4160" w:rsidRDefault="00D62056">
          <w:pPr>
            <w:pStyle w:val="TOC1"/>
            <w:tabs>
              <w:tab w:val="left" w:pos="440"/>
              <w:tab w:val="right" w:leader="dot" w:pos="9020"/>
            </w:tabs>
            <w:rPr>
              <w:rFonts w:asciiTheme="minorHAnsi" w:eastAsiaTheme="minorEastAsia" w:hAnsiTheme="minorHAnsi" w:cstheme="minorBidi"/>
              <w:noProof/>
              <w:sz w:val="22"/>
              <w:szCs w:val="22"/>
              <w:lang w:val="en-US" w:eastAsia="en-US"/>
            </w:rPr>
          </w:pPr>
          <w:hyperlink w:anchor="_Toc145682085" w:history="1">
            <w:r w:rsidR="001D4160" w:rsidRPr="005F4509">
              <w:rPr>
                <w:rStyle w:val="Hyperlink"/>
                <w:rFonts w:ascii="Arial" w:hAnsi="Arial" w:cs="Arial"/>
                <w:b/>
                <w:bCs/>
                <w:noProof/>
              </w:rPr>
              <w:t>5</w:t>
            </w:r>
            <w:r w:rsidR="001D4160">
              <w:rPr>
                <w:rFonts w:asciiTheme="minorHAnsi" w:eastAsiaTheme="minorEastAsia" w:hAnsiTheme="minorHAnsi" w:cstheme="minorBidi"/>
                <w:noProof/>
                <w:sz w:val="22"/>
                <w:szCs w:val="22"/>
                <w:lang w:val="en-US" w:eastAsia="en-US"/>
              </w:rPr>
              <w:tab/>
            </w:r>
            <w:r w:rsidR="001D4160" w:rsidRPr="005F4509">
              <w:rPr>
                <w:rStyle w:val="Hyperlink"/>
                <w:rFonts w:ascii="Arial" w:hAnsi="Arial" w:cs="Arial"/>
                <w:b/>
                <w:bCs/>
                <w:noProof/>
              </w:rPr>
              <w:t>TARGETTED V/S ACHIEVED OUTPUT</w:t>
            </w:r>
            <w:r w:rsidR="001D4160">
              <w:rPr>
                <w:noProof/>
                <w:webHidden/>
              </w:rPr>
              <w:tab/>
            </w:r>
            <w:r w:rsidR="001D4160">
              <w:rPr>
                <w:noProof/>
                <w:webHidden/>
              </w:rPr>
              <w:fldChar w:fldCharType="begin"/>
            </w:r>
            <w:r w:rsidR="001D4160">
              <w:rPr>
                <w:noProof/>
                <w:webHidden/>
              </w:rPr>
              <w:instrText xml:space="preserve"> PAGEREF _Toc145682085 \h </w:instrText>
            </w:r>
            <w:r w:rsidR="001D4160">
              <w:rPr>
                <w:noProof/>
                <w:webHidden/>
              </w:rPr>
            </w:r>
            <w:r w:rsidR="001D4160">
              <w:rPr>
                <w:noProof/>
                <w:webHidden/>
              </w:rPr>
              <w:fldChar w:fldCharType="separate"/>
            </w:r>
            <w:r w:rsidR="001D4160">
              <w:rPr>
                <w:noProof/>
                <w:webHidden/>
              </w:rPr>
              <w:t>3</w:t>
            </w:r>
            <w:r w:rsidR="001D4160">
              <w:rPr>
                <w:noProof/>
                <w:webHidden/>
              </w:rPr>
              <w:fldChar w:fldCharType="end"/>
            </w:r>
          </w:hyperlink>
        </w:p>
        <w:p w14:paraId="354DE725" w14:textId="77777777" w:rsidR="001D4160" w:rsidRDefault="00D62056">
          <w:pPr>
            <w:pStyle w:val="TOC2"/>
            <w:tabs>
              <w:tab w:val="left" w:pos="880"/>
              <w:tab w:val="right" w:leader="dot" w:pos="9020"/>
            </w:tabs>
            <w:rPr>
              <w:rFonts w:asciiTheme="minorHAnsi" w:eastAsiaTheme="minorEastAsia" w:hAnsiTheme="minorHAnsi" w:cstheme="minorBidi"/>
              <w:noProof/>
              <w:sz w:val="22"/>
              <w:szCs w:val="22"/>
              <w:lang w:val="en-US" w:eastAsia="en-US"/>
            </w:rPr>
          </w:pPr>
          <w:hyperlink w:anchor="_Toc145682086" w:history="1">
            <w:r w:rsidR="001D4160" w:rsidRPr="005F4509">
              <w:rPr>
                <w:rStyle w:val="Hyperlink"/>
                <w:noProof/>
              </w:rPr>
              <w:t>5.1</w:t>
            </w:r>
            <w:r w:rsidR="001D4160">
              <w:rPr>
                <w:rFonts w:asciiTheme="minorHAnsi" w:eastAsiaTheme="minorEastAsia" w:hAnsiTheme="minorHAnsi" w:cstheme="minorBidi"/>
                <w:noProof/>
                <w:sz w:val="22"/>
                <w:szCs w:val="22"/>
                <w:lang w:val="en-US" w:eastAsia="en-US"/>
              </w:rPr>
              <w:tab/>
            </w:r>
            <w:r w:rsidR="001D4160" w:rsidRPr="005F4509">
              <w:rPr>
                <w:rStyle w:val="Hyperlink"/>
                <w:noProof/>
              </w:rPr>
              <w:t>Targeted Output</w:t>
            </w:r>
            <w:r w:rsidR="001D4160">
              <w:rPr>
                <w:noProof/>
                <w:webHidden/>
              </w:rPr>
              <w:tab/>
            </w:r>
            <w:r w:rsidR="001D4160">
              <w:rPr>
                <w:noProof/>
                <w:webHidden/>
              </w:rPr>
              <w:fldChar w:fldCharType="begin"/>
            </w:r>
            <w:r w:rsidR="001D4160">
              <w:rPr>
                <w:noProof/>
                <w:webHidden/>
              </w:rPr>
              <w:instrText xml:space="preserve"> PAGEREF _Toc145682086 \h </w:instrText>
            </w:r>
            <w:r w:rsidR="001D4160">
              <w:rPr>
                <w:noProof/>
                <w:webHidden/>
              </w:rPr>
            </w:r>
            <w:r w:rsidR="001D4160">
              <w:rPr>
                <w:noProof/>
                <w:webHidden/>
              </w:rPr>
              <w:fldChar w:fldCharType="separate"/>
            </w:r>
            <w:r w:rsidR="001D4160">
              <w:rPr>
                <w:noProof/>
                <w:webHidden/>
              </w:rPr>
              <w:t>3</w:t>
            </w:r>
            <w:r w:rsidR="001D4160">
              <w:rPr>
                <w:noProof/>
                <w:webHidden/>
              </w:rPr>
              <w:fldChar w:fldCharType="end"/>
            </w:r>
          </w:hyperlink>
        </w:p>
        <w:p w14:paraId="08A938C2" w14:textId="77777777" w:rsidR="001D4160" w:rsidRDefault="00D62056">
          <w:pPr>
            <w:pStyle w:val="TOC2"/>
            <w:tabs>
              <w:tab w:val="left" w:pos="880"/>
              <w:tab w:val="right" w:leader="dot" w:pos="9020"/>
            </w:tabs>
            <w:rPr>
              <w:rFonts w:asciiTheme="minorHAnsi" w:eastAsiaTheme="minorEastAsia" w:hAnsiTheme="minorHAnsi" w:cstheme="minorBidi"/>
              <w:noProof/>
              <w:sz w:val="22"/>
              <w:szCs w:val="22"/>
              <w:lang w:val="en-US" w:eastAsia="en-US"/>
            </w:rPr>
          </w:pPr>
          <w:hyperlink w:anchor="_Toc145682087" w:history="1">
            <w:r w:rsidR="001D4160" w:rsidRPr="005F4509">
              <w:rPr>
                <w:rStyle w:val="Hyperlink"/>
                <w:noProof/>
              </w:rPr>
              <w:t>5.2</w:t>
            </w:r>
            <w:r w:rsidR="001D4160">
              <w:rPr>
                <w:rFonts w:asciiTheme="minorHAnsi" w:eastAsiaTheme="minorEastAsia" w:hAnsiTheme="minorHAnsi" w:cstheme="minorBidi"/>
                <w:noProof/>
                <w:sz w:val="22"/>
                <w:szCs w:val="22"/>
                <w:lang w:val="en-US" w:eastAsia="en-US"/>
              </w:rPr>
              <w:tab/>
            </w:r>
            <w:r w:rsidR="001D4160" w:rsidRPr="005F4509">
              <w:rPr>
                <w:rStyle w:val="Hyperlink"/>
                <w:noProof/>
              </w:rPr>
              <w:t>Achieved Output</w:t>
            </w:r>
            <w:r w:rsidR="001D4160">
              <w:rPr>
                <w:noProof/>
                <w:webHidden/>
              </w:rPr>
              <w:tab/>
            </w:r>
            <w:r w:rsidR="001D4160">
              <w:rPr>
                <w:noProof/>
                <w:webHidden/>
              </w:rPr>
              <w:fldChar w:fldCharType="begin"/>
            </w:r>
            <w:r w:rsidR="001D4160">
              <w:rPr>
                <w:noProof/>
                <w:webHidden/>
              </w:rPr>
              <w:instrText xml:space="preserve"> PAGEREF _Toc145682087 \h </w:instrText>
            </w:r>
            <w:r w:rsidR="001D4160">
              <w:rPr>
                <w:noProof/>
                <w:webHidden/>
              </w:rPr>
            </w:r>
            <w:r w:rsidR="001D4160">
              <w:rPr>
                <w:noProof/>
                <w:webHidden/>
              </w:rPr>
              <w:fldChar w:fldCharType="separate"/>
            </w:r>
            <w:r w:rsidR="001D4160">
              <w:rPr>
                <w:noProof/>
                <w:webHidden/>
              </w:rPr>
              <w:t>4</w:t>
            </w:r>
            <w:r w:rsidR="001D4160">
              <w:rPr>
                <w:noProof/>
                <w:webHidden/>
              </w:rPr>
              <w:fldChar w:fldCharType="end"/>
            </w:r>
          </w:hyperlink>
        </w:p>
        <w:p w14:paraId="5EF3146F" w14:textId="77777777" w:rsidR="001D4160" w:rsidRDefault="00D62056">
          <w:pPr>
            <w:pStyle w:val="TOC2"/>
            <w:tabs>
              <w:tab w:val="left" w:pos="880"/>
              <w:tab w:val="right" w:leader="dot" w:pos="9020"/>
            </w:tabs>
            <w:rPr>
              <w:rFonts w:asciiTheme="minorHAnsi" w:eastAsiaTheme="minorEastAsia" w:hAnsiTheme="minorHAnsi" w:cstheme="minorBidi"/>
              <w:noProof/>
              <w:sz w:val="22"/>
              <w:szCs w:val="22"/>
              <w:lang w:val="en-US" w:eastAsia="en-US"/>
            </w:rPr>
          </w:pPr>
          <w:hyperlink w:anchor="_Toc145682088" w:history="1">
            <w:r w:rsidR="001D4160" w:rsidRPr="005F4509">
              <w:rPr>
                <w:rStyle w:val="Hyperlink"/>
                <w:noProof/>
              </w:rPr>
              <w:t>5.3</w:t>
            </w:r>
            <w:r w:rsidR="001D4160">
              <w:rPr>
                <w:rFonts w:asciiTheme="minorHAnsi" w:eastAsiaTheme="minorEastAsia" w:hAnsiTheme="minorHAnsi" w:cstheme="minorBidi"/>
                <w:noProof/>
                <w:sz w:val="22"/>
                <w:szCs w:val="22"/>
                <w:lang w:val="en-US" w:eastAsia="en-US"/>
              </w:rPr>
              <w:tab/>
            </w:r>
            <w:r w:rsidR="001D4160" w:rsidRPr="005F4509">
              <w:rPr>
                <w:rStyle w:val="Hyperlink"/>
                <w:noProof/>
              </w:rPr>
              <w:t>Deviations</w:t>
            </w:r>
            <w:r w:rsidR="001D4160">
              <w:rPr>
                <w:noProof/>
                <w:webHidden/>
              </w:rPr>
              <w:tab/>
            </w:r>
            <w:r w:rsidR="001D4160">
              <w:rPr>
                <w:noProof/>
                <w:webHidden/>
              </w:rPr>
              <w:fldChar w:fldCharType="begin"/>
            </w:r>
            <w:r w:rsidR="001D4160">
              <w:rPr>
                <w:noProof/>
                <w:webHidden/>
              </w:rPr>
              <w:instrText xml:space="preserve"> PAGEREF _Toc145682088 \h </w:instrText>
            </w:r>
            <w:r w:rsidR="001D4160">
              <w:rPr>
                <w:noProof/>
                <w:webHidden/>
              </w:rPr>
            </w:r>
            <w:r w:rsidR="001D4160">
              <w:rPr>
                <w:noProof/>
                <w:webHidden/>
              </w:rPr>
              <w:fldChar w:fldCharType="separate"/>
            </w:r>
            <w:r w:rsidR="001D4160">
              <w:rPr>
                <w:noProof/>
                <w:webHidden/>
              </w:rPr>
              <w:t>4</w:t>
            </w:r>
            <w:r w:rsidR="001D4160">
              <w:rPr>
                <w:noProof/>
                <w:webHidden/>
              </w:rPr>
              <w:fldChar w:fldCharType="end"/>
            </w:r>
          </w:hyperlink>
        </w:p>
        <w:p w14:paraId="2E63DBBD" w14:textId="77777777" w:rsidR="001D4160" w:rsidRDefault="00D62056">
          <w:pPr>
            <w:pStyle w:val="TOC1"/>
            <w:tabs>
              <w:tab w:val="left" w:pos="440"/>
              <w:tab w:val="right" w:leader="dot" w:pos="9020"/>
            </w:tabs>
            <w:rPr>
              <w:rFonts w:asciiTheme="minorHAnsi" w:eastAsiaTheme="minorEastAsia" w:hAnsiTheme="minorHAnsi" w:cstheme="minorBidi"/>
              <w:noProof/>
              <w:sz w:val="22"/>
              <w:szCs w:val="22"/>
              <w:lang w:val="en-US" w:eastAsia="en-US"/>
            </w:rPr>
          </w:pPr>
          <w:hyperlink w:anchor="_Toc145682089" w:history="1">
            <w:r w:rsidR="001D4160" w:rsidRPr="005F4509">
              <w:rPr>
                <w:rStyle w:val="Hyperlink"/>
                <w:rFonts w:ascii="Arial" w:hAnsi="Arial" w:cs="Arial"/>
                <w:b/>
                <w:bCs/>
                <w:noProof/>
              </w:rPr>
              <w:t>6</w:t>
            </w:r>
            <w:r w:rsidR="001D4160">
              <w:rPr>
                <w:rFonts w:asciiTheme="minorHAnsi" w:eastAsiaTheme="minorEastAsia" w:hAnsiTheme="minorHAnsi" w:cstheme="minorBidi"/>
                <w:noProof/>
                <w:sz w:val="22"/>
                <w:szCs w:val="22"/>
                <w:lang w:val="en-US" w:eastAsia="en-US"/>
              </w:rPr>
              <w:tab/>
            </w:r>
            <w:r w:rsidR="001D4160" w:rsidRPr="005F4509">
              <w:rPr>
                <w:rStyle w:val="Hyperlink"/>
                <w:rFonts w:ascii="Arial" w:hAnsi="Arial" w:cs="Arial"/>
                <w:b/>
                <w:bCs/>
                <w:noProof/>
              </w:rPr>
              <w:t>CONCLUSION</w:t>
            </w:r>
            <w:r w:rsidR="001D4160">
              <w:rPr>
                <w:noProof/>
                <w:webHidden/>
              </w:rPr>
              <w:tab/>
            </w:r>
            <w:r w:rsidR="001D4160">
              <w:rPr>
                <w:noProof/>
                <w:webHidden/>
              </w:rPr>
              <w:fldChar w:fldCharType="begin"/>
            </w:r>
            <w:r w:rsidR="001D4160">
              <w:rPr>
                <w:noProof/>
                <w:webHidden/>
              </w:rPr>
              <w:instrText xml:space="preserve"> PAGEREF _Toc145682089 \h </w:instrText>
            </w:r>
            <w:r w:rsidR="001D4160">
              <w:rPr>
                <w:noProof/>
                <w:webHidden/>
              </w:rPr>
            </w:r>
            <w:r w:rsidR="001D4160">
              <w:rPr>
                <w:noProof/>
                <w:webHidden/>
              </w:rPr>
              <w:fldChar w:fldCharType="separate"/>
            </w:r>
            <w:r w:rsidR="001D4160">
              <w:rPr>
                <w:noProof/>
                <w:webHidden/>
              </w:rPr>
              <w:t>4</w:t>
            </w:r>
            <w:r w:rsidR="001D4160">
              <w:rPr>
                <w:noProof/>
                <w:webHidden/>
              </w:rPr>
              <w:fldChar w:fldCharType="end"/>
            </w:r>
          </w:hyperlink>
        </w:p>
        <w:p w14:paraId="47F1AD56" w14:textId="77777777" w:rsidR="001D4160" w:rsidRDefault="00D62056">
          <w:pPr>
            <w:pStyle w:val="TOC1"/>
            <w:tabs>
              <w:tab w:val="left" w:pos="440"/>
              <w:tab w:val="right" w:leader="dot" w:pos="9020"/>
            </w:tabs>
            <w:rPr>
              <w:rFonts w:asciiTheme="minorHAnsi" w:eastAsiaTheme="minorEastAsia" w:hAnsiTheme="minorHAnsi" w:cstheme="minorBidi"/>
              <w:noProof/>
              <w:sz w:val="22"/>
              <w:szCs w:val="22"/>
              <w:lang w:val="en-US" w:eastAsia="en-US"/>
            </w:rPr>
          </w:pPr>
          <w:hyperlink w:anchor="_Toc145682090" w:history="1">
            <w:r w:rsidR="001D4160" w:rsidRPr="005F4509">
              <w:rPr>
                <w:rStyle w:val="Hyperlink"/>
                <w:rFonts w:ascii="Arial" w:hAnsi="Arial" w:cs="Arial"/>
                <w:b/>
                <w:bCs/>
                <w:noProof/>
              </w:rPr>
              <w:t>7</w:t>
            </w:r>
            <w:r w:rsidR="001D4160">
              <w:rPr>
                <w:rFonts w:asciiTheme="minorHAnsi" w:eastAsiaTheme="minorEastAsia" w:hAnsiTheme="minorHAnsi" w:cstheme="minorBidi"/>
                <w:noProof/>
                <w:sz w:val="22"/>
                <w:szCs w:val="22"/>
                <w:lang w:val="en-US" w:eastAsia="en-US"/>
              </w:rPr>
              <w:tab/>
            </w:r>
            <w:r w:rsidR="001D4160" w:rsidRPr="005F4509">
              <w:rPr>
                <w:rStyle w:val="Hyperlink"/>
                <w:rFonts w:ascii="Arial" w:hAnsi="Arial" w:cs="Arial"/>
                <w:b/>
                <w:bCs/>
                <w:noProof/>
              </w:rPr>
              <w:t>APPENDICES</w:t>
            </w:r>
            <w:r w:rsidR="001D4160">
              <w:rPr>
                <w:noProof/>
                <w:webHidden/>
              </w:rPr>
              <w:tab/>
            </w:r>
            <w:r w:rsidR="001D4160">
              <w:rPr>
                <w:noProof/>
                <w:webHidden/>
              </w:rPr>
              <w:fldChar w:fldCharType="begin"/>
            </w:r>
            <w:r w:rsidR="001D4160">
              <w:rPr>
                <w:noProof/>
                <w:webHidden/>
              </w:rPr>
              <w:instrText xml:space="preserve"> PAGEREF _Toc145682090 \h </w:instrText>
            </w:r>
            <w:r w:rsidR="001D4160">
              <w:rPr>
                <w:noProof/>
                <w:webHidden/>
              </w:rPr>
            </w:r>
            <w:r w:rsidR="001D4160">
              <w:rPr>
                <w:noProof/>
                <w:webHidden/>
              </w:rPr>
              <w:fldChar w:fldCharType="separate"/>
            </w:r>
            <w:r w:rsidR="001D4160">
              <w:rPr>
                <w:noProof/>
                <w:webHidden/>
              </w:rPr>
              <w:t>5</w:t>
            </w:r>
            <w:r w:rsidR="001D4160">
              <w:rPr>
                <w:noProof/>
                <w:webHidden/>
              </w:rPr>
              <w:fldChar w:fldCharType="end"/>
            </w:r>
          </w:hyperlink>
        </w:p>
        <w:p w14:paraId="1D93A79E" w14:textId="77777777" w:rsidR="001D4160" w:rsidRDefault="00D62056">
          <w:pPr>
            <w:pStyle w:val="TOC2"/>
            <w:tabs>
              <w:tab w:val="right" w:leader="dot" w:pos="9020"/>
            </w:tabs>
            <w:rPr>
              <w:rFonts w:asciiTheme="minorHAnsi" w:eastAsiaTheme="minorEastAsia" w:hAnsiTheme="minorHAnsi" w:cstheme="minorBidi"/>
              <w:noProof/>
              <w:sz w:val="22"/>
              <w:szCs w:val="22"/>
              <w:lang w:val="en-US" w:eastAsia="en-US"/>
            </w:rPr>
          </w:pPr>
          <w:hyperlink w:anchor="_Toc145682091" w:history="1">
            <w:r w:rsidR="001D4160" w:rsidRPr="005F4509">
              <w:rPr>
                <w:rStyle w:val="Hyperlink"/>
                <w:noProof/>
              </w:rPr>
              <w:t>Detailed Description of Components</w:t>
            </w:r>
            <w:r w:rsidR="001D4160">
              <w:rPr>
                <w:noProof/>
                <w:webHidden/>
              </w:rPr>
              <w:tab/>
            </w:r>
            <w:r w:rsidR="001D4160">
              <w:rPr>
                <w:noProof/>
                <w:webHidden/>
              </w:rPr>
              <w:fldChar w:fldCharType="begin"/>
            </w:r>
            <w:r w:rsidR="001D4160">
              <w:rPr>
                <w:noProof/>
                <w:webHidden/>
              </w:rPr>
              <w:instrText xml:space="preserve"> PAGEREF _Toc145682091 \h </w:instrText>
            </w:r>
            <w:r w:rsidR="001D4160">
              <w:rPr>
                <w:noProof/>
                <w:webHidden/>
              </w:rPr>
            </w:r>
            <w:r w:rsidR="001D4160">
              <w:rPr>
                <w:noProof/>
                <w:webHidden/>
              </w:rPr>
              <w:fldChar w:fldCharType="separate"/>
            </w:r>
            <w:r w:rsidR="001D4160">
              <w:rPr>
                <w:noProof/>
                <w:webHidden/>
              </w:rPr>
              <w:t>5</w:t>
            </w:r>
            <w:r w:rsidR="001D4160">
              <w:rPr>
                <w:noProof/>
                <w:webHidden/>
              </w:rPr>
              <w:fldChar w:fldCharType="end"/>
            </w:r>
          </w:hyperlink>
        </w:p>
        <w:p w14:paraId="7E7599DA" w14:textId="2912AEBB" w:rsidR="005C1E13" w:rsidRPr="00AE64F5" w:rsidRDefault="00FD21D8" w:rsidP="005D3F8C">
          <w:pPr>
            <w:jc w:val="both"/>
            <w:rPr>
              <w:rFonts w:ascii="Arial" w:hAnsi="Arial" w:cs="Arial"/>
              <w:color w:val="595959" w:themeColor="text1" w:themeTint="A6"/>
              <w:sz w:val="40"/>
              <w:szCs w:val="40"/>
            </w:rPr>
            <w:sectPr w:rsidR="005C1E13" w:rsidRPr="00AE64F5" w:rsidSect="00A34A5C">
              <w:headerReference w:type="default" r:id="rId14"/>
              <w:footerReference w:type="default" r:id="rId15"/>
              <w:pgSz w:w="11910" w:h="16850"/>
              <w:pgMar w:top="1440" w:right="1440" w:bottom="1440" w:left="1440" w:header="680" w:footer="57" w:gutter="0"/>
              <w:pgNumType w:start="1"/>
              <w:cols w:space="720"/>
              <w:docGrid w:linePitch="299"/>
            </w:sectPr>
          </w:pPr>
          <w:r w:rsidRPr="008D0563">
            <w:rPr>
              <w:rFonts w:ascii="Arial" w:hAnsi="Arial" w:cs="Arial"/>
              <w:b/>
              <w:bCs/>
              <w:noProof/>
              <w:color w:val="666666" w:themeColor="accent6"/>
            </w:rPr>
            <w:fldChar w:fldCharType="end"/>
          </w:r>
        </w:p>
      </w:sdtContent>
    </w:sdt>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2" w:name="_Toc145682075"/>
      <w:r>
        <w:rPr>
          <w:rFonts w:ascii="Arial" w:hAnsi="Arial" w:cs="Arial"/>
          <w:b/>
          <w:bCs/>
          <w:color w:val="FFB923" w:themeColor="accent4"/>
          <w:sz w:val="28"/>
          <w:szCs w:val="28"/>
        </w:rPr>
        <w:lastRenderedPageBreak/>
        <w:t>PROJECT DETAILS</w:t>
      </w:r>
      <w:bookmarkEnd w:id="2"/>
    </w:p>
    <w:p w14:paraId="590947EF" w14:textId="35506CED" w:rsidR="00912426" w:rsidRDefault="00912426" w:rsidP="0048310F">
      <w:pPr>
        <w:ind w:left="426"/>
        <w:jc w:val="both"/>
        <w:rPr>
          <w:rFonts w:ascii="Arial" w:hAnsi="Arial" w:cs="Arial"/>
          <w:color w:val="595959" w:themeColor="text1" w:themeTint="A6"/>
        </w:rPr>
      </w:pPr>
    </w:p>
    <w:tbl>
      <w:tblPr>
        <w:tblW w:w="851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1"/>
        <w:gridCol w:w="2090"/>
        <w:gridCol w:w="2091"/>
        <w:gridCol w:w="2240"/>
      </w:tblGrid>
      <w:tr w:rsidR="00EF7D1E" w:rsidRPr="00EF7D1E" w14:paraId="2C6C74AB" w14:textId="77777777" w:rsidTr="00A30150">
        <w:trPr>
          <w:trHeight w:val="314"/>
        </w:trPr>
        <w:tc>
          <w:tcPr>
            <w:tcW w:w="2091"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421" w:type="dxa"/>
            <w:gridSpan w:val="3"/>
            <w:shd w:val="clear" w:color="auto" w:fill="auto"/>
          </w:tcPr>
          <w:p w14:paraId="1768D97E" w14:textId="2F7119AC" w:rsidR="00EF7D1E" w:rsidRPr="00EF7D1E" w:rsidRDefault="003F2289" w:rsidP="009A74CA">
            <w:pPr>
              <w:ind w:left="426"/>
              <w:jc w:val="both"/>
              <w:rPr>
                <w:rFonts w:ascii="Arial" w:hAnsi="Arial" w:cs="Arial"/>
                <w:color w:val="595959" w:themeColor="text1" w:themeTint="A6"/>
                <w:sz w:val="22"/>
                <w:szCs w:val="22"/>
                <w:lang w:val="en-US"/>
              </w:rPr>
            </w:pPr>
            <w:r w:rsidRPr="003F2289">
              <w:rPr>
                <w:rFonts w:ascii="Arial" w:hAnsi="Arial" w:cs="Arial"/>
                <w:color w:val="595959" w:themeColor="text1" w:themeTint="A6"/>
                <w:sz w:val="22"/>
                <w:szCs w:val="22"/>
                <w:lang w:val="en-US"/>
              </w:rPr>
              <w:t>MongoSafe</w:t>
            </w:r>
            <w:r w:rsidR="009A74CA">
              <w:rPr>
                <w:rFonts w:ascii="Arial" w:hAnsi="Arial" w:cs="Arial"/>
                <w:color w:val="595959" w:themeColor="text1" w:themeTint="A6"/>
                <w:sz w:val="22"/>
                <w:szCs w:val="22"/>
                <w:lang w:val="en-US"/>
              </w:rPr>
              <w:t>net</w:t>
            </w:r>
          </w:p>
        </w:tc>
      </w:tr>
      <w:tr w:rsidR="00EF7D1E" w:rsidRPr="00EF7D1E" w14:paraId="02EDD779" w14:textId="77777777" w:rsidTr="00A30150">
        <w:trPr>
          <w:trHeight w:val="332"/>
        </w:trPr>
        <w:tc>
          <w:tcPr>
            <w:tcW w:w="2091"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421" w:type="dxa"/>
            <w:gridSpan w:val="3"/>
            <w:shd w:val="clear" w:color="auto" w:fill="auto"/>
          </w:tcPr>
          <w:p w14:paraId="2AD33039" w14:textId="6B8B1307" w:rsidR="00EF7D1E" w:rsidRPr="00EF7D1E" w:rsidRDefault="003F2289" w:rsidP="00EF7D1E">
            <w:pPr>
              <w:ind w:left="426"/>
              <w:jc w:val="both"/>
              <w:rPr>
                <w:rFonts w:ascii="Arial" w:hAnsi="Arial" w:cs="Arial"/>
                <w:color w:val="595959" w:themeColor="text1" w:themeTint="A6"/>
                <w:sz w:val="22"/>
                <w:szCs w:val="22"/>
                <w:lang w:val="en-US"/>
              </w:rPr>
            </w:pPr>
            <w:proofErr w:type="spellStart"/>
            <w:r>
              <w:rPr>
                <w:rFonts w:ascii="Arial" w:hAnsi="Arial" w:cs="Arial"/>
                <w:color w:val="595959" w:themeColor="text1" w:themeTint="A6"/>
                <w:sz w:val="22"/>
                <w:szCs w:val="22"/>
                <w:lang w:val="en-US"/>
              </w:rPr>
              <w:t>Tushar</w:t>
            </w:r>
            <w:proofErr w:type="spellEnd"/>
            <w:r>
              <w:rPr>
                <w:rFonts w:ascii="Arial" w:hAnsi="Arial" w:cs="Arial"/>
                <w:color w:val="595959" w:themeColor="text1" w:themeTint="A6"/>
                <w:sz w:val="22"/>
                <w:szCs w:val="22"/>
                <w:lang w:val="en-US"/>
              </w:rPr>
              <w:t xml:space="preserve">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A30150">
        <w:trPr>
          <w:trHeight w:val="314"/>
        </w:trPr>
        <w:tc>
          <w:tcPr>
            <w:tcW w:w="2091"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421" w:type="dxa"/>
            <w:gridSpan w:val="3"/>
            <w:shd w:val="clear" w:color="auto" w:fill="auto"/>
          </w:tcPr>
          <w:p w14:paraId="55A9EC88" w14:textId="40D5EFBD" w:rsidR="00EF7D1E" w:rsidRPr="00EF7D1E" w:rsidRDefault="003F2289" w:rsidP="00EF7D1E">
            <w:pPr>
              <w:ind w:left="426"/>
              <w:jc w:val="both"/>
              <w:rPr>
                <w:rFonts w:ascii="Arial" w:hAnsi="Arial" w:cs="Arial"/>
                <w:color w:val="595959" w:themeColor="text1" w:themeTint="A6"/>
                <w:sz w:val="22"/>
                <w:szCs w:val="22"/>
                <w:lang w:val="en-US"/>
              </w:rPr>
            </w:pPr>
            <w:proofErr w:type="spellStart"/>
            <w:r>
              <w:rPr>
                <w:rFonts w:ascii="Arial" w:hAnsi="Arial" w:cs="Arial"/>
                <w:color w:val="595959" w:themeColor="text1" w:themeTint="A6"/>
                <w:sz w:val="22"/>
                <w:szCs w:val="22"/>
                <w:lang w:val="en-US"/>
              </w:rPr>
              <w:t>Harshada</w:t>
            </w:r>
            <w:proofErr w:type="spellEnd"/>
            <w:r>
              <w:rPr>
                <w:rFonts w:ascii="Arial" w:hAnsi="Arial" w:cs="Arial"/>
                <w:color w:val="595959" w:themeColor="text1" w:themeTint="A6"/>
                <w:sz w:val="22"/>
                <w:szCs w:val="22"/>
                <w:lang w:val="en-US"/>
              </w:rPr>
              <w:t xml:space="preserve"> </w:t>
            </w:r>
            <w:proofErr w:type="spellStart"/>
            <w:r>
              <w:rPr>
                <w:rFonts w:ascii="Arial" w:hAnsi="Arial" w:cs="Arial"/>
                <w:color w:val="595959" w:themeColor="text1" w:themeTint="A6"/>
                <w:sz w:val="22"/>
                <w:szCs w:val="22"/>
                <w:lang w:val="en-US"/>
              </w:rPr>
              <w:t>Topale</w:t>
            </w:r>
            <w:proofErr w:type="spellEnd"/>
          </w:p>
        </w:tc>
      </w:tr>
      <w:tr w:rsidR="00EF7D1E" w:rsidRPr="00EF7D1E" w14:paraId="216D71EB" w14:textId="77777777" w:rsidTr="00A30150">
        <w:trPr>
          <w:trHeight w:val="332"/>
        </w:trPr>
        <w:tc>
          <w:tcPr>
            <w:tcW w:w="2091"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2090" w:type="dxa"/>
            <w:shd w:val="clear" w:color="auto" w:fill="auto"/>
          </w:tcPr>
          <w:p w14:paraId="73142270" w14:textId="78BB89D9" w:rsidR="00EF7D1E" w:rsidRPr="00EF7D1E" w:rsidRDefault="00E474EA"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03</w:t>
            </w:r>
            <w:r w:rsidR="003F2289">
              <w:rPr>
                <w:rFonts w:ascii="Arial" w:hAnsi="Arial" w:cs="Arial"/>
                <w:color w:val="595959" w:themeColor="text1" w:themeTint="A6"/>
                <w:sz w:val="22"/>
                <w:szCs w:val="22"/>
                <w:lang w:val="en-US"/>
              </w:rPr>
              <w:t>-08-2023</w:t>
            </w:r>
          </w:p>
        </w:tc>
        <w:tc>
          <w:tcPr>
            <w:tcW w:w="2091"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240" w:type="dxa"/>
            <w:shd w:val="clear" w:color="auto" w:fill="auto"/>
          </w:tcPr>
          <w:p w14:paraId="737D1A78" w14:textId="70D81112" w:rsidR="00EF7D1E" w:rsidRPr="00EF7D1E" w:rsidRDefault="00CE3F9A"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27</w:t>
            </w:r>
            <w:r w:rsidR="001543EA">
              <w:rPr>
                <w:rFonts w:ascii="Arial" w:hAnsi="Arial" w:cs="Arial"/>
                <w:color w:val="595959" w:themeColor="text1" w:themeTint="A6"/>
                <w:sz w:val="22"/>
                <w:szCs w:val="22"/>
                <w:lang w:val="en-US"/>
              </w:rPr>
              <w:t>/09/2023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3" w:name="_Toc145682076"/>
      <w:r>
        <w:rPr>
          <w:rFonts w:ascii="Arial" w:hAnsi="Arial" w:cs="Arial"/>
          <w:b/>
          <w:bCs/>
          <w:color w:val="FFB923" w:themeColor="accent4"/>
          <w:sz w:val="28"/>
          <w:szCs w:val="28"/>
        </w:rPr>
        <w:t>SUMMARY</w:t>
      </w:r>
      <w:bookmarkEnd w:id="3"/>
    </w:p>
    <w:p w14:paraId="71B31BC0" w14:textId="77777777" w:rsidR="005F7858" w:rsidRDefault="005F7858" w:rsidP="005675AC">
      <w:pPr>
        <w:ind w:left="426"/>
        <w:jc w:val="both"/>
        <w:rPr>
          <w:rFonts w:ascii="Arial" w:hAnsi="Arial" w:cs="Arial"/>
          <w:color w:val="595959" w:themeColor="text1" w:themeTint="A6"/>
        </w:rPr>
      </w:pPr>
    </w:p>
    <w:p w14:paraId="5F7CCEB4" w14:textId="7FF8334D" w:rsidR="0059785C" w:rsidRPr="0059785C" w:rsidRDefault="00347F54" w:rsidP="0064366C">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The project </w:t>
      </w:r>
      <w:r w:rsidR="00874B2D">
        <w:rPr>
          <w:rFonts w:ascii="Arial" w:hAnsi="Arial" w:cs="Arial"/>
          <w:color w:val="595959" w:themeColor="text1" w:themeTint="A6"/>
        </w:rPr>
        <w:t>aims</w:t>
      </w:r>
      <w:r w:rsidR="00874B2D" w:rsidRPr="00874B2D">
        <w:rPr>
          <w:rFonts w:ascii="Arial" w:hAnsi="Arial" w:cs="Arial"/>
          <w:color w:val="595959" w:themeColor="text1" w:themeTint="A6"/>
        </w:rPr>
        <w:t xml:space="preserve"> to develop a Proof of Concept (POC) for an efficient and automated MongoDB backup solution. In the IT department at Cloud Counselage, there is a website hosted on an AWS EC2 instance, alongside a MongoDB database. The existing manual backup procedures have demonstrated inefficiency, consuming valuable time and presenting a susceptibility to human errors. The objective is to streamline the MongoDB backup process, significantly reducing time investment and enhancing productivity.</w:t>
      </w:r>
      <w:r w:rsidR="005675AC">
        <w:rPr>
          <w:rFonts w:ascii="Arial" w:hAnsi="Arial" w:cs="Arial"/>
          <w:color w:val="595959" w:themeColor="text1" w:themeTint="A6"/>
        </w:rPr>
        <w:t xml:space="preserve"> </w:t>
      </w:r>
    </w:p>
    <w:p w14:paraId="17406076" w14:textId="13F40E55" w:rsidR="00572E09" w:rsidRPr="00572E09" w:rsidRDefault="00572E09" w:rsidP="0064366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64366C">
      <w:pPr>
        <w:pStyle w:val="Heading1"/>
        <w:spacing w:before="240" w:line="360" w:lineRule="auto"/>
        <w:jc w:val="both"/>
        <w:rPr>
          <w:rFonts w:ascii="Arial" w:hAnsi="Arial" w:cs="Arial"/>
          <w:b/>
          <w:bCs/>
          <w:color w:val="FFB923" w:themeColor="accent4"/>
          <w:sz w:val="28"/>
          <w:szCs w:val="28"/>
        </w:rPr>
      </w:pPr>
      <w:bookmarkStart w:id="4" w:name="_Toc145682077"/>
      <w:r>
        <w:rPr>
          <w:rFonts w:ascii="Arial" w:hAnsi="Arial" w:cs="Arial"/>
          <w:b/>
          <w:bCs/>
          <w:color w:val="FFB923" w:themeColor="accent4"/>
          <w:sz w:val="28"/>
          <w:szCs w:val="28"/>
        </w:rPr>
        <w:t>INTRODUCTION</w:t>
      </w:r>
      <w:bookmarkEnd w:id="4"/>
    </w:p>
    <w:p w14:paraId="56DD4266" w14:textId="2E5B1DF4" w:rsidR="00397D59" w:rsidRPr="00373485" w:rsidRDefault="00397D59" w:rsidP="0064366C">
      <w:pPr>
        <w:pStyle w:val="Heading2"/>
        <w:ind w:left="993" w:hanging="567"/>
        <w:jc w:val="both"/>
        <w:rPr>
          <w:rFonts w:ascii="Arial" w:eastAsia="Times New Roman" w:hAnsi="Arial" w:cs="Arial"/>
        </w:rPr>
      </w:pPr>
      <w:bookmarkStart w:id="5" w:name="_Toc145682078"/>
      <w:r w:rsidRPr="00373485">
        <w:rPr>
          <w:rFonts w:ascii="Arial" w:eastAsia="Times New Roman" w:hAnsi="Arial" w:cs="Arial"/>
        </w:rPr>
        <w:t>Background</w:t>
      </w:r>
      <w:bookmarkEnd w:id="5"/>
    </w:p>
    <w:p w14:paraId="651D247A" w14:textId="77777777" w:rsidR="00397D59" w:rsidRDefault="00397D59" w:rsidP="0064366C">
      <w:pPr>
        <w:ind w:left="426"/>
        <w:jc w:val="both"/>
        <w:rPr>
          <w:rFonts w:ascii="Arial" w:hAnsi="Arial" w:cs="Arial"/>
          <w:color w:val="595959" w:themeColor="text1" w:themeTint="A6"/>
        </w:rPr>
      </w:pPr>
    </w:p>
    <w:p w14:paraId="23245647" w14:textId="77777777" w:rsidR="008B5DCE" w:rsidRPr="008B5DCE" w:rsidRDefault="008B5DCE" w:rsidP="00A30150">
      <w:pPr>
        <w:ind w:left="993" w:firstLine="21"/>
        <w:rPr>
          <w:rFonts w:ascii="Arial" w:hAnsi="Arial" w:cs="Arial"/>
          <w:color w:val="595959" w:themeColor="text1" w:themeTint="A6"/>
        </w:rPr>
      </w:pPr>
      <w:r w:rsidRPr="008B5DCE">
        <w:rPr>
          <w:rFonts w:ascii="Arial" w:hAnsi="Arial" w:cs="Arial"/>
          <w:color w:val="595959" w:themeColor="text1" w:themeTint="A6"/>
        </w:rPr>
        <w:t>Cloud Counselage manages a website hosted on AWS, employing MongoDB as the database system. Nevertheless, the manual backup procedure for this database has evolved into a labor-intensive and time-consuming task, prompting the imperative need for an automated alternative.</w:t>
      </w:r>
    </w:p>
    <w:p w14:paraId="7898DE7F" w14:textId="77777777" w:rsidR="00397D59" w:rsidRPr="00397D59" w:rsidRDefault="00397D59" w:rsidP="0064366C">
      <w:pPr>
        <w:jc w:val="both"/>
      </w:pPr>
    </w:p>
    <w:p w14:paraId="2BA85E29" w14:textId="1619A934" w:rsidR="00980092" w:rsidRDefault="00980092" w:rsidP="0064366C">
      <w:pPr>
        <w:pStyle w:val="Heading2"/>
        <w:ind w:left="993" w:hanging="567"/>
        <w:jc w:val="both"/>
        <w:rPr>
          <w:rFonts w:ascii="Arial" w:eastAsia="Times New Roman" w:hAnsi="Arial" w:cs="Arial"/>
        </w:rPr>
      </w:pPr>
      <w:bookmarkStart w:id="6" w:name="_Toc145682079"/>
      <w:r w:rsidRPr="00373485">
        <w:rPr>
          <w:rFonts w:ascii="Arial" w:eastAsia="Times New Roman" w:hAnsi="Arial" w:cs="Arial"/>
        </w:rPr>
        <w:t>Stakeholders</w:t>
      </w:r>
      <w:bookmarkEnd w:id="6"/>
    </w:p>
    <w:p w14:paraId="4A856D51" w14:textId="77777777" w:rsidR="001978A2" w:rsidRPr="001978A2" w:rsidRDefault="001978A2" w:rsidP="001978A2"/>
    <w:p w14:paraId="17AE7AAC" w14:textId="5A08B42D" w:rsidR="00D06143" w:rsidRPr="001978A2" w:rsidRDefault="00D06143" w:rsidP="001978A2">
      <w:pPr>
        <w:pStyle w:val="ListParagraph"/>
        <w:numPr>
          <w:ilvl w:val="0"/>
          <w:numId w:val="39"/>
        </w:numPr>
        <w:jc w:val="both"/>
        <w:rPr>
          <w:rFonts w:ascii="Arial" w:hAnsi="Arial" w:cs="Arial"/>
          <w:color w:val="595959" w:themeColor="text1" w:themeTint="A6"/>
        </w:rPr>
      </w:pPr>
      <w:r w:rsidRPr="001978A2">
        <w:rPr>
          <w:rFonts w:ascii="Arial" w:hAnsi="Arial" w:cs="Arial"/>
          <w:color w:val="595959" w:themeColor="text1" w:themeTint="A6"/>
        </w:rPr>
        <w:t>Mr. John Doe</w:t>
      </w:r>
    </w:p>
    <w:p w14:paraId="08065B89" w14:textId="27EBAF3D" w:rsidR="00D06143" w:rsidRPr="001978A2" w:rsidRDefault="00D06143" w:rsidP="001978A2">
      <w:pPr>
        <w:pStyle w:val="ListParagraph"/>
        <w:numPr>
          <w:ilvl w:val="0"/>
          <w:numId w:val="39"/>
        </w:numPr>
        <w:jc w:val="both"/>
        <w:rPr>
          <w:rFonts w:ascii="Arial" w:hAnsi="Arial" w:cs="Arial"/>
          <w:color w:val="595959" w:themeColor="text1" w:themeTint="A6"/>
        </w:rPr>
      </w:pPr>
      <w:proofErr w:type="spellStart"/>
      <w:r w:rsidRPr="001978A2">
        <w:rPr>
          <w:rFonts w:ascii="Arial" w:hAnsi="Arial" w:cs="Arial"/>
          <w:color w:val="595959" w:themeColor="text1" w:themeTint="A6"/>
        </w:rPr>
        <w:t>Harshada</w:t>
      </w:r>
      <w:proofErr w:type="spellEnd"/>
      <w:r w:rsidRPr="001978A2">
        <w:rPr>
          <w:rFonts w:ascii="Arial" w:hAnsi="Arial" w:cs="Arial"/>
          <w:color w:val="595959" w:themeColor="text1" w:themeTint="A6"/>
        </w:rPr>
        <w:t xml:space="preserve"> </w:t>
      </w:r>
      <w:proofErr w:type="spellStart"/>
      <w:r w:rsidRPr="001978A2">
        <w:rPr>
          <w:rFonts w:ascii="Arial" w:hAnsi="Arial" w:cs="Arial"/>
          <w:color w:val="595959" w:themeColor="text1" w:themeTint="A6"/>
        </w:rPr>
        <w:t>Topale</w:t>
      </w:r>
      <w:proofErr w:type="spellEnd"/>
    </w:p>
    <w:p w14:paraId="29D77ACF" w14:textId="76077B53" w:rsidR="00F8023B" w:rsidRPr="001978A2" w:rsidRDefault="00F8023B" w:rsidP="001978A2">
      <w:pPr>
        <w:pStyle w:val="ListParagraph"/>
        <w:numPr>
          <w:ilvl w:val="0"/>
          <w:numId w:val="39"/>
        </w:numPr>
        <w:jc w:val="both"/>
        <w:rPr>
          <w:rFonts w:ascii="Arial" w:hAnsi="Arial" w:cs="Arial"/>
          <w:color w:val="595959" w:themeColor="text1" w:themeTint="A6"/>
        </w:rPr>
      </w:pPr>
      <w:proofErr w:type="spellStart"/>
      <w:r w:rsidRPr="001978A2">
        <w:rPr>
          <w:rFonts w:ascii="Arial" w:hAnsi="Arial" w:cs="Arial"/>
          <w:color w:val="595959" w:themeColor="text1" w:themeTint="A6"/>
        </w:rPr>
        <w:t>Piyush</w:t>
      </w:r>
      <w:proofErr w:type="spellEnd"/>
      <w:r w:rsidRPr="001978A2">
        <w:rPr>
          <w:rFonts w:ascii="Arial" w:hAnsi="Arial" w:cs="Arial"/>
          <w:color w:val="595959" w:themeColor="text1" w:themeTint="A6"/>
        </w:rPr>
        <w:t xml:space="preserve"> Raj Kumar</w:t>
      </w:r>
    </w:p>
    <w:p w14:paraId="44716538" w14:textId="18316974" w:rsidR="001978A2" w:rsidRDefault="00D06143" w:rsidP="001978A2">
      <w:pPr>
        <w:pStyle w:val="ListParagraph"/>
        <w:numPr>
          <w:ilvl w:val="0"/>
          <w:numId w:val="39"/>
        </w:numPr>
        <w:jc w:val="both"/>
      </w:pPr>
      <w:r w:rsidRPr="001978A2">
        <w:rPr>
          <w:rFonts w:ascii="Arial" w:hAnsi="Arial" w:cs="Arial"/>
          <w:color w:val="595959" w:themeColor="text1" w:themeTint="A6"/>
        </w:rPr>
        <w:t xml:space="preserve">Cloud </w:t>
      </w:r>
      <w:proofErr w:type="spellStart"/>
      <w:r w:rsidR="0064366C" w:rsidRPr="001978A2">
        <w:rPr>
          <w:rFonts w:ascii="Arial" w:hAnsi="Arial" w:cs="Arial"/>
          <w:color w:val="595959" w:themeColor="text1" w:themeTint="A6"/>
        </w:rPr>
        <w:t>C</w:t>
      </w:r>
      <w:r w:rsidRPr="001978A2">
        <w:rPr>
          <w:rFonts w:ascii="Arial" w:hAnsi="Arial" w:cs="Arial"/>
          <w:color w:val="595959" w:themeColor="text1" w:themeTint="A6"/>
        </w:rPr>
        <w:t>ounselage</w:t>
      </w:r>
      <w:proofErr w:type="spellEnd"/>
      <w:r w:rsidRPr="001978A2">
        <w:rPr>
          <w:rFonts w:ascii="Arial" w:hAnsi="Arial" w:cs="Arial"/>
          <w:color w:val="595959" w:themeColor="text1" w:themeTint="A6"/>
        </w:rPr>
        <w:t xml:space="preserve"> </w:t>
      </w:r>
      <w:proofErr w:type="spellStart"/>
      <w:r w:rsidRPr="001978A2">
        <w:rPr>
          <w:rFonts w:ascii="Arial" w:hAnsi="Arial" w:cs="Arial"/>
          <w:color w:val="595959" w:themeColor="text1" w:themeTint="A6"/>
        </w:rPr>
        <w:t>Pvt.</w:t>
      </w:r>
      <w:proofErr w:type="spellEnd"/>
      <w:r w:rsidRPr="001978A2">
        <w:rPr>
          <w:rFonts w:ascii="Arial" w:hAnsi="Arial" w:cs="Arial"/>
          <w:color w:val="595959" w:themeColor="text1" w:themeTint="A6"/>
        </w:rPr>
        <w:t xml:space="preserve"> Ltd.</w:t>
      </w:r>
    </w:p>
    <w:p w14:paraId="717CF92B" w14:textId="77777777" w:rsidR="00980092" w:rsidRPr="00980092" w:rsidRDefault="00980092" w:rsidP="001978A2">
      <w:pPr>
        <w:ind w:left="993" w:firstLine="720"/>
        <w:jc w:val="both"/>
      </w:pPr>
    </w:p>
    <w:p w14:paraId="28283C41" w14:textId="7E480302" w:rsidR="007D2EA8" w:rsidRPr="00373485" w:rsidRDefault="00397D59" w:rsidP="0064366C">
      <w:pPr>
        <w:pStyle w:val="Heading2"/>
        <w:ind w:left="993" w:hanging="567"/>
        <w:jc w:val="both"/>
        <w:rPr>
          <w:rFonts w:ascii="Arial" w:eastAsia="Times New Roman" w:hAnsi="Arial" w:cs="Arial"/>
        </w:rPr>
      </w:pPr>
      <w:bookmarkStart w:id="7" w:name="_Toc145682080"/>
      <w:r w:rsidRPr="00373485">
        <w:rPr>
          <w:rFonts w:ascii="Arial" w:eastAsia="Times New Roman" w:hAnsi="Arial" w:cs="Arial"/>
        </w:rPr>
        <w:t>Objectives</w:t>
      </w:r>
      <w:bookmarkEnd w:id="7"/>
      <w:r w:rsidRPr="00373485">
        <w:rPr>
          <w:rFonts w:ascii="Arial" w:eastAsia="Times New Roman" w:hAnsi="Arial" w:cs="Arial"/>
        </w:rPr>
        <w:t xml:space="preserve"> </w:t>
      </w:r>
    </w:p>
    <w:p w14:paraId="0C715494" w14:textId="77777777" w:rsidR="00BA6BF5" w:rsidRDefault="00BA6BF5" w:rsidP="0064366C">
      <w:pPr>
        <w:ind w:left="426"/>
        <w:jc w:val="both"/>
        <w:rPr>
          <w:rFonts w:ascii="Arial" w:hAnsi="Arial" w:cs="Arial"/>
          <w:color w:val="595959" w:themeColor="text1" w:themeTint="A6"/>
        </w:rPr>
      </w:pPr>
    </w:p>
    <w:p w14:paraId="0B88A3C5" w14:textId="36C1FEA0" w:rsidR="006059C0" w:rsidRDefault="00B11925" w:rsidP="0059157B">
      <w:pPr>
        <w:ind w:left="993" w:firstLine="21"/>
        <w:jc w:val="both"/>
      </w:pPr>
      <w:r>
        <w:rPr>
          <w:rFonts w:ascii="Arial" w:hAnsi="Arial" w:cs="Arial"/>
          <w:color w:val="595959" w:themeColor="text1" w:themeTint="A6"/>
        </w:rPr>
        <w:t>The Principal aim is</w:t>
      </w:r>
      <w:r w:rsidR="00A76A7F" w:rsidRPr="00A76A7F">
        <w:rPr>
          <w:rFonts w:ascii="Arial" w:hAnsi="Arial" w:cs="Arial"/>
          <w:color w:val="595959" w:themeColor="text1" w:themeTint="A6"/>
        </w:rPr>
        <w:t xml:space="preserve"> to craft a Proof of Concept (POC) for an automated MongoDB backup solution, effectively removing the need for manual backups. This POC will lay the groundwork for a more straightforward and efficient backup process, ultimately saving valuable time and effort.</w:t>
      </w:r>
    </w:p>
    <w:p w14:paraId="5F18D957" w14:textId="77777777" w:rsidR="007F0981" w:rsidRDefault="007F0981" w:rsidP="0064366C">
      <w:pPr>
        <w:jc w:val="both"/>
      </w:pPr>
    </w:p>
    <w:p w14:paraId="36F147F0" w14:textId="77777777" w:rsidR="007F0981" w:rsidRDefault="007F0981" w:rsidP="0064366C">
      <w:pPr>
        <w:jc w:val="both"/>
      </w:pPr>
    </w:p>
    <w:p w14:paraId="5907807C" w14:textId="2CD68D92" w:rsidR="006059C0" w:rsidRDefault="00341E38" w:rsidP="0064366C">
      <w:pPr>
        <w:pStyle w:val="Heading1"/>
        <w:spacing w:before="240" w:line="360" w:lineRule="auto"/>
        <w:jc w:val="both"/>
        <w:rPr>
          <w:rFonts w:ascii="Arial" w:hAnsi="Arial" w:cs="Arial"/>
          <w:b/>
          <w:bCs/>
          <w:color w:val="FFB923" w:themeColor="accent4"/>
          <w:sz w:val="28"/>
          <w:szCs w:val="28"/>
        </w:rPr>
      </w:pPr>
      <w:bookmarkStart w:id="8" w:name="_Toc145682081"/>
      <w:r>
        <w:rPr>
          <w:rFonts w:ascii="Arial" w:hAnsi="Arial" w:cs="Arial"/>
          <w:b/>
          <w:bCs/>
          <w:color w:val="FFB923" w:themeColor="accent4"/>
          <w:sz w:val="28"/>
          <w:szCs w:val="28"/>
        </w:rPr>
        <w:t>METHODOLOGY</w:t>
      </w:r>
      <w:bookmarkEnd w:id="8"/>
    </w:p>
    <w:p w14:paraId="7224DEC1" w14:textId="0F9018D3" w:rsidR="00682147" w:rsidRDefault="00ED01C9" w:rsidP="0064366C">
      <w:pPr>
        <w:pStyle w:val="Heading2"/>
        <w:ind w:left="993" w:hanging="567"/>
        <w:jc w:val="both"/>
        <w:rPr>
          <w:rFonts w:ascii="Arial" w:eastAsia="Times New Roman" w:hAnsi="Arial" w:cs="Arial"/>
        </w:rPr>
      </w:pPr>
      <w:bookmarkStart w:id="9" w:name="_Toc145682082"/>
      <w:r>
        <w:rPr>
          <w:rFonts w:ascii="Arial" w:eastAsia="Times New Roman" w:hAnsi="Arial" w:cs="Arial"/>
        </w:rPr>
        <w:t>Considerations &amp; Assumption</w:t>
      </w:r>
      <w:bookmarkEnd w:id="9"/>
    </w:p>
    <w:p w14:paraId="4F00A4EC" w14:textId="77777777" w:rsidR="00ED01C9" w:rsidRDefault="00ED01C9" w:rsidP="0064366C">
      <w:pPr>
        <w:ind w:left="273" w:firstLine="720"/>
        <w:jc w:val="both"/>
        <w:rPr>
          <w:rFonts w:ascii="Arial" w:hAnsi="Arial" w:cs="Arial"/>
          <w:color w:val="595959" w:themeColor="text1" w:themeTint="A6"/>
          <w:highlight w:val="yellow"/>
        </w:rPr>
      </w:pPr>
    </w:p>
    <w:p w14:paraId="5A824D57" w14:textId="01DFFBB9" w:rsidR="007F0981" w:rsidRPr="00A30150" w:rsidRDefault="007F0981" w:rsidP="00A30150">
      <w:pPr>
        <w:pStyle w:val="ListParagraph"/>
        <w:numPr>
          <w:ilvl w:val="0"/>
          <w:numId w:val="40"/>
        </w:numPr>
        <w:jc w:val="both"/>
        <w:rPr>
          <w:rFonts w:ascii="Arial" w:hAnsi="Arial" w:cs="Arial"/>
          <w:color w:val="595959" w:themeColor="text1" w:themeTint="A6"/>
        </w:rPr>
      </w:pPr>
      <w:r w:rsidRPr="00A30150">
        <w:rPr>
          <w:rFonts w:ascii="Arial" w:hAnsi="Arial" w:cs="Arial"/>
          <w:color w:val="595959" w:themeColor="text1" w:themeTint="A6"/>
        </w:rPr>
        <w:t xml:space="preserve">MongoDB database on </w:t>
      </w:r>
      <w:r w:rsidR="00DA3725" w:rsidRPr="00A30150">
        <w:rPr>
          <w:rFonts w:ascii="Arial" w:hAnsi="Arial" w:cs="Arial"/>
          <w:color w:val="595959" w:themeColor="text1" w:themeTint="A6"/>
        </w:rPr>
        <w:t>Windows Machin</w:t>
      </w:r>
      <w:r w:rsidRPr="00A30150">
        <w:rPr>
          <w:rFonts w:ascii="Arial" w:hAnsi="Arial" w:cs="Arial"/>
          <w:color w:val="595959" w:themeColor="text1" w:themeTint="A6"/>
        </w:rPr>
        <w:t>e.</w:t>
      </w:r>
    </w:p>
    <w:p w14:paraId="53DDD926" w14:textId="6C6F9842" w:rsidR="007F0981" w:rsidRPr="00A30150" w:rsidRDefault="007F0981" w:rsidP="00A30150">
      <w:pPr>
        <w:pStyle w:val="ListParagraph"/>
        <w:numPr>
          <w:ilvl w:val="0"/>
          <w:numId w:val="40"/>
        </w:numPr>
        <w:jc w:val="both"/>
        <w:rPr>
          <w:rFonts w:ascii="Arial" w:hAnsi="Arial" w:cs="Arial"/>
          <w:color w:val="595959" w:themeColor="text1" w:themeTint="A6"/>
        </w:rPr>
      </w:pPr>
      <w:r w:rsidRPr="00A30150">
        <w:rPr>
          <w:rFonts w:ascii="Arial" w:hAnsi="Arial" w:cs="Arial"/>
          <w:color w:val="595959" w:themeColor="text1" w:themeTint="A6"/>
        </w:rPr>
        <w:t>AWS services can be utilized for automation</w:t>
      </w:r>
      <w:r w:rsidR="00DA3725" w:rsidRPr="00A30150">
        <w:rPr>
          <w:rFonts w:ascii="Arial" w:hAnsi="Arial" w:cs="Arial"/>
          <w:color w:val="595959" w:themeColor="text1" w:themeTint="A6"/>
        </w:rPr>
        <w:t xml:space="preserve"> like S3 &amp; IAM</w:t>
      </w:r>
      <w:r w:rsidRPr="00A30150">
        <w:rPr>
          <w:rFonts w:ascii="Arial" w:hAnsi="Arial" w:cs="Arial"/>
          <w:color w:val="595959" w:themeColor="text1" w:themeTint="A6"/>
        </w:rPr>
        <w:t>.</w:t>
      </w:r>
    </w:p>
    <w:p w14:paraId="22E784A0" w14:textId="2CA4EC1D" w:rsidR="00682147" w:rsidRDefault="007F0981" w:rsidP="00A30150">
      <w:pPr>
        <w:pStyle w:val="ListParagraph"/>
        <w:numPr>
          <w:ilvl w:val="0"/>
          <w:numId w:val="40"/>
        </w:numPr>
        <w:jc w:val="both"/>
      </w:pPr>
      <w:r w:rsidRPr="00A30150">
        <w:rPr>
          <w:rFonts w:ascii="Arial" w:hAnsi="Arial" w:cs="Arial"/>
          <w:color w:val="595959" w:themeColor="text1" w:themeTint="A6"/>
        </w:rPr>
        <w:t>Backup frequency and retention policies should be defined.</w:t>
      </w:r>
    </w:p>
    <w:p w14:paraId="3CE31A23" w14:textId="77777777" w:rsidR="00682147" w:rsidRDefault="00682147" w:rsidP="0064366C">
      <w:pPr>
        <w:ind w:left="273" w:firstLine="720"/>
        <w:jc w:val="both"/>
      </w:pPr>
    </w:p>
    <w:p w14:paraId="3C2FA423" w14:textId="78756DE1" w:rsidR="00682147" w:rsidRPr="00682147" w:rsidRDefault="00ED01C9" w:rsidP="0064366C">
      <w:pPr>
        <w:pStyle w:val="Heading2"/>
        <w:ind w:left="993" w:hanging="567"/>
        <w:jc w:val="both"/>
        <w:rPr>
          <w:rFonts w:ascii="Arial" w:eastAsia="Times New Roman" w:hAnsi="Arial" w:cs="Arial"/>
        </w:rPr>
      </w:pPr>
      <w:bookmarkStart w:id="10" w:name="_Toc145682083"/>
      <w:r>
        <w:rPr>
          <w:rFonts w:ascii="Arial" w:eastAsia="Times New Roman" w:hAnsi="Arial" w:cs="Arial"/>
        </w:rPr>
        <w:t>Approach</w:t>
      </w:r>
      <w:bookmarkEnd w:id="10"/>
    </w:p>
    <w:p w14:paraId="124FF4AD" w14:textId="77777777" w:rsidR="007F0981" w:rsidRDefault="007F0981" w:rsidP="0064366C">
      <w:pPr>
        <w:ind w:left="273"/>
        <w:jc w:val="both"/>
        <w:rPr>
          <w:rFonts w:ascii="Arial" w:hAnsi="Arial" w:cs="Arial"/>
          <w:color w:val="595959" w:themeColor="text1" w:themeTint="A6"/>
        </w:rPr>
      </w:pPr>
    </w:p>
    <w:p w14:paraId="39DF699E" w14:textId="2755BDAA" w:rsidR="00DA3725" w:rsidRDefault="00DA3725" w:rsidP="00A30150">
      <w:pPr>
        <w:ind w:left="993"/>
        <w:jc w:val="both"/>
        <w:rPr>
          <w:rFonts w:ascii="Arial" w:hAnsi="Arial" w:cs="Arial"/>
          <w:color w:val="595959" w:themeColor="text1" w:themeTint="A6"/>
        </w:rPr>
      </w:pPr>
      <w:r w:rsidRPr="00DA3725">
        <w:rPr>
          <w:rFonts w:ascii="Arial" w:hAnsi="Arial" w:cs="Arial"/>
          <w:color w:val="595959" w:themeColor="text1" w:themeTint="A6"/>
        </w:rPr>
        <w:t>The strategy involves leveraging Windows Task Scheduler to automate database backups on AWS Cloud, supported by the development of a precisely structured script. A comprehensive architectural design will be crafted in the Proof of Concept (POC) phase.</w:t>
      </w:r>
    </w:p>
    <w:p w14:paraId="28C92908" w14:textId="4837DC51" w:rsidR="00401CAB" w:rsidRDefault="00401CAB" w:rsidP="0064366C">
      <w:pPr>
        <w:ind w:left="273" w:firstLine="720"/>
        <w:jc w:val="both"/>
        <w:rPr>
          <w:rFonts w:ascii="Arial" w:hAnsi="Arial" w:cs="Arial"/>
          <w:color w:val="595959" w:themeColor="text1" w:themeTint="A6"/>
        </w:rPr>
      </w:pPr>
    </w:p>
    <w:p w14:paraId="3D12121C" w14:textId="003B7E41" w:rsidR="00401CAB" w:rsidRPr="00682147" w:rsidRDefault="00401CAB" w:rsidP="0064366C">
      <w:pPr>
        <w:pStyle w:val="Heading2"/>
        <w:ind w:left="993" w:hanging="567"/>
        <w:jc w:val="both"/>
        <w:rPr>
          <w:rFonts w:ascii="Arial" w:eastAsia="Times New Roman" w:hAnsi="Arial" w:cs="Arial"/>
        </w:rPr>
      </w:pPr>
      <w:bookmarkStart w:id="11" w:name="_Toc145682084"/>
      <w:r>
        <w:rPr>
          <w:rFonts w:ascii="Arial" w:eastAsia="Times New Roman" w:hAnsi="Arial" w:cs="Arial"/>
        </w:rPr>
        <w:t>Activities</w:t>
      </w:r>
      <w:bookmarkEnd w:id="11"/>
    </w:p>
    <w:p w14:paraId="2A78170C" w14:textId="77777777" w:rsidR="007F0981" w:rsidRDefault="007F0981" w:rsidP="0064366C">
      <w:pPr>
        <w:ind w:left="273" w:firstLine="720"/>
        <w:jc w:val="both"/>
        <w:rPr>
          <w:rFonts w:ascii="Arial" w:hAnsi="Arial" w:cs="Arial"/>
          <w:color w:val="595959" w:themeColor="text1" w:themeTint="A6"/>
        </w:rPr>
      </w:pPr>
    </w:p>
    <w:p w14:paraId="5AD827B2" w14:textId="206A5629" w:rsidR="007F0981" w:rsidRPr="007F0981" w:rsidRDefault="007F0981" w:rsidP="0064366C">
      <w:pPr>
        <w:ind w:left="273" w:firstLine="720"/>
        <w:jc w:val="both"/>
        <w:rPr>
          <w:rFonts w:ascii="Arial" w:hAnsi="Arial" w:cs="Arial"/>
          <w:color w:val="595959" w:themeColor="text1" w:themeTint="A6"/>
        </w:rPr>
      </w:pPr>
      <w:r w:rsidRPr="007F0981">
        <w:rPr>
          <w:rFonts w:ascii="Arial" w:hAnsi="Arial" w:cs="Arial"/>
          <w:color w:val="595959" w:themeColor="text1" w:themeTint="A6"/>
        </w:rPr>
        <w:t>Activities will include:</w:t>
      </w:r>
    </w:p>
    <w:p w14:paraId="6BD10F38" w14:textId="77777777" w:rsidR="00A30150" w:rsidRDefault="00A30150" w:rsidP="00A30150">
      <w:pPr>
        <w:jc w:val="both"/>
        <w:rPr>
          <w:rFonts w:ascii="Arial" w:hAnsi="Arial" w:cs="Arial"/>
          <w:color w:val="595959" w:themeColor="text1" w:themeTint="A6"/>
        </w:rPr>
      </w:pPr>
    </w:p>
    <w:p w14:paraId="58C1A972" w14:textId="727EFD3B" w:rsidR="007F0981" w:rsidRDefault="007F0981" w:rsidP="00A30150">
      <w:pPr>
        <w:pStyle w:val="ListParagraph"/>
        <w:numPr>
          <w:ilvl w:val="0"/>
          <w:numId w:val="41"/>
        </w:numPr>
        <w:jc w:val="both"/>
        <w:rPr>
          <w:rFonts w:ascii="Arial" w:hAnsi="Arial" w:cs="Arial"/>
          <w:color w:val="595959" w:themeColor="text1" w:themeTint="A6"/>
        </w:rPr>
      </w:pPr>
      <w:r w:rsidRPr="00A30150">
        <w:rPr>
          <w:rFonts w:ascii="Arial" w:hAnsi="Arial" w:cs="Arial"/>
          <w:color w:val="595959" w:themeColor="text1" w:themeTint="A6"/>
        </w:rPr>
        <w:t>Research on</w:t>
      </w:r>
      <w:r w:rsidR="0079157B" w:rsidRPr="00A30150">
        <w:rPr>
          <w:rFonts w:ascii="Arial" w:hAnsi="Arial" w:cs="Arial"/>
          <w:color w:val="595959" w:themeColor="text1" w:themeTint="A6"/>
        </w:rPr>
        <w:t xml:space="preserve"> AWS services to access S3</w:t>
      </w:r>
      <w:r w:rsidRPr="00A30150">
        <w:rPr>
          <w:rFonts w:ascii="Arial" w:hAnsi="Arial" w:cs="Arial"/>
          <w:color w:val="595959" w:themeColor="text1" w:themeTint="A6"/>
        </w:rPr>
        <w:t>.</w:t>
      </w:r>
    </w:p>
    <w:p w14:paraId="41C2F677" w14:textId="13005CFB" w:rsidR="00A807A4" w:rsidRPr="00A30150" w:rsidRDefault="00A807A4" w:rsidP="00A30150">
      <w:pPr>
        <w:pStyle w:val="ListParagraph"/>
        <w:numPr>
          <w:ilvl w:val="0"/>
          <w:numId w:val="41"/>
        </w:numPr>
        <w:jc w:val="both"/>
        <w:rPr>
          <w:rFonts w:ascii="Arial" w:hAnsi="Arial" w:cs="Arial"/>
          <w:color w:val="595959" w:themeColor="text1" w:themeTint="A6"/>
        </w:rPr>
      </w:pPr>
      <w:r>
        <w:rPr>
          <w:rFonts w:ascii="Arial" w:hAnsi="Arial" w:cs="Arial"/>
          <w:color w:val="595959" w:themeColor="text1" w:themeTint="A6"/>
        </w:rPr>
        <w:t>Configuring Aws Command Line Interface.</w:t>
      </w:r>
    </w:p>
    <w:p w14:paraId="188E6BA2" w14:textId="77777777" w:rsidR="007F0981" w:rsidRPr="00A30150" w:rsidRDefault="007F0981" w:rsidP="00A30150">
      <w:pPr>
        <w:pStyle w:val="ListParagraph"/>
        <w:numPr>
          <w:ilvl w:val="0"/>
          <w:numId w:val="41"/>
        </w:numPr>
        <w:jc w:val="both"/>
        <w:rPr>
          <w:rFonts w:ascii="Arial" w:hAnsi="Arial" w:cs="Arial"/>
          <w:color w:val="595959" w:themeColor="text1" w:themeTint="A6"/>
        </w:rPr>
      </w:pPr>
      <w:r w:rsidRPr="00A30150">
        <w:rPr>
          <w:rFonts w:ascii="Arial" w:hAnsi="Arial" w:cs="Arial"/>
          <w:color w:val="595959" w:themeColor="text1" w:themeTint="A6"/>
        </w:rPr>
        <w:t>Design and implementation of backup scripts.</w:t>
      </w:r>
    </w:p>
    <w:p w14:paraId="2AC3EAF0" w14:textId="0BA2105A" w:rsidR="007F0981" w:rsidRPr="00A30150" w:rsidRDefault="007F0981" w:rsidP="00A30150">
      <w:pPr>
        <w:pStyle w:val="ListParagraph"/>
        <w:numPr>
          <w:ilvl w:val="0"/>
          <w:numId w:val="41"/>
        </w:numPr>
        <w:jc w:val="both"/>
        <w:rPr>
          <w:rFonts w:ascii="Arial" w:hAnsi="Arial" w:cs="Arial"/>
          <w:color w:val="595959" w:themeColor="text1" w:themeTint="A6"/>
        </w:rPr>
      </w:pPr>
      <w:r w:rsidRPr="00A30150">
        <w:rPr>
          <w:rFonts w:ascii="Arial" w:hAnsi="Arial" w:cs="Arial"/>
          <w:color w:val="595959" w:themeColor="text1" w:themeTint="A6"/>
        </w:rPr>
        <w:t xml:space="preserve">Setting up </w:t>
      </w:r>
      <w:r w:rsidR="0079157B" w:rsidRPr="00A30150">
        <w:rPr>
          <w:rFonts w:ascii="Arial" w:hAnsi="Arial" w:cs="Arial"/>
          <w:color w:val="595959" w:themeColor="text1" w:themeTint="A6"/>
        </w:rPr>
        <w:t>Windows Task Scheduler</w:t>
      </w:r>
      <w:r w:rsidRPr="00A30150">
        <w:rPr>
          <w:rFonts w:ascii="Arial" w:hAnsi="Arial" w:cs="Arial"/>
          <w:color w:val="595959" w:themeColor="text1" w:themeTint="A6"/>
        </w:rPr>
        <w:t>.</w:t>
      </w:r>
    </w:p>
    <w:p w14:paraId="2FF3E91A" w14:textId="7D2AF1A7" w:rsidR="00401CAB" w:rsidRPr="00A30150" w:rsidRDefault="007F0981" w:rsidP="00A30150">
      <w:pPr>
        <w:pStyle w:val="ListParagraph"/>
        <w:numPr>
          <w:ilvl w:val="0"/>
          <w:numId w:val="41"/>
        </w:numPr>
        <w:jc w:val="both"/>
        <w:rPr>
          <w:rFonts w:ascii="Arial" w:hAnsi="Arial" w:cs="Arial"/>
          <w:color w:val="595959" w:themeColor="text1" w:themeTint="A6"/>
        </w:rPr>
      </w:pPr>
      <w:r w:rsidRPr="00A30150">
        <w:rPr>
          <w:rFonts w:ascii="Arial" w:hAnsi="Arial" w:cs="Arial"/>
          <w:color w:val="595959" w:themeColor="text1" w:themeTint="A6"/>
        </w:rPr>
        <w:t>Testing and validation.</w:t>
      </w:r>
    </w:p>
    <w:p w14:paraId="635A14B3" w14:textId="5083F4B3" w:rsidR="0079157B" w:rsidRPr="00A30150" w:rsidRDefault="0079157B" w:rsidP="00A30150">
      <w:pPr>
        <w:pStyle w:val="ListParagraph"/>
        <w:numPr>
          <w:ilvl w:val="0"/>
          <w:numId w:val="41"/>
        </w:numPr>
        <w:jc w:val="both"/>
        <w:rPr>
          <w:rFonts w:ascii="Arial" w:hAnsi="Arial" w:cs="Arial"/>
          <w:color w:val="595959" w:themeColor="text1" w:themeTint="A6"/>
        </w:rPr>
      </w:pPr>
      <w:r w:rsidRPr="00A30150">
        <w:rPr>
          <w:rFonts w:ascii="Arial" w:hAnsi="Arial" w:cs="Arial"/>
          <w:color w:val="595959" w:themeColor="text1" w:themeTint="A6"/>
        </w:rPr>
        <w:t>Documentation &amp; Video Guide.</w:t>
      </w:r>
    </w:p>
    <w:p w14:paraId="220BE30C" w14:textId="77777777" w:rsidR="00401CAB" w:rsidRPr="00ED01C9" w:rsidRDefault="00401CAB" w:rsidP="0064366C">
      <w:pPr>
        <w:ind w:left="273" w:firstLine="720"/>
        <w:jc w:val="both"/>
        <w:rPr>
          <w:rFonts w:ascii="Arial" w:hAnsi="Arial" w:cs="Arial"/>
          <w:color w:val="595959" w:themeColor="text1" w:themeTint="A6"/>
        </w:rPr>
      </w:pPr>
    </w:p>
    <w:p w14:paraId="518BFF98" w14:textId="77777777" w:rsidR="00503190" w:rsidRPr="007D2EA8" w:rsidRDefault="00503190" w:rsidP="0064366C">
      <w:pPr>
        <w:jc w:val="both"/>
      </w:pPr>
    </w:p>
    <w:p w14:paraId="7C04F00C" w14:textId="635789F1" w:rsidR="005675AC" w:rsidRDefault="00991F49" w:rsidP="0064366C">
      <w:pPr>
        <w:pStyle w:val="Heading1"/>
        <w:spacing w:before="240" w:line="360" w:lineRule="auto"/>
        <w:jc w:val="both"/>
        <w:rPr>
          <w:rFonts w:ascii="Arial" w:hAnsi="Arial" w:cs="Arial"/>
          <w:b/>
          <w:bCs/>
          <w:color w:val="FFB923" w:themeColor="accent4"/>
          <w:sz w:val="28"/>
          <w:szCs w:val="28"/>
        </w:rPr>
      </w:pPr>
      <w:bookmarkStart w:id="12" w:name="_Toc145682085"/>
      <w:r>
        <w:rPr>
          <w:rFonts w:ascii="Arial" w:hAnsi="Arial" w:cs="Arial"/>
          <w:b/>
          <w:bCs/>
          <w:color w:val="FFB923" w:themeColor="accent4"/>
          <w:sz w:val="28"/>
          <w:szCs w:val="28"/>
        </w:rPr>
        <w:t>TARGETTED V/S ACHIEVED OUTPUT</w:t>
      </w:r>
      <w:bookmarkEnd w:id="12"/>
    </w:p>
    <w:p w14:paraId="645F22C9" w14:textId="279DA19C" w:rsidR="00787383" w:rsidRDefault="00D06143" w:rsidP="00787383">
      <w:pPr>
        <w:pStyle w:val="Heading2"/>
      </w:pPr>
      <w:bookmarkStart w:id="13" w:name="_Toc145682086"/>
      <w:r w:rsidRPr="00D06143">
        <w:t>Targeted Output</w:t>
      </w:r>
      <w:bookmarkEnd w:id="13"/>
    </w:p>
    <w:p w14:paraId="33FDB88C" w14:textId="77777777" w:rsidR="00787383" w:rsidRPr="00787383" w:rsidRDefault="00787383" w:rsidP="00787383">
      <w:pPr>
        <w:ind w:firstLine="432"/>
        <w:jc w:val="both"/>
        <w:rPr>
          <w:rFonts w:ascii="Arial" w:hAnsi="Arial" w:cs="Arial"/>
          <w:color w:val="595959" w:themeColor="text1" w:themeTint="A6"/>
        </w:rPr>
      </w:pPr>
    </w:p>
    <w:p w14:paraId="0C06B9A2" w14:textId="3CBE15D2" w:rsidR="00F35096" w:rsidRPr="00F35096" w:rsidRDefault="00F35096" w:rsidP="00A807A4">
      <w:pPr>
        <w:pStyle w:val="ListParagraph"/>
        <w:numPr>
          <w:ilvl w:val="0"/>
          <w:numId w:val="35"/>
        </w:numPr>
        <w:jc w:val="both"/>
        <w:rPr>
          <w:rFonts w:ascii="Arial" w:hAnsi="Arial" w:cs="Arial"/>
          <w:color w:val="595959" w:themeColor="text1" w:themeTint="A6"/>
        </w:rPr>
      </w:pPr>
      <w:r w:rsidRPr="00F35096">
        <w:rPr>
          <w:rFonts w:ascii="Arial" w:hAnsi="Arial" w:cs="Arial"/>
          <w:color w:val="595959" w:themeColor="text1" w:themeTint="A6"/>
        </w:rPr>
        <w:t xml:space="preserve">Automated Backup: </w:t>
      </w:r>
      <w:r>
        <w:rPr>
          <w:rFonts w:ascii="Arial" w:hAnsi="Arial" w:cs="Arial"/>
          <w:color w:val="595959" w:themeColor="text1" w:themeTint="A6"/>
        </w:rPr>
        <w:t>The</w:t>
      </w:r>
      <w:r w:rsidRPr="00F35096">
        <w:rPr>
          <w:rFonts w:ascii="Arial" w:hAnsi="Arial" w:cs="Arial"/>
          <w:color w:val="595959" w:themeColor="text1" w:themeTint="A6"/>
        </w:rPr>
        <w:t xml:space="preserve"> primary objective was to establish a fully automated MongoDB backup system.</w:t>
      </w:r>
    </w:p>
    <w:p w14:paraId="790C292E" w14:textId="77777777" w:rsidR="00F35096" w:rsidRPr="00F35096" w:rsidRDefault="00F35096" w:rsidP="00A807A4">
      <w:pPr>
        <w:pStyle w:val="ListParagraph"/>
        <w:numPr>
          <w:ilvl w:val="0"/>
          <w:numId w:val="35"/>
        </w:numPr>
        <w:jc w:val="both"/>
        <w:rPr>
          <w:rFonts w:ascii="Arial" w:hAnsi="Arial" w:cs="Arial"/>
          <w:color w:val="595959" w:themeColor="text1" w:themeTint="A6"/>
        </w:rPr>
      </w:pPr>
      <w:r w:rsidRPr="00F35096">
        <w:rPr>
          <w:rFonts w:ascii="Arial" w:hAnsi="Arial" w:cs="Arial"/>
          <w:color w:val="595959" w:themeColor="text1" w:themeTint="A6"/>
        </w:rPr>
        <w:t>Scheduled Backups: We aimed to implement regular and scheduled backups of the MongoDB database to ensure data integrity.</w:t>
      </w:r>
    </w:p>
    <w:p w14:paraId="6294C5CA" w14:textId="77777777" w:rsidR="00F35096" w:rsidRPr="00F35096" w:rsidRDefault="00F35096" w:rsidP="00A807A4">
      <w:pPr>
        <w:pStyle w:val="ListParagraph"/>
        <w:numPr>
          <w:ilvl w:val="0"/>
          <w:numId w:val="35"/>
        </w:numPr>
        <w:jc w:val="both"/>
        <w:rPr>
          <w:rFonts w:ascii="Arial" w:hAnsi="Arial" w:cs="Arial"/>
          <w:color w:val="595959" w:themeColor="text1" w:themeTint="A6"/>
        </w:rPr>
      </w:pPr>
      <w:r w:rsidRPr="00F35096">
        <w:rPr>
          <w:rFonts w:ascii="Arial" w:hAnsi="Arial" w:cs="Arial"/>
          <w:color w:val="595959" w:themeColor="text1" w:themeTint="A6"/>
        </w:rPr>
        <w:t>Reduced Manual Effort: Our goal was to significantly minimize or eliminate the need for manual database backups, thereby saving time and resources.</w:t>
      </w:r>
    </w:p>
    <w:p w14:paraId="0074CECC" w14:textId="77777777" w:rsidR="00F35096" w:rsidRPr="00F35096" w:rsidRDefault="00F35096" w:rsidP="00A807A4">
      <w:pPr>
        <w:pStyle w:val="ListParagraph"/>
        <w:numPr>
          <w:ilvl w:val="0"/>
          <w:numId w:val="35"/>
        </w:numPr>
        <w:jc w:val="both"/>
        <w:rPr>
          <w:rFonts w:ascii="Arial" w:hAnsi="Arial" w:cs="Arial"/>
          <w:color w:val="595959" w:themeColor="text1" w:themeTint="A6"/>
        </w:rPr>
      </w:pPr>
      <w:r w:rsidRPr="00F35096">
        <w:rPr>
          <w:rFonts w:ascii="Arial" w:hAnsi="Arial" w:cs="Arial"/>
          <w:color w:val="595959" w:themeColor="text1" w:themeTint="A6"/>
        </w:rPr>
        <w:t>Reliability: We strived to ensure the reliability and resilience of the backup process to minimize downtime and data loss.</w:t>
      </w:r>
    </w:p>
    <w:p w14:paraId="199550AA" w14:textId="1C2E179E" w:rsidR="00F35096" w:rsidRPr="00D06143" w:rsidRDefault="00F35096" w:rsidP="00A807A4">
      <w:pPr>
        <w:pStyle w:val="ListParagraph"/>
        <w:numPr>
          <w:ilvl w:val="0"/>
          <w:numId w:val="35"/>
        </w:numPr>
        <w:jc w:val="both"/>
        <w:rPr>
          <w:rFonts w:ascii="Arial" w:hAnsi="Arial" w:cs="Arial"/>
          <w:color w:val="595959" w:themeColor="text1" w:themeTint="A6"/>
        </w:rPr>
      </w:pPr>
      <w:r w:rsidRPr="00F35096">
        <w:rPr>
          <w:rFonts w:ascii="Arial" w:hAnsi="Arial" w:cs="Arial"/>
          <w:color w:val="595959" w:themeColor="text1" w:themeTint="A6"/>
        </w:rPr>
        <w:t>Documentation: We intended to create comprehensive documentation outlining the automated backup process for future reference.</w:t>
      </w:r>
    </w:p>
    <w:p w14:paraId="069DEBF2" w14:textId="77777777" w:rsidR="00D06143" w:rsidRDefault="00D06143" w:rsidP="0064366C">
      <w:pPr>
        <w:ind w:firstLine="432"/>
        <w:jc w:val="both"/>
        <w:rPr>
          <w:rFonts w:ascii="Arial" w:hAnsi="Arial" w:cs="Arial"/>
          <w:color w:val="595959" w:themeColor="text1" w:themeTint="A6"/>
        </w:rPr>
      </w:pPr>
    </w:p>
    <w:p w14:paraId="52AC9452" w14:textId="77777777" w:rsidR="00A807A4" w:rsidRDefault="00A807A4" w:rsidP="0064366C">
      <w:pPr>
        <w:ind w:firstLine="432"/>
        <w:jc w:val="both"/>
        <w:rPr>
          <w:rFonts w:ascii="Arial" w:hAnsi="Arial" w:cs="Arial"/>
          <w:color w:val="595959" w:themeColor="text1" w:themeTint="A6"/>
        </w:rPr>
      </w:pPr>
    </w:p>
    <w:p w14:paraId="1A7D0BFF" w14:textId="12A60226" w:rsidR="00787383" w:rsidRDefault="00787383" w:rsidP="00787383">
      <w:pPr>
        <w:pStyle w:val="Heading2"/>
      </w:pPr>
      <w:bookmarkStart w:id="14" w:name="_Toc145682087"/>
      <w:r>
        <w:t>Achieved Output</w:t>
      </w:r>
      <w:bookmarkEnd w:id="14"/>
    </w:p>
    <w:p w14:paraId="0FAB8D8A" w14:textId="77777777" w:rsidR="00787383" w:rsidRPr="00787383" w:rsidRDefault="00787383" w:rsidP="00787383">
      <w:pPr>
        <w:ind w:firstLine="432"/>
        <w:jc w:val="both"/>
        <w:rPr>
          <w:rFonts w:ascii="Arial" w:hAnsi="Arial" w:cs="Arial"/>
          <w:color w:val="595959" w:themeColor="text1" w:themeTint="A6"/>
        </w:rPr>
      </w:pPr>
    </w:p>
    <w:p w14:paraId="0B2AF5F7" w14:textId="77777777" w:rsidR="00787383" w:rsidRPr="00787383" w:rsidRDefault="00787383" w:rsidP="00787383">
      <w:pPr>
        <w:pStyle w:val="ListParagraph"/>
        <w:numPr>
          <w:ilvl w:val="0"/>
          <w:numId w:val="37"/>
        </w:numPr>
        <w:jc w:val="both"/>
        <w:rPr>
          <w:rFonts w:ascii="Arial" w:hAnsi="Arial" w:cs="Arial"/>
          <w:color w:val="595959" w:themeColor="text1" w:themeTint="A6"/>
        </w:rPr>
      </w:pPr>
      <w:r w:rsidRPr="00787383">
        <w:rPr>
          <w:rFonts w:ascii="Arial" w:hAnsi="Arial" w:cs="Arial"/>
          <w:color w:val="595959" w:themeColor="text1" w:themeTint="A6"/>
        </w:rPr>
        <w:t xml:space="preserve">Automated Backup: Our Proof of Concept (POC) successfully established a fully automated MongoDB backup system. Instead of a traditional </w:t>
      </w:r>
      <w:proofErr w:type="spellStart"/>
      <w:r w:rsidRPr="00787383">
        <w:rPr>
          <w:rFonts w:ascii="Arial" w:hAnsi="Arial" w:cs="Arial"/>
          <w:color w:val="595959" w:themeColor="text1" w:themeTint="A6"/>
        </w:rPr>
        <w:t>cron</w:t>
      </w:r>
      <w:proofErr w:type="spellEnd"/>
      <w:r w:rsidRPr="00787383">
        <w:rPr>
          <w:rFonts w:ascii="Arial" w:hAnsi="Arial" w:cs="Arial"/>
          <w:color w:val="595959" w:themeColor="text1" w:themeTint="A6"/>
        </w:rPr>
        <w:t xml:space="preserve"> job scheduler, we utilized Windows Task Scheduler.</w:t>
      </w:r>
    </w:p>
    <w:p w14:paraId="0A2AAD58" w14:textId="77777777" w:rsidR="00787383" w:rsidRPr="00787383" w:rsidRDefault="00787383" w:rsidP="00787383">
      <w:pPr>
        <w:pStyle w:val="ListParagraph"/>
        <w:numPr>
          <w:ilvl w:val="0"/>
          <w:numId w:val="37"/>
        </w:numPr>
        <w:jc w:val="both"/>
        <w:rPr>
          <w:rFonts w:ascii="Arial" w:hAnsi="Arial" w:cs="Arial"/>
          <w:color w:val="595959" w:themeColor="text1" w:themeTint="A6"/>
        </w:rPr>
      </w:pPr>
      <w:r w:rsidRPr="00787383">
        <w:rPr>
          <w:rFonts w:ascii="Arial" w:hAnsi="Arial" w:cs="Arial"/>
          <w:color w:val="595959" w:themeColor="text1" w:themeTint="A6"/>
        </w:rPr>
        <w:t>Scheduled Backups: We achieved daily scheduled backups, maintaining data integrity and availability.</w:t>
      </w:r>
    </w:p>
    <w:p w14:paraId="2248CDAE" w14:textId="77777777" w:rsidR="00787383" w:rsidRPr="00787383" w:rsidRDefault="00787383" w:rsidP="00787383">
      <w:pPr>
        <w:pStyle w:val="ListParagraph"/>
        <w:numPr>
          <w:ilvl w:val="0"/>
          <w:numId w:val="37"/>
        </w:numPr>
        <w:jc w:val="both"/>
        <w:rPr>
          <w:rFonts w:ascii="Arial" w:hAnsi="Arial" w:cs="Arial"/>
          <w:color w:val="595959" w:themeColor="text1" w:themeTint="A6"/>
        </w:rPr>
      </w:pPr>
      <w:r w:rsidRPr="00787383">
        <w:rPr>
          <w:rFonts w:ascii="Arial" w:hAnsi="Arial" w:cs="Arial"/>
          <w:color w:val="595959" w:themeColor="text1" w:themeTint="A6"/>
        </w:rPr>
        <w:t>Reduced Manual Effort: Manual backup efforts were completely eliminated, enabling Mr. John Doe to focus on more productive tasks.</w:t>
      </w:r>
    </w:p>
    <w:p w14:paraId="5E075557" w14:textId="77777777" w:rsidR="00787383" w:rsidRPr="00787383" w:rsidRDefault="00787383" w:rsidP="00787383">
      <w:pPr>
        <w:pStyle w:val="ListParagraph"/>
        <w:numPr>
          <w:ilvl w:val="0"/>
          <w:numId w:val="37"/>
        </w:numPr>
        <w:jc w:val="both"/>
        <w:rPr>
          <w:rFonts w:ascii="Arial" w:hAnsi="Arial" w:cs="Arial"/>
          <w:color w:val="595959" w:themeColor="text1" w:themeTint="A6"/>
        </w:rPr>
      </w:pPr>
      <w:r w:rsidRPr="00787383">
        <w:rPr>
          <w:rFonts w:ascii="Arial" w:hAnsi="Arial" w:cs="Arial"/>
          <w:color w:val="595959" w:themeColor="text1" w:themeTint="A6"/>
        </w:rPr>
        <w:t>Reliability: The implemented backup system demonstrated high reliability, resulting in minimal downtime and data loss.</w:t>
      </w:r>
    </w:p>
    <w:p w14:paraId="686076E1" w14:textId="5A61CF3C" w:rsidR="00787383" w:rsidRDefault="00787383" w:rsidP="00787383">
      <w:pPr>
        <w:pStyle w:val="ListParagraph"/>
        <w:numPr>
          <w:ilvl w:val="0"/>
          <w:numId w:val="37"/>
        </w:numPr>
        <w:jc w:val="both"/>
        <w:rPr>
          <w:rFonts w:ascii="Arial" w:hAnsi="Arial" w:cs="Arial"/>
          <w:color w:val="595959" w:themeColor="text1" w:themeTint="A6"/>
        </w:rPr>
      </w:pPr>
      <w:r w:rsidRPr="00787383">
        <w:rPr>
          <w:rFonts w:ascii="Arial" w:hAnsi="Arial" w:cs="Arial"/>
          <w:color w:val="595959" w:themeColor="text1" w:themeTint="A6"/>
        </w:rPr>
        <w:t>Documentation: We created detailed documentation that provides clear instructions on the backup process and system maintenance.</w:t>
      </w:r>
    </w:p>
    <w:p w14:paraId="38795C8E" w14:textId="77777777" w:rsidR="00787383" w:rsidRDefault="00787383" w:rsidP="00787383">
      <w:pPr>
        <w:jc w:val="both"/>
        <w:rPr>
          <w:rFonts w:ascii="Arial" w:hAnsi="Arial" w:cs="Arial"/>
          <w:color w:val="595959" w:themeColor="text1" w:themeTint="A6"/>
        </w:rPr>
      </w:pPr>
    </w:p>
    <w:p w14:paraId="6A294EC4" w14:textId="77777777" w:rsidR="00787383" w:rsidRDefault="00787383" w:rsidP="00787383">
      <w:pPr>
        <w:jc w:val="both"/>
        <w:rPr>
          <w:rFonts w:ascii="Arial" w:hAnsi="Arial" w:cs="Arial"/>
          <w:color w:val="595959" w:themeColor="text1" w:themeTint="A6"/>
        </w:rPr>
      </w:pPr>
    </w:p>
    <w:p w14:paraId="4DBFB076" w14:textId="77777777" w:rsidR="00787383" w:rsidRPr="00787383" w:rsidRDefault="00787383" w:rsidP="00787383">
      <w:pPr>
        <w:jc w:val="both"/>
        <w:rPr>
          <w:rFonts w:ascii="Arial" w:hAnsi="Arial" w:cs="Arial"/>
          <w:color w:val="595959" w:themeColor="text1" w:themeTint="A6"/>
        </w:rPr>
      </w:pPr>
    </w:p>
    <w:p w14:paraId="00BD4F97" w14:textId="6E9A323E" w:rsidR="00D06143" w:rsidRDefault="00D06143" w:rsidP="00787383">
      <w:pPr>
        <w:pStyle w:val="Heading2"/>
      </w:pPr>
      <w:bookmarkStart w:id="15" w:name="_Toc145682088"/>
      <w:r w:rsidRPr="00D06143">
        <w:t>Deviations</w:t>
      </w:r>
      <w:bookmarkEnd w:id="15"/>
    </w:p>
    <w:p w14:paraId="670DE7C8" w14:textId="77777777" w:rsidR="00787383" w:rsidRPr="00787383" w:rsidRDefault="00787383" w:rsidP="00787383">
      <w:pPr>
        <w:jc w:val="both"/>
        <w:rPr>
          <w:rFonts w:ascii="Arial" w:hAnsi="Arial" w:cs="Arial"/>
          <w:color w:val="595959" w:themeColor="text1" w:themeTint="A6"/>
        </w:rPr>
      </w:pPr>
    </w:p>
    <w:p w14:paraId="75E05C2C" w14:textId="77777777" w:rsidR="00787383" w:rsidRPr="00787383" w:rsidRDefault="00787383" w:rsidP="00787383">
      <w:pPr>
        <w:pStyle w:val="ListParagraph"/>
        <w:numPr>
          <w:ilvl w:val="0"/>
          <w:numId w:val="36"/>
        </w:numPr>
        <w:jc w:val="both"/>
        <w:rPr>
          <w:rFonts w:ascii="Arial" w:hAnsi="Arial" w:cs="Arial"/>
          <w:color w:val="595959" w:themeColor="text1" w:themeTint="A6"/>
        </w:rPr>
      </w:pPr>
      <w:r w:rsidRPr="00787383">
        <w:rPr>
          <w:rFonts w:ascii="Arial" w:hAnsi="Arial" w:cs="Arial"/>
          <w:color w:val="595959" w:themeColor="text1" w:themeTint="A6"/>
        </w:rPr>
        <w:t xml:space="preserve">Scheduler: We opted for Windows Task Scheduler instead of our initial plan to use a </w:t>
      </w:r>
      <w:proofErr w:type="spellStart"/>
      <w:r w:rsidRPr="00787383">
        <w:rPr>
          <w:rFonts w:ascii="Arial" w:hAnsi="Arial" w:cs="Arial"/>
          <w:color w:val="595959" w:themeColor="text1" w:themeTint="A6"/>
        </w:rPr>
        <w:t>cron</w:t>
      </w:r>
      <w:proofErr w:type="spellEnd"/>
      <w:r w:rsidRPr="00787383">
        <w:rPr>
          <w:rFonts w:ascii="Arial" w:hAnsi="Arial" w:cs="Arial"/>
          <w:color w:val="595959" w:themeColor="text1" w:themeTint="A6"/>
        </w:rPr>
        <w:t xml:space="preserve"> job scheduler. This change was necessitated by organizational constraints that made </w:t>
      </w:r>
      <w:proofErr w:type="spellStart"/>
      <w:r w:rsidRPr="00787383">
        <w:rPr>
          <w:rFonts w:ascii="Arial" w:hAnsi="Arial" w:cs="Arial"/>
          <w:color w:val="595959" w:themeColor="text1" w:themeTint="A6"/>
        </w:rPr>
        <w:t>cron</w:t>
      </w:r>
      <w:proofErr w:type="spellEnd"/>
      <w:r w:rsidRPr="00787383">
        <w:rPr>
          <w:rFonts w:ascii="Arial" w:hAnsi="Arial" w:cs="Arial"/>
          <w:color w:val="595959" w:themeColor="text1" w:themeTint="A6"/>
        </w:rPr>
        <w:t xml:space="preserve"> job scheduling impractical.</w:t>
      </w:r>
    </w:p>
    <w:p w14:paraId="3B3CF115" w14:textId="77777777" w:rsidR="00787383" w:rsidRPr="00787383" w:rsidRDefault="00787383" w:rsidP="00787383">
      <w:pPr>
        <w:pStyle w:val="ListParagraph"/>
        <w:numPr>
          <w:ilvl w:val="0"/>
          <w:numId w:val="36"/>
        </w:numPr>
        <w:jc w:val="both"/>
        <w:rPr>
          <w:rFonts w:ascii="Arial" w:hAnsi="Arial" w:cs="Arial"/>
          <w:color w:val="595959" w:themeColor="text1" w:themeTint="A6"/>
        </w:rPr>
      </w:pPr>
      <w:r w:rsidRPr="00787383">
        <w:rPr>
          <w:rFonts w:ascii="Arial" w:hAnsi="Arial" w:cs="Arial"/>
          <w:color w:val="595959" w:themeColor="text1" w:themeTint="A6"/>
        </w:rPr>
        <w:t>AWS Tier: We utilized the AWS Free Tier instead of AWS Learner Labs due to organizational-level limitations. This deviation did not impact the overall success of the POC.</w:t>
      </w:r>
    </w:p>
    <w:p w14:paraId="2BF97817" w14:textId="77777777" w:rsidR="00787383" w:rsidRPr="00787383" w:rsidRDefault="00787383" w:rsidP="00787383">
      <w:pPr>
        <w:pStyle w:val="ListParagraph"/>
        <w:numPr>
          <w:ilvl w:val="0"/>
          <w:numId w:val="36"/>
        </w:numPr>
        <w:jc w:val="both"/>
        <w:rPr>
          <w:rFonts w:ascii="Arial" w:hAnsi="Arial" w:cs="Arial"/>
          <w:color w:val="595959" w:themeColor="text1" w:themeTint="A6"/>
        </w:rPr>
      </w:pPr>
      <w:r w:rsidRPr="00787383">
        <w:rPr>
          <w:rFonts w:ascii="Arial" w:hAnsi="Arial" w:cs="Arial"/>
          <w:color w:val="595959" w:themeColor="text1" w:themeTint="A6"/>
        </w:rPr>
        <w:t>IAM Usage: IAM (Identity and Access Management) features were introduced into the POC, even though they were not part of the initial plan. This addition enhanced security and access control during the implementation.</w:t>
      </w:r>
    </w:p>
    <w:p w14:paraId="2CE01294" w14:textId="77777777" w:rsidR="00D06143" w:rsidRDefault="00D06143" w:rsidP="0064366C">
      <w:pPr>
        <w:ind w:firstLine="432"/>
        <w:jc w:val="both"/>
        <w:rPr>
          <w:rFonts w:ascii="Arial" w:hAnsi="Arial" w:cs="Arial"/>
          <w:color w:val="595959" w:themeColor="text1" w:themeTint="A6"/>
        </w:rPr>
      </w:pPr>
    </w:p>
    <w:p w14:paraId="598325D1" w14:textId="6FCBE639" w:rsidR="00991F49" w:rsidRPr="0059157B" w:rsidRDefault="00922329" w:rsidP="0059157B">
      <w:pPr>
        <w:ind w:left="432"/>
        <w:jc w:val="both"/>
        <w:rPr>
          <w:rFonts w:ascii="Arial" w:hAnsi="Arial" w:cs="Arial"/>
          <w:color w:val="595959" w:themeColor="text1" w:themeTint="A6"/>
        </w:rPr>
      </w:pPr>
      <w:r w:rsidRPr="0059157B">
        <w:rPr>
          <w:rFonts w:ascii="Arial" w:hAnsi="Arial" w:cs="Arial"/>
          <w:color w:val="595959" w:themeColor="text1" w:themeTint="A6"/>
        </w:rPr>
        <w:t>These deviations, however, did not hinder the achievement of our primary project objectives. The successful outcomes, particularly the inclusion of IAM features, have enhanced the security posture of our automated backup system. This POC has laid the groundwork for full-scale implementation, ensuring data security and efficiency. Reflecting on these deviations, we can derive valuable lessons for future projects and enhance our project management skills.</w:t>
      </w:r>
    </w:p>
    <w:p w14:paraId="7C4C0CB1" w14:textId="77777777" w:rsidR="00922329" w:rsidRPr="0026569D" w:rsidRDefault="00922329" w:rsidP="0026569D">
      <w:pPr>
        <w:jc w:val="both"/>
        <w:rPr>
          <w:rFonts w:ascii="Arial" w:hAnsi="Arial" w:cs="Arial"/>
          <w:color w:val="595959" w:themeColor="text1" w:themeTint="A6"/>
        </w:rPr>
      </w:pPr>
    </w:p>
    <w:p w14:paraId="078EA73B" w14:textId="37E4422C" w:rsidR="00A718FC" w:rsidRPr="00EC34C0" w:rsidRDefault="00991F49" w:rsidP="0064366C">
      <w:pPr>
        <w:pStyle w:val="Heading1"/>
        <w:spacing w:before="240" w:line="360" w:lineRule="auto"/>
        <w:jc w:val="both"/>
        <w:rPr>
          <w:rFonts w:ascii="Arial" w:hAnsi="Arial" w:cs="Arial"/>
          <w:b/>
          <w:bCs/>
          <w:color w:val="FFB923" w:themeColor="accent4"/>
          <w:sz w:val="28"/>
          <w:szCs w:val="28"/>
        </w:rPr>
      </w:pPr>
      <w:bookmarkStart w:id="16" w:name="_Toc145682089"/>
      <w:r>
        <w:rPr>
          <w:rFonts w:ascii="Arial" w:hAnsi="Arial" w:cs="Arial"/>
          <w:b/>
          <w:bCs/>
          <w:color w:val="FFB923" w:themeColor="accent4"/>
          <w:sz w:val="28"/>
          <w:szCs w:val="28"/>
        </w:rPr>
        <w:t>CONCLUSION</w:t>
      </w:r>
      <w:bookmarkEnd w:id="16"/>
    </w:p>
    <w:p w14:paraId="42FCF97B" w14:textId="77777777" w:rsidR="007F0981" w:rsidRDefault="007F0981" w:rsidP="0064366C">
      <w:pPr>
        <w:jc w:val="both"/>
        <w:rPr>
          <w:rFonts w:ascii="Arial" w:hAnsi="Arial" w:cs="Arial"/>
          <w:color w:val="595959" w:themeColor="text1" w:themeTint="A6"/>
        </w:rPr>
      </w:pPr>
    </w:p>
    <w:p w14:paraId="4A9120BB" w14:textId="6F94A174" w:rsidR="00991F49" w:rsidRDefault="0026569D" w:rsidP="0064366C">
      <w:pPr>
        <w:widowControl w:val="0"/>
        <w:autoSpaceDE w:val="0"/>
        <w:autoSpaceDN w:val="0"/>
        <w:jc w:val="both"/>
        <w:rPr>
          <w:rFonts w:ascii="Arial" w:hAnsi="Arial" w:cs="Arial"/>
          <w:color w:val="595959" w:themeColor="text1" w:themeTint="A6"/>
        </w:rPr>
      </w:pPr>
      <w:r w:rsidRPr="0026569D">
        <w:rPr>
          <w:rFonts w:ascii="Arial" w:hAnsi="Arial" w:cs="Arial"/>
          <w:color w:val="595959" w:themeColor="text1" w:themeTint="A6"/>
        </w:rPr>
        <w:t>Implementing an automatic MongoDB backup solution will cut down on manual work, boost productivity, and lower the chance of losing data. The POC will be the starting point for rolling this solution out on a larger scale.</w:t>
      </w:r>
      <w:r w:rsidR="00991F49">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7" w:name="_Toc145682090"/>
      <w:r>
        <w:rPr>
          <w:rFonts w:ascii="Arial" w:hAnsi="Arial" w:cs="Arial"/>
          <w:b/>
          <w:bCs/>
          <w:color w:val="FFB923" w:themeColor="accent4"/>
          <w:sz w:val="28"/>
          <w:szCs w:val="28"/>
        </w:rPr>
        <w:t>APPENDICES</w:t>
      </w:r>
      <w:bookmarkEnd w:id="17"/>
    </w:p>
    <w:p w14:paraId="661D9F02" w14:textId="00C37185" w:rsidR="008B02F8" w:rsidRPr="00F679FA" w:rsidRDefault="00FB4032" w:rsidP="003A6E24">
      <w:pPr>
        <w:pStyle w:val="Heading2"/>
        <w:numPr>
          <w:ilvl w:val="0"/>
          <w:numId w:val="0"/>
        </w:numPr>
        <w:rPr>
          <w:rFonts w:ascii="Arial" w:hAnsi="Arial" w:cs="Arial"/>
          <w:color w:val="595959" w:themeColor="text1" w:themeTint="A6"/>
        </w:rPr>
      </w:pPr>
      <w:bookmarkStart w:id="18" w:name="_Ref142377092"/>
      <w:bookmarkStart w:id="19" w:name="_Toc142418249"/>
      <w:bookmarkStart w:id="20" w:name="_Toc145682091"/>
      <w:r>
        <w:rPr>
          <w:rFonts w:eastAsia="Times New Roman"/>
        </w:rPr>
        <w:t>Detailed Description of Components</w:t>
      </w:r>
      <w:bookmarkEnd w:id="18"/>
      <w:bookmarkEnd w:id="19"/>
      <w:bookmarkEnd w:id="20"/>
      <w:r>
        <w:br/>
      </w:r>
    </w:p>
    <w:tbl>
      <w:tblPr>
        <w:tblStyle w:val="TableGrid0"/>
        <w:tblW w:w="9453" w:type="dxa"/>
        <w:tblLook w:val="04A0" w:firstRow="1" w:lastRow="0" w:firstColumn="1" w:lastColumn="0" w:noHBand="0" w:noVBand="1"/>
      </w:tblPr>
      <w:tblGrid>
        <w:gridCol w:w="1633"/>
        <w:gridCol w:w="3179"/>
        <w:gridCol w:w="4641"/>
      </w:tblGrid>
      <w:tr w:rsidR="008B02F8" w:rsidRPr="009675CB" w14:paraId="25468EA4" w14:textId="77777777" w:rsidTr="00B66239">
        <w:trPr>
          <w:trHeight w:val="725"/>
        </w:trPr>
        <w:tc>
          <w:tcPr>
            <w:tcW w:w="0" w:type="auto"/>
            <w:hideMark/>
          </w:tcPr>
          <w:p w14:paraId="1969FF73" w14:textId="77777777" w:rsidR="008B02F8" w:rsidRPr="009675CB" w:rsidRDefault="008B02F8" w:rsidP="007D6903">
            <w:r w:rsidRPr="009675CB">
              <w:t>Appendix Number</w:t>
            </w:r>
          </w:p>
        </w:tc>
        <w:tc>
          <w:tcPr>
            <w:tcW w:w="0" w:type="auto"/>
            <w:hideMark/>
          </w:tcPr>
          <w:p w14:paraId="12798B96" w14:textId="77777777" w:rsidR="008B02F8" w:rsidRPr="009675CB" w:rsidRDefault="008B02F8" w:rsidP="007D6903">
            <w:r w:rsidRPr="009675CB">
              <w:t>Appendix Title</w:t>
            </w:r>
          </w:p>
        </w:tc>
        <w:tc>
          <w:tcPr>
            <w:tcW w:w="0" w:type="auto"/>
            <w:hideMark/>
          </w:tcPr>
          <w:p w14:paraId="5BECC4CB" w14:textId="77777777" w:rsidR="008B02F8" w:rsidRPr="009675CB" w:rsidRDefault="008B02F8" w:rsidP="007D6903">
            <w:r w:rsidRPr="009675CB">
              <w:t>Description</w:t>
            </w:r>
          </w:p>
        </w:tc>
      </w:tr>
      <w:tr w:rsidR="008B02F8" w:rsidRPr="009675CB" w14:paraId="3E1552D9" w14:textId="77777777" w:rsidTr="00B66239">
        <w:trPr>
          <w:trHeight w:val="725"/>
        </w:trPr>
        <w:tc>
          <w:tcPr>
            <w:tcW w:w="0" w:type="auto"/>
            <w:hideMark/>
          </w:tcPr>
          <w:p w14:paraId="1EDAFCD3" w14:textId="77777777" w:rsidR="008B02F8" w:rsidRPr="009675CB" w:rsidRDefault="008B02F8" w:rsidP="007D6903">
            <w:r w:rsidRPr="009675CB">
              <w:t>Appendix A</w:t>
            </w:r>
          </w:p>
        </w:tc>
        <w:tc>
          <w:tcPr>
            <w:tcW w:w="0" w:type="auto"/>
            <w:hideMark/>
          </w:tcPr>
          <w:p w14:paraId="5221FCEC" w14:textId="77777777" w:rsidR="008B02F8" w:rsidRPr="009675CB" w:rsidRDefault="008B02F8" w:rsidP="007D6903">
            <w:r w:rsidRPr="009675CB">
              <w:t>MongoDB Backup Script</w:t>
            </w:r>
          </w:p>
        </w:tc>
        <w:tc>
          <w:tcPr>
            <w:tcW w:w="0" w:type="auto"/>
            <w:hideMark/>
          </w:tcPr>
          <w:p w14:paraId="7CF0D481" w14:textId="77777777" w:rsidR="008B02F8" w:rsidRPr="009675CB" w:rsidRDefault="008B02F8" w:rsidP="007D6903">
            <w:r w:rsidRPr="009675CB">
              <w:t>Detailed code and instructions for the MongoDB backup script.</w:t>
            </w:r>
          </w:p>
        </w:tc>
      </w:tr>
      <w:tr w:rsidR="008B02F8" w:rsidRPr="009675CB" w14:paraId="031208F4" w14:textId="77777777" w:rsidTr="00B66239">
        <w:trPr>
          <w:trHeight w:val="709"/>
        </w:trPr>
        <w:tc>
          <w:tcPr>
            <w:tcW w:w="0" w:type="auto"/>
            <w:hideMark/>
          </w:tcPr>
          <w:p w14:paraId="53181D95" w14:textId="77777777" w:rsidR="008B02F8" w:rsidRPr="009675CB" w:rsidRDefault="008B02F8" w:rsidP="007D6903">
            <w:r w:rsidRPr="009675CB">
              <w:t>Appendix B</w:t>
            </w:r>
          </w:p>
        </w:tc>
        <w:tc>
          <w:tcPr>
            <w:tcW w:w="0" w:type="auto"/>
            <w:hideMark/>
          </w:tcPr>
          <w:p w14:paraId="5F33B34B" w14:textId="77777777" w:rsidR="008B02F8" w:rsidRPr="009675CB" w:rsidRDefault="008B02F8" w:rsidP="007D6903">
            <w:r w:rsidRPr="009675CB">
              <w:t>Windows Task Scheduler Configuration</w:t>
            </w:r>
          </w:p>
        </w:tc>
        <w:tc>
          <w:tcPr>
            <w:tcW w:w="0" w:type="auto"/>
            <w:hideMark/>
          </w:tcPr>
          <w:p w14:paraId="5D72401A" w14:textId="77777777" w:rsidR="008B02F8" w:rsidRPr="009675CB" w:rsidRDefault="008B02F8" w:rsidP="007D6903">
            <w:r w:rsidRPr="009675CB">
              <w:t>Step-by-step guide on configuring Windows Task Scheduler.</w:t>
            </w:r>
          </w:p>
        </w:tc>
      </w:tr>
      <w:tr w:rsidR="008B02F8" w:rsidRPr="009675CB" w14:paraId="1FDB1732" w14:textId="77777777" w:rsidTr="00B66239">
        <w:trPr>
          <w:trHeight w:val="725"/>
        </w:trPr>
        <w:tc>
          <w:tcPr>
            <w:tcW w:w="0" w:type="auto"/>
            <w:hideMark/>
          </w:tcPr>
          <w:p w14:paraId="65EE3482" w14:textId="77777777" w:rsidR="008B02F8" w:rsidRPr="009675CB" w:rsidRDefault="008B02F8" w:rsidP="007D6903">
            <w:r w:rsidRPr="009675CB">
              <w:t>Appendix C</w:t>
            </w:r>
          </w:p>
        </w:tc>
        <w:tc>
          <w:tcPr>
            <w:tcW w:w="0" w:type="auto"/>
            <w:hideMark/>
          </w:tcPr>
          <w:p w14:paraId="7E613E16" w14:textId="77777777" w:rsidR="008B02F8" w:rsidRPr="009675CB" w:rsidRDefault="008B02F8" w:rsidP="007D6903">
            <w:r w:rsidRPr="009675CB">
              <w:t>IAM (Identity and Access Management)</w:t>
            </w:r>
          </w:p>
        </w:tc>
        <w:tc>
          <w:tcPr>
            <w:tcW w:w="0" w:type="auto"/>
            <w:hideMark/>
          </w:tcPr>
          <w:p w14:paraId="7397C12F" w14:textId="77777777" w:rsidR="008B02F8" w:rsidRPr="009675CB" w:rsidRDefault="008B02F8" w:rsidP="007D6903">
            <w:r w:rsidRPr="009675CB">
              <w:t>Information on IAM setup and permissions used in the project.</w:t>
            </w:r>
          </w:p>
        </w:tc>
      </w:tr>
      <w:tr w:rsidR="008B02F8" w:rsidRPr="009675CB" w14:paraId="3FE141BC" w14:textId="77777777" w:rsidTr="00B66239">
        <w:trPr>
          <w:trHeight w:val="725"/>
        </w:trPr>
        <w:tc>
          <w:tcPr>
            <w:tcW w:w="0" w:type="auto"/>
            <w:hideMark/>
          </w:tcPr>
          <w:p w14:paraId="33159B07" w14:textId="77777777" w:rsidR="008B02F8" w:rsidRPr="009675CB" w:rsidRDefault="008B02F8" w:rsidP="007D6903">
            <w:r w:rsidRPr="009675CB">
              <w:t>Appendix D</w:t>
            </w:r>
          </w:p>
        </w:tc>
        <w:tc>
          <w:tcPr>
            <w:tcW w:w="0" w:type="auto"/>
            <w:hideMark/>
          </w:tcPr>
          <w:p w14:paraId="5EE9286B" w14:textId="77777777" w:rsidR="008B02F8" w:rsidRPr="009675CB" w:rsidRDefault="008B02F8" w:rsidP="007D6903">
            <w:r w:rsidRPr="009675CB">
              <w:t>Architectural Design</w:t>
            </w:r>
          </w:p>
        </w:tc>
        <w:tc>
          <w:tcPr>
            <w:tcW w:w="0" w:type="auto"/>
            <w:hideMark/>
          </w:tcPr>
          <w:p w14:paraId="31C078A6" w14:textId="77777777" w:rsidR="008B02F8" w:rsidRPr="009675CB" w:rsidRDefault="008B02F8" w:rsidP="007D6903">
            <w:r w:rsidRPr="009675CB">
              <w:t>Visual representation and documentation of system architecture.</w:t>
            </w:r>
          </w:p>
        </w:tc>
      </w:tr>
      <w:tr w:rsidR="008B02F8" w:rsidRPr="009675CB" w14:paraId="12DD0419" w14:textId="77777777" w:rsidTr="00B66239">
        <w:trPr>
          <w:trHeight w:val="725"/>
        </w:trPr>
        <w:tc>
          <w:tcPr>
            <w:tcW w:w="0" w:type="auto"/>
            <w:hideMark/>
          </w:tcPr>
          <w:p w14:paraId="3FA3A370" w14:textId="77777777" w:rsidR="008B02F8" w:rsidRPr="009675CB" w:rsidRDefault="008B02F8" w:rsidP="007D6903">
            <w:r w:rsidRPr="009675CB">
              <w:t>Appendix E</w:t>
            </w:r>
          </w:p>
        </w:tc>
        <w:tc>
          <w:tcPr>
            <w:tcW w:w="0" w:type="auto"/>
            <w:hideMark/>
          </w:tcPr>
          <w:p w14:paraId="03C1C6E0" w14:textId="77777777" w:rsidR="008B02F8" w:rsidRPr="009675CB" w:rsidRDefault="008B02F8" w:rsidP="007D6903">
            <w:r w:rsidRPr="009675CB">
              <w:t>Testing and Validation</w:t>
            </w:r>
          </w:p>
        </w:tc>
        <w:tc>
          <w:tcPr>
            <w:tcW w:w="0" w:type="auto"/>
            <w:hideMark/>
          </w:tcPr>
          <w:p w14:paraId="3BF721EB" w14:textId="77777777" w:rsidR="008B02F8" w:rsidRPr="009675CB" w:rsidRDefault="008B02F8" w:rsidP="007D6903">
            <w:r w:rsidRPr="009675CB">
              <w:t>Data and results from testing and validation procedures.</w:t>
            </w:r>
          </w:p>
        </w:tc>
      </w:tr>
      <w:tr w:rsidR="008B02F8" w:rsidRPr="009675CB" w14:paraId="6A730FF8" w14:textId="77777777" w:rsidTr="00B66239">
        <w:trPr>
          <w:trHeight w:val="725"/>
        </w:trPr>
        <w:tc>
          <w:tcPr>
            <w:tcW w:w="0" w:type="auto"/>
            <w:hideMark/>
          </w:tcPr>
          <w:p w14:paraId="43F2F0C0" w14:textId="77777777" w:rsidR="008B02F8" w:rsidRPr="009675CB" w:rsidRDefault="008B02F8" w:rsidP="007D6903">
            <w:r w:rsidRPr="009675CB">
              <w:t>Appendix F</w:t>
            </w:r>
          </w:p>
        </w:tc>
        <w:tc>
          <w:tcPr>
            <w:tcW w:w="0" w:type="auto"/>
            <w:hideMark/>
          </w:tcPr>
          <w:p w14:paraId="5A0ABC08" w14:textId="77777777" w:rsidR="008B02F8" w:rsidRPr="009675CB" w:rsidRDefault="008B02F8" w:rsidP="007D6903">
            <w:r w:rsidRPr="009675CB">
              <w:t>Documentation &amp; Video Guide</w:t>
            </w:r>
          </w:p>
        </w:tc>
        <w:tc>
          <w:tcPr>
            <w:tcW w:w="0" w:type="auto"/>
            <w:hideMark/>
          </w:tcPr>
          <w:p w14:paraId="68DC6747" w14:textId="77777777" w:rsidR="008B02F8" w:rsidRPr="009675CB" w:rsidRDefault="008B02F8" w:rsidP="007D6903">
            <w:r w:rsidRPr="009675CB">
              <w:t>Comprehensive user documentation and video guide for the system.</w:t>
            </w:r>
          </w:p>
        </w:tc>
      </w:tr>
      <w:tr w:rsidR="008B02F8" w:rsidRPr="009675CB" w14:paraId="70D715AD" w14:textId="77777777" w:rsidTr="00B66239">
        <w:trPr>
          <w:trHeight w:val="725"/>
        </w:trPr>
        <w:tc>
          <w:tcPr>
            <w:tcW w:w="0" w:type="auto"/>
            <w:hideMark/>
          </w:tcPr>
          <w:p w14:paraId="5B387CA0" w14:textId="77777777" w:rsidR="008B02F8" w:rsidRPr="009675CB" w:rsidRDefault="008B02F8" w:rsidP="007D6903">
            <w:r w:rsidRPr="009675CB">
              <w:t>Appendix G</w:t>
            </w:r>
          </w:p>
        </w:tc>
        <w:tc>
          <w:tcPr>
            <w:tcW w:w="0" w:type="auto"/>
            <w:hideMark/>
          </w:tcPr>
          <w:p w14:paraId="2111F6AB" w14:textId="77777777" w:rsidR="008B02F8" w:rsidRPr="009675CB" w:rsidRDefault="008B02F8" w:rsidP="007D6903">
            <w:r w:rsidRPr="009675CB">
              <w:t>Project Plan and Timeline</w:t>
            </w:r>
          </w:p>
        </w:tc>
        <w:tc>
          <w:tcPr>
            <w:tcW w:w="0" w:type="auto"/>
            <w:hideMark/>
          </w:tcPr>
          <w:p w14:paraId="4930D137" w14:textId="77777777" w:rsidR="008B02F8" w:rsidRPr="009675CB" w:rsidRDefault="008B02F8" w:rsidP="007D6903">
            <w:r w:rsidRPr="009675CB">
              <w:t>Detailed project plan, including milestones and timelines.</w:t>
            </w:r>
          </w:p>
        </w:tc>
      </w:tr>
      <w:tr w:rsidR="008B02F8" w:rsidRPr="009675CB" w14:paraId="37B3700F" w14:textId="77777777" w:rsidTr="00B66239">
        <w:trPr>
          <w:trHeight w:val="709"/>
        </w:trPr>
        <w:tc>
          <w:tcPr>
            <w:tcW w:w="0" w:type="auto"/>
            <w:hideMark/>
          </w:tcPr>
          <w:p w14:paraId="066780DE" w14:textId="77777777" w:rsidR="008B02F8" w:rsidRPr="009675CB" w:rsidRDefault="008B02F8" w:rsidP="007D6903">
            <w:r w:rsidRPr="009675CB">
              <w:t>Appendix H</w:t>
            </w:r>
          </w:p>
        </w:tc>
        <w:tc>
          <w:tcPr>
            <w:tcW w:w="0" w:type="auto"/>
            <w:hideMark/>
          </w:tcPr>
          <w:p w14:paraId="4BC7713B" w14:textId="77777777" w:rsidR="008B02F8" w:rsidRPr="009675CB" w:rsidRDefault="008B02F8" w:rsidP="007D6903">
            <w:r w:rsidRPr="009675CB">
              <w:t>Deviation Analysis</w:t>
            </w:r>
          </w:p>
        </w:tc>
        <w:tc>
          <w:tcPr>
            <w:tcW w:w="0" w:type="auto"/>
            <w:hideMark/>
          </w:tcPr>
          <w:p w14:paraId="3D4FC132" w14:textId="77777777" w:rsidR="008B02F8" w:rsidRPr="009675CB" w:rsidRDefault="008B02F8" w:rsidP="007D6903">
            <w:r w:rsidRPr="009675CB">
              <w:t>Analysis of deviations encountered during the project.</w:t>
            </w:r>
          </w:p>
        </w:tc>
      </w:tr>
      <w:tr w:rsidR="008B02F8" w:rsidRPr="009675CB" w14:paraId="5115951B" w14:textId="77777777" w:rsidTr="00B66239">
        <w:trPr>
          <w:trHeight w:val="725"/>
        </w:trPr>
        <w:tc>
          <w:tcPr>
            <w:tcW w:w="0" w:type="auto"/>
            <w:hideMark/>
          </w:tcPr>
          <w:p w14:paraId="79DEC191" w14:textId="77777777" w:rsidR="008B02F8" w:rsidRPr="009675CB" w:rsidRDefault="008B02F8" w:rsidP="007D6903">
            <w:r w:rsidRPr="009675CB">
              <w:t>Appendix I</w:t>
            </w:r>
          </w:p>
        </w:tc>
        <w:tc>
          <w:tcPr>
            <w:tcW w:w="0" w:type="auto"/>
            <w:hideMark/>
          </w:tcPr>
          <w:p w14:paraId="71B4DADF" w14:textId="77777777" w:rsidR="008B02F8" w:rsidRPr="009675CB" w:rsidRDefault="008B02F8" w:rsidP="007D6903">
            <w:r w:rsidRPr="009675CB">
              <w:t>Risk Assessment</w:t>
            </w:r>
          </w:p>
        </w:tc>
        <w:tc>
          <w:tcPr>
            <w:tcW w:w="0" w:type="auto"/>
            <w:hideMark/>
          </w:tcPr>
          <w:p w14:paraId="423D9F50" w14:textId="77777777" w:rsidR="008B02F8" w:rsidRPr="009675CB" w:rsidRDefault="008B02F8" w:rsidP="007D6903">
            <w:r w:rsidRPr="009675CB">
              <w:t>Assessment of project risks and mitigation strategies.</w:t>
            </w:r>
          </w:p>
        </w:tc>
      </w:tr>
      <w:tr w:rsidR="008B02F8" w:rsidRPr="009675CB" w14:paraId="340D0DAC" w14:textId="77777777" w:rsidTr="00B66239">
        <w:trPr>
          <w:trHeight w:val="741"/>
        </w:trPr>
        <w:tc>
          <w:tcPr>
            <w:tcW w:w="0" w:type="auto"/>
            <w:hideMark/>
          </w:tcPr>
          <w:p w14:paraId="44060CDE" w14:textId="77777777" w:rsidR="008B02F8" w:rsidRPr="009675CB" w:rsidRDefault="008B02F8" w:rsidP="007D6903">
            <w:r w:rsidRPr="009675CB">
              <w:t>Appendix J</w:t>
            </w:r>
          </w:p>
        </w:tc>
        <w:tc>
          <w:tcPr>
            <w:tcW w:w="0" w:type="auto"/>
            <w:hideMark/>
          </w:tcPr>
          <w:p w14:paraId="3728753E" w14:textId="77777777" w:rsidR="008B02F8" w:rsidRPr="009675CB" w:rsidRDefault="008B02F8" w:rsidP="007D6903">
            <w:r w:rsidRPr="009675CB">
              <w:t>Acknowledgments</w:t>
            </w:r>
          </w:p>
        </w:tc>
        <w:tc>
          <w:tcPr>
            <w:tcW w:w="0" w:type="auto"/>
            <w:hideMark/>
          </w:tcPr>
          <w:p w14:paraId="2626A823" w14:textId="77777777" w:rsidR="008B02F8" w:rsidRPr="009675CB" w:rsidRDefault="008B02F8" w:rsidP="007D6903">
            <w:r w:rsidRPr="009675CB">
              <w:t>Acknowledgments and appreciation to those involved.</w:t>
            </w:r>
          </w:p>
        </w:tc>
      </w:tr>
    </w:tbl>
    <w:p w14:paraId="436992D6" w14:textId="7E96468E" w:rsidR="0007654E" w:rsidRPr="00F679FA" w:rsidRDefault="0007654E" w:rsidP="008B02F8">
      <w:pPr>
        <w:pStyle w:val="Heading2"/>
        <w:numPr>
          <w:ilvl w:val="0"/>
          <w:numId w:val="0"/>
        </w:numPr>
        <w:ind w:left="576"/>
        <w:rPr>
          <w:rFonts w:ascii="Arial" w:hAnsi="Arial" w:cs="Arial"/>
          <w:color w:val="595959" w:themeColor="text1" w:themeTint="A6"/>
        </w:rPr>
      </w:pPr>
    </w:p>
    <w:sectPr w:rsidR="0007654E" w:rsidRPr="00F679FA" w:rsidSect="006742DA">
      <w:footerReference w:type="default" r:id="rId1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107F3" w14:textId="77777777" w:rsidR="00D62056" w:rsidRDefault="00D62056" w:rsidP="008F7E07">
      <w:r>
        <w:separator/>
      </w:r>
    </w:p>
  </w:endnote>
  <w:endnote w:type="continuationSeparator" w:id="0">
    <w:p w14:paraId="2D3D2F99" w14:textId="77777777" w:rsidR="00D62056" w:rsidRDefault="00D62056"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sidR="008E1B92">
          <w:rPr>
            <w:noProof/>
          </w:rPr>
          <w:t>4</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B4DD7" w14:textId="77777777" w:rsidR="00D62056" w:rsidRDefault="00D62056" w:rsidP="008F7E07">
      <w:r>
        <w:separator/>
      </w:r>
    </w:p>
  </w:footnote>
  <w:footnote w:type="continuationSeparator" w:id="0">
    <w:p w14:paraId="6FC5F29D" w14:textId="77777777" w:rsidR="00D62056" w:rsidRDefault="00D62056" w:rsidP="008F7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518EC" w14:textId="77777777" w:rsidR="00A34A5C" w:rsidRDefault="00A34A5C" w:rsidP="0061398D">
    <w:pPr>
      <w:spacing w:before="46"/>
      <w:ind w:left="746"/>
      <w:rPr>
        <w:rFonts w:ascii="Verdana"/>
        <w:sz w:val="26"/>
      </w:rPr>
    </w:pPr>
    <w:r>
      <w:rPr>
        <w:noProof/>
        <w:lang w:val="en-US" w:eastAsia="en-US"/>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7C8247C"/>
    <w:lvl w:ilvl="0">
      <w:numFmt w:val="decimal"/>
      <w:lvlText w:val="*"/>
      <w:lvlJc w:val="left"/>
    </w:lvl>
  </w:abstractNum>
  <w:abstractNum w:abstractNumId="1">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nsid w:val="06657330"/>
    <w:multiLevelType w:val="hybridMultilevel"/>
    <w:tmpl w:val="7862D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50184C"/>
    <w:multiLevelType w:val="hybridMultilevel"/>
    <w:tmpl w:val="A7CEF5AE"/>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nsid w:val="24E93A23"/>
    <w:multiLevelType w:val="hybridMultilevel"/>
    <w:tmpl w:val="3542808A"/>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3">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nsid w:val="30F86744"/>
    <w:multiLevelType w:val="hybridMultilevel"/>
    <w:tmpl w:val="CCB4CF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46F5743F"/>
    <w:multiLevelType w:val="hybridMultilevel"/>
    <w:tmpl w:val="D800F226"/>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2E02BF"/>
    <w:multiLevelType w:val="hybridMultilevel"/>
    <w:tmpl w:val="17463F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7C166A"/>
    <w:multiLevelType w:val="hybridMultilevel"/>
    <w:tmpl w:val="16FAB6E4"/>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4">
    <w:nsid w:val="61FC402A"/>
    <w:multiLevelType w:val="hybridMultilevel"/>
    <w:tmpl w:val="A5A646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8">
    <w:nsid w:val="7360771B"/>
    <w:multiLevelType w:val="hybridMultilevel"/>
    <w:tmpl w:val="500AF182"/>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9">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abstractNumId w:val="4"/>
  </w:num>
  <w:num w:numId="2">
    <w:abstractNumId w:val="29"/>
  </w:num>
  <w:num w:numId="3">
    <w:abstractNumId w:val="25"/>
  </w:num>
  <w:num w:numId="4">
    <w:abstractNumId w:val="14"/>
  </w:num>
  <w:num w:numId="5">
    <w:abstractNumId w:val="7"/>
  </w:num>
  <w:num w:numId="6">
    <w:abstractNumId w:val="8"/>
  </w:num>
  <w:num w:numId="7">
    <w:abstractNumId w:val="6"/>
  </w:num>
  <w:num w:numId="8">
    <w:abstractNumId w:val="18"/>
  </w:num>
  <w:num w:numId="9">
    <w:abstractNumId w:val="30"/>
  </w:num>
  <w:num w:numId="10">
    <w:abstractNumId w:val="11"/>
  </w:num>
  <w:num w:numId="11">
    <w:abstractNumId w:val="13"/>
  </w:num>
  <w:num w:numId="12">
    <w:abstractNumId w:val="18"/>
  </w:num>
  <w:num w:numId="13">
    <w:abstractNumId w:val="18"/>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5"/>
  </w:num>
  <w:num w:numId="16">
    <w:abstractNumId w:val="17"/>
  </w:num>
  <w:num w:numId="17">
    <w:abstractNumId w:val="15"/>
  </w:num>
  <w:num w:numId="18">
    <w:abstractNumId w:val="21"/>
  </w:num>
  <w:num w:numId="19">
    <w:abstractNumId w:val="27"/>
  </w:num>
  <w:num w:numId="20">
    <w:abstractNumId w:val="18"/>
  </w:num>
  <w:num w:numId="21">
    <w:abstractNumId w:val="23"/>
  </w:num>
  <w:num w:numId="22">
    <w:abstractNumId w:val="18"/>
  </w:num>
  <w:num w:numId="23">
    <w:abstractNumId w:val="18"/>
  </w:num>
  <w:num w:numId="24">
    <w:abstractNumId w:val="26"/>
  </w:num>
  <w:num w:numId="25">
    <w:abstractNumId w:val="10"/>
  </w:num>
  <w:num w:numId="26">
    <w:abstractNumId w:val="1"/>
  </w:num>
  <w:num w:numId="27">
    <w:abstractNumId w:val="18"/>
  </w:num>
  <w:num w:numId="28">
    <w:abstractNumId w:val="2"/>
  </w:num>
  <w:num w:numId="29">
    <w:abstractNumId w:val="18"/>
  </w:num>
  <w:num w:numId="30">
    <w:abstractNumId w:val="18"/>
  </w:num>
  <w:num w:numId="31">
    <w:abstractNumId w:val="18"/>
  </w:num>
  <w:num w:numId="32">
    <w:abstractNumId w:val="18"/>
  </w:num>
  <w:num w:numId="33">
    <w:abstractNumId w:val="28"/>
  </w:num>
  <w:num w:numId="34">
    <w:abstractNumId w:val="9"/>
  </w:num>
  <w:num w:numId="35">
    <w:abstractNumId w:val="24"/>
  </w:num>
  <w:num w:numId="36">
    <w:abstractNumId w:val="16"/>
  </w:num>
  <w:num w:numId="37">
    <w:abstractNumId w:val="20"/>
  </w:num>
  <w:num w:numId="38">
    <w:abstractNumId w:val="12"/>
  </w:num>
  <w:num w:numId="39">
    <w:abstractNumId w:val="3"/>
  </w:num>
  <w:num w:numId="40">
    <w:abstractNumId w:val="22"/>
  </w:num>
  <w:num w:numId="41">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845"/>
    <w:rsid w:val="000A3CDF"/>
    <w:rsid w:val="000B7FEE"/>
    <w:rsid w:val="000C6187"/>
    <w:rsid w:val="000C7316"/>
    <w:rsid w:val="000F2661"/>
    <w:rsid w:val="000F3C90"/>
    <w:rsid w:val="000F4A14"/>
    <w:rsid w:val="00101A59"/>
    <w:rsid w:val="0013687A"/>
    <w:rsid w:val="001543EA"/>
    <w:rsid w:val="00166CE5"/>
    <w:rsid w:val="00180604"/>
    <w:rsid w:val="00180A1B"/>
    <w:rsid w:val="00194510"/>
    <w:rsid w:val="001978A2"/>
    <w:rsid w:val="001B408A"/>
    <w:rsid w:val="001D115F"/>
    <w:rsid w:val="001D4160"/>
    <w:rsid w:val="00221172"/>
    <w:rsid w:val="00224CCF"/>
    <w:rsid w:val="0023408F"/>
    <w:rsid w:val="0024736F"/>
    <w:rsid w:val="00252EC6"/>
    <w:rsid w:val="0026569D"/>
    <w:rsid w:val="002A1DEE"/>
    <w:rsid w:val="002A447F"/>
    <w:rsid w:val="002A5F2E"/>
    <w:rsid w:val="002B2CB5"/>
    <w:rsid w:val="002D0537"/>
    <w:rsid w:val="002D348A"/>
    <w:rsid w:val="002D5345"/>
    <w:rsid w:val="002E1953"/>
    <w:rsid w:val="002E5B2F"/>
    <w:rsid w:val="00335A6C"/>
    <w:rsid w:val="00341E38"/>
    <w:rsid w:val="00347F54"/>
    <w:rsid w:val="00351F9B"/>
    <w:rsid w:val="00353BFF"/>
    <w:rsid w:val="00373485"/>
    <w:rsid w:val="00381D55"/>
    <w:rsid w:val="003829B2"/>
    <w:rsid w:val="00385210"/>
    <w:rsid w:val="00397D59"/>
    <w:rsid w:val="003A0D66"/>
    <w:rsid w:val="003A400A"/>
    <w:rsid w:val="003A6E24"/>
    <w:rsid w:val="003B1197"/>
    <w:rsid w:val="003B126A"/>
    <w:rsid w:val="003C13E3"/>
    <w:rsid w:val="003D2D42"/>
    <w:rsid w:val="003E02E6"/>
    <w:rsid w:val="003E116F"/>
    <w:rsid w:val="003F2289"/>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157B"/>
    <w:rsid w:val="0059785C"/>
    <w:rsid w:val="005A189C"/>
    <w:rsid w:val="005A18BC"/>
    <w:rsid w:val="005B06B2"/>
    <w:rsid w:val="005B6879"/>
    <w:rsid w:val="005C1E13"/>
    <w:rsid w:val="005C26DC"/>
    <w:rsid w:val="005C48A4"/>
    <w:rsid w:val="005D3F8C"/>
    <w:rsid w:val="005F7858"/>
    <w:rsid w:val="006059C0"/>
    <w:rsid w:val="00605E77"/>
    <w:rsid w:val="006123C6"/>
    <w:rsid w:val="0061398D"/>
    <w:rsid w:val="006226E1"/>
    <w:rsid w:val="00627A62"/>
    <w:rsid w:val="0064366C"/>
    <w:rsid w:val="006537EA"/>
    <w:rsid w:val="006742DA"/>
    <w:rsid w:val="00682147"/>
    <w:rsid w:val="006A0AE5"/>
    <w:rsid w:val="006C3A01"/>
    <w:rsid w:val="006C468B"/>
    <w:rsid w:val="006D0352"/>
    <w:rsid w:val="006D2B58"/>
    <w:rsid w:val="006F4B7A"/>
    <w:rsid w:val="0070513D"/>
    <w:rsid w:val="0075780E"/>
    <w:rsid w:val="00767CD9"/>
    <w:rsid w:val="00783EB7"/>
    <w:rsid w:val="00787383"/>
    <w:rsid w:val="0079157B"/>
    <w:rsid w:val="0079571B"/>
    <w:rsid w:val="007A2C62"/>
    <w:rsid w:val="007B0139"/>
    <w:rsid w:val="007D2EA8"/>
    <w:rsid w:val="007F0981"/>
    <w:rsid w:val="00811576"/>
    <w:rsid w:val="00822466"/>
    <w:rsid w:val="008302AF"/>
    <w:rsid w:val="00845D72"/>
    <w:rsid w:val="00862664"/>
    <w:rsid w:val="00874B2D"/>
    <w:rsid w:val="00893293"/>
    <w:rsid w:val="008979E1"/>
    <w:rsid w:val="008B02F8"/>
    <w:rsid w:val="008B5DCE"/>
    <w:rsid w:val="008C3B15"/>
    <w:rsid w:val="008D0563"/>
    <w:rsid w:val="008D100E"/>
    <w:rsid w:val="008D3AFA"/>
    <w:rsid w:val="008E1B92"/>
    <w:rsid w:val="008E7BBF"/>
    <w:rsid w:val="008F7158"/>
    <w:rsid w:val="008F7E07"/>
    <w:rsid w:val="00900CDE"/>
    <w:rsid w:val="00903020"/>
    <w:rsid w:val="00912426"/>
    <w:rsid w:val="00917AE9"/>
    <w:rsid w:val="00922329"/>
    <w:rsid w:val="00930C49"/>
    <w:rsid w:val="00933D86"/>
    <w:rsid w:val="00956D06"/>
    <w:rsid w:val="00980092"/>
    <w:rsid w:val="00991F49"/>
    <w:rsid w:val="009A304F"/>
    <w:rsid w:val="009A74CA"/>
    <w:rsid w:val="009C4D92"/>
    <w:rsid w:val="009D5154"/>
    <w:rsid w:val="009D649D"/>
    <w:rsid w:val="009E1879"/>
    <w:rsid w:val="00A0520C"/>
    <w:rsid w:val="00A07CEE"/>
    <w:rsid w:val="00A138AB"/>
    <w:rsid w:val="00A225EE"/>
    <w:rsid w:val="00A30150"/>
    <w:rsid w:val="00A31C2E"/>
    <w:rsid w:val="00A34A5C"/>
    <w:rsid w:val="00A5231E"/>
    <w:rsid w:val="00A5636C"/>
    <w:rsid w:val="00A57283"/>
    <w:rsid w:val="00A718FC"/>
    <w:rsid w:val="00A76A7F"/>
    <w:rsid w:val="00A807A4"/>
    <w:rsid w:val="00A81965"/>
    <w:rsid w:val="00A874C0"/>
    <w:rsid w:val="00A96655"/>
    <w:rsid w:val="00AA636D"/>
    <w:rsid w:val="00AB3905"/>
    <w:rsid w:val="00AC3C88"/>
    <w:rsid w:val="00AD08D0"/>
    <w:rsid w:val="00AD6BF1"/>
    <w:rsid w:val="00AE64F5"/>
    <w:rsid w:val="00B02417"/>
    <w:rsid w:val="00B11925"/>
    <w:rsid w:val="00B14ECD"/>
    <w:rsid w:val="00B2061D"/>
    <w:rsid w:val="00B218C4"/>
    <w:rsid w:val="00B22AE3"/>
    <w:rsid w:val="00B4011E"/>
    <w:rsid w:val="00B40CFF"/>
    <w:rsid w:val="00B577C9"/>
    <w:rsid w:val="00B63DEC"/>
    <w:rsid w:val="00B66239"/>
    <w:rsid w:val="00B6737B"/>
    <w:rsid w:val="00B71AAB"/>
    <w:rsid w:val="00B84D66"/>
    <w:rsid w:val="00B934B1"/>
    <w:rsid w:val="00B967E0"/>
    <w:rsid w:val="00BA5E04"/>
    <w:rsid w:val="00BA6BF5"/>
    <w:rsid w:val="00BB6ABB"/>
    <w:rsid w:val="00BC71FE"/>
    <w:rsid w:val="00BD1D43"/>
    <w:rsid w:val="00BE34A1"/>
    <w:rsid w:val="00BE3628"/>
    <w:rsid w:val="00C41FE9"/>
    <w:rsid w:val="00C4446C"/>
    <w:rsid w:val="00C46297"/>
    <w:rsid w:val="00C504AE"/>
    <w:rsid w:val="00C73A89"/>
    <w:rsid w:val="00C76077"/>
    <w:rsid w:val="00C815F3"/>
    <w:rsid w:val="00CA01DA"/>
    <w:rsid w:val="00CA04B3"/>
    <w:rsid w:val="00CB31BE"/>
    <w:rsid w:val="00CD2F0A"/>
    <w:rsid w:val="00CE0CCB"/>
    <w:rsid w:val="00CE275D"/>
    <w:rsid w:val="00CE3F9A"/>
    <w:rsid w:val="00D012F8"/>
    <w:rsid w:val="00D06143"/>
    <w:rsid w:val="00D17FFE"/>
    <w:rsid w:val="00D21BC4"/>
    <w:rsid w:val="00D225CD"/>
    <w:rsid w:val="00D31681"/>
    <w:rsid w:val="00D355F5"/>
    <w:rsid w:val="00D405EE"/>
    <w:rsid w:val="00D62056"/>
    <w:rsid w:val="00D739C6"/>
    <w:rsid w:val="00D973F8"/>
    <w:rsid w:val="00DA3725"/>
    <w:rsid w:val="00DA6ADD"/>
    <w:rsid w:val="00DF4BF9"/>
    <w:rsid w:val="00E173D4"/>
    <w:rsid w:val="00E2267E"/>
    <w:rsid w:val="00E23E1D"/>
    <w:rsid w:val="00E24FA6"/>
    <w:rsid w:val="00E265BD"/>
    <w:rsid w:val="00E351E6"/>
    <w:rsid w:val="00E4213A"/>
    <w:rsid w:val="00E4606A"/>
    <w:rsid w:val="00E474EA"/>
    <w:rsid w:val="00E549C5"/>
    <w:rsid w:val="00E62CE4"/>
    <w:rsid w:val="00E73786"/>
    <w:rsid w:val="00E849B3"/>
    <w:rsid w:val="00E91344"/>
    <w:rsid w:val="00EA7648"/>
    <w:rsid w:val="00EB6693"/>
    <w:rsid w:val="00EC2249"/>
    <w:rsid w:val="00EC34C0"/>
    <w:rsid w:val="00EC4953"/>
    <w:rsid w:val="00EC5702"/>
    <w:rsid w:val="00ED01C9"/>
    <w:rsid w:val="00ED119A"/>
    <w:rsid w:val="00ED6693"/>
    <w:rsid w:val="00EE47AC"/>
    <w:rsid w:val="00EF7D1E"/>
    <w:rsid w:val="00F32490"/>
    <w:rsid w:val="00F35096"/>
    <w:rsid w:val="00F42F0E"/>
    <w:rsid w:val="00F446BB"/>
    <w:rsid w:val="00F55F10"/>
    <w:rsid w:val="00F571DE"/>
    <w:rsid w:val="00F669D2"/>
    <w:rsid w:val="00F679FA"/>
    <w:rsid w:val="00F72364"/>
    <w:rsid w:val="00F75998"/>
    <w:rsid w:val="00F8023B"/>
    <w:rsid w:val="00F82584"/>
    <w:rsid w:val="00F84FDD"/>
    <w:rsid w:val="00F860DE"/>
    <w:rsid w:val="00F91A51"/>
    <w:rsid w:val="00F91FC9"/>
    <w:rsid w:val="00F96800"/>
    <w:rsid w:val="00FA5468"/>
    <w:rsid w:val="00FB4032"/>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79214056">
      <w:bodyDiv w:val="1"/>
      <w:marLeft w:val="0"/>
      <w:marRight w:val="0"/>
      <w:marTop w:val="0"/>
      <w:marBottom w:val="0"/>
      <w:divBdr>
        <w:top w:val="none" w:sz="0" w:space="0" w:color="auto"/>
        <w:left w:val="none" w:sz="0" w:space="0" w:color="auto"/>
        <w:bottom w:val="none" w:sz="0" w:space="0" w:color="auto"/>
        <w:right w:val="none" w:sz="0" w:space="0" w:color="auto"/>
      </w:divBdr>
      <w:divsChild>
        <w:div w:id="312761157">
          <w:marLeft w:val="0"/>
          <w:marRight w:val="0"/>
          <w:marTop w:val="0"/>
          <w:marBottom w:val="0"/>
          <w:divBdr>
            <w:top w:val="none" w:sz="0" w:space="0" w:color="auto"/>
            <w:left w:val="none" w:sz="0" w:space="0" w:color="auto"/>
            <w:bottom w:val="none" w:sz="0" w:space="0" w:color="auto"/>
            <w:right w:val="none" w:sz="0" w:space="0" w:color="auto"/>
          </w:divBdr>
          <w:divsChild>
            <w:div w:id="607465262">
              <w:marLeft w:val="0"/>
              <w:marRight w:val="0"/>
              <w:marTop w:val="0"/>
              <w:marBottom w:val="0"/>
              <w:divBdr>
                <w:top w:val="none" w:sz="0" w:space="0" w:color="auto"/>
                <w:left w:val="none" w:sz="0" w:space="0" w:color="auto"/>
                <w:bottom w:val="none" w:sz="0" w:space="0" w:color="auto"/>
                <w:right w:val="none" w:sz="0" w:space="0" w:color="auto"/>
              </w:divBdr>
              <w:divsChild>
                <w:div w:id="6003816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50588971">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51838395">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30711269">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2038433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40F6C-9DD7-4D37-9FC0-D13CCEF08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7</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lenovo</cp:lastModifiedBy>
  <cp:revision>82</cp:revision>
  <cp:lastPrinted>2022-09-20T16:52:00Z</cp:lastPrinted>
  <dcterms:created xsi:type="dcterms:W3CDTF">2023-08-18T04:22:00Z</dcterms:created>
  <dcterms:modified xsi:type="dcterms:W3CDTF">2023-09-26T17:12:00Z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