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3A3F45"/>
          <w:sz w:val="44"/>
          <w:szCs w:val="44"/>
        </w:rPr>
        <w:t xml:space="preserve">Kennel</w:t>
      </w:r>
    </w:p>
    <w:p>
      <w:pPr>
        <w:spacing w:after="60"/>
      </w:pPr>
      <w:r>
        <w:rPr>
          <w:color w:val="5C7A3E"/>
          <w:sz w:val="32"/>
          <w:szCs w:val="32"/>
        </w:rPr>
        <w:t xml:space="preserve">Design Brief</w:t>
      </w:r>
    </w:p>
    <w:p>
      <w:pPr>
        <w:spacing w:after="40"/>
      </w:pPr>
      <w:r>
        <w:rPr>
          <w:i/>
          <w:iCs/>
          <w:color w:val="888888"/>
          <w:sz w:val="22"/>
          <w:szCs w:val="22"/>
        </w:rPr>
        <w:t xml:space="preserve">For Claude Design (or any designer producing mockups)</w:t>
      </w:r>
    </w:p>
    <w:p>
      <w:pPr>
        <w:spacing w:after="360"/>
      </w:pPr>
      <w:r>
        <w:rPr>
          <w:i/>
          <w:iCs/>
          <w:color w:val="888888"/>
          <w:sz w:val="22"/>
          <w:szCs w:val="22"/>
        </w:rPr>
        <w:t xml:space="preserve">Version 0.1  ·  Craig Dixon</w:t>
      </w:r>
    </w:p>
    <w:p>
      <w:pPr>
        <w:pStyle w:val="Heading1"/>
        <w:spacing w:after="180" w:before="360"/>
      </w:pPr>
      <w:r>
        <w:t xml:space="preserve">Instructions to the designer</w:t>
      </w:r>
    </w:p>
    <w:p>
      <w:pPr>
        <w:spacing w:after="120"/>
      </w:pPr>
      <w:r>
        <w:t xml:space="preserve">This brief is everything you need to mock the core Kennel screens. Read it cover to cover; then produce mockups in this order: dashboard, project landing, triage queue, doc editor, runbook view, skill proposal review, global search, settings. Light and dark mode versions of each, both modes drawn from the same warm earth-tone palette — no pure black.</w:t>
      </w:r>
    </w:p>
    <w:p>
      <w:pPr>
        <w:spacing w:after="120"/>
      </w:pPr>
      <w:r>
        <w:t xml:space="preserve">Two supporting docs exist if you need them: the data model (entities, fields, relationships) and the user flows (what happens on each screen and why). You should not need to read either to design — but reach for them if a screen's purpose is unclear from this brief.</w:t>
      </w:r>
    </w:p>
    <w:p>
      <w:pPr>
        <w:spacing w:after="120"/>
      </w:pPr>
      <w:r>
        <w:t xml:space="preserve">Kennel sits inside an existing brand family (Pacecraft). Re-use the Pacecraft palette, type system, and aesthetic principles. Do NOT use the Pacecraft glyph or Lily the mascot on Kennel screens — Kennel needs its own mark, which is being commissioned separately. Leave a logo slot in the header; we'll drop it in.</w:t>
      </w:r>
    </w:p>
    <w:p>
      <w:pPr>
        <w:shd w:fill="FAF6EE" w:val="clear"/>
        <w:spacing w:after="120"/>
      </w:pPr>
      <w:r>
        <w:rPr>
          <w:b/>
          <w:bCs/>
          <w:color w:val="D9622C"/>
        </w:rPr>
        <w:t xml:space="preserve">Critical: </w:t>
      </w:r>
      <w:r>
        <w:t xml:space="preserve">Kennel is a Claude-native tool. Every screen should make it visible and easy to bring Claude in. Not as a chat bubble in the corner — as a first-class element of the working surface. Where chats and skill proposals appear, treat them as integral, not as add-ons.</w:t>
      </w:r>
    </w:p>
    <w:p>
      <w:pPr>
        <w:pStyle w:val="Heading1"/>
        <w:spacing w:after="180" w:before="360"/>
      </w:pPr>
      <w:r>
        <w:t xml:space="preserve">1. The user</w:t>
      </w:r>
    </w:p>
    <w:p>
      <w:pPr>
        <w:spacing w:after="120"/>
      </w:pPr>
      <w:r>
        <w:t xml:space="preserve">Craig. One user. Mid-career operator running a small consulting/product firm. Works across several parallel projects (client engagements, internal product development, his own learning). Already lives in Claude — uses Claude desktop, mobile, and Claude Code daily. Comfortable with code; not a developer by trade. Builds things, ships things, thinks in systems.</w:t>
      </w:r>
    </w:p>
    <w:p>
      <w:pPr>
        <w:spacing w:after="120"/>
      </w:pPr>
      <w:r>
        <w:t xml:space="preserve">Lives in Penticton, BC. Endurance athlete (ultra running, gravel cycling). Multiple devices: MacBook for deep work, phone for capture and quick reads, occasionally an iPad. Self-hosts on a VPS; comfortable with the command line.</w:t>
      </w:r>
    </w:p>
    <w:p>
      <w:pPr>
        <w:pStyle w:val="Heading2"/>
        <w:spacing w:after="140" w:before="280"/>
      </w:pPr>
      <w:r>
        <w:t xml:space="preserve">What Kennel is to him</w:t>
      </w:r>
    </w:p>
    <w:p>
      <w:pPr>
        <w:spacing w:after="120"/>
      </w:pPr>
      <w:r>
        <w:t xml:space="preserve">His personal command center. The place where ideas, notes, action items, docs, references, and Claude conversations across all his projects get captured, corralled, reviewed, and either acted on or archived. Not a project management tool. Not a knowledge base. A working surface that keeps important things from slipping through the cracks while staying out of his way.</w:t>
      </w:r>
    </w:p>
    <w:p>
      <w:pPr>
        <w:spacing w:after="240" w:before="120"/>
        <w:ind w:left="720"/>
      </w:pPr>
      <w:r>
        <w:rPr>
          <w:i/>
          <w:iCs/>
          <w:color w:val="5C7A3E"/>
        </w:rPr>
        <w:t xml:space="preserve">I want this to be my personal desk or dashboard.</w:t>
      </w:r>
    </w:p>
    <w:p>
      <w:pPr>
        <w:pStyle w:val="Heading1"/>
        <w:spacing w:after="180" w:before="360"/>
      </w:pPr>
      <w:r>
        <w:t xml:space="preserve">2. Product principles</w:t>
      </w:r>
    </w:p>
    <w:p>
      <w:pPr>
        <w:spacing w:after="120"/>
      </w:pPr>
      <w:r>
        <w:t xml:space="preserve">Five rules that override every other design choice.</w:t>
      </w:r>
    </w:p>
    <w:p>
      <w:pPr>
        <w:pStyle w:val="ListParagraph"/>
        <w:numPr>
          <w:ilvl w:val="0"/>
          <w:numId w:val="2"/>
        </w:numPr>
        <w:spacing w:after="80"/>
      </w:pPr>
      <w:r>
        <w:rPr>
          <w:b/>
          <w:bCs/>
        </w:rPr>
        <w:t xml:space="preserve">Capture friction is the enemy. </w:t>
      </w:r>
      <w:r>
        <w:t xml:space="preserve">Every capture path — desktop shortcut, mobile share, in-app composer — must take under five seconds from intent to confirmation. If the design asks the user to pick something at capture time, the design is wrong.</w:t>
      </w:r>
    </w:p>
    <w:p>
      <w:pPr>
        <w:pStyle w:val="ListParagraph"/>
        <w:numPr>
          <w:ilvl w:val="0"/>
          <w:numId w:val="2"/>
        </w:numPr>
        <w:spacing w:after="80"/>
      </w:pPr>
      <w:r>
        <w:rPr>
          <w:b/>
          <w:bCs/>
        </w:rPr>
        <w:t xml:space="preserve">Corral over manage. </w:t>
      </w:r>
      <w:r>
        <w:t xml:space="preserve">Kennel is not Linear. There are no sprints, assignees, or burndown charts. The point is to keep content from sprawling, surface what needs attention, and stay out of the way. UI elements that imply project management (Gantt-like timelines, kanban boards) are off-limits.</w:t>
      </w:r>
    </w:p>
    <w:p>
      <w:pPr>
        <w:pStyle w:val="ListParagraph"/>
        <w:numPr>
          <w:ilvl w:val="0"/>
          <w:numId w:val="2"/>
        </w:numPr>
        <w:spacing w:after="80"/>
      </w:pPr>
      <w:r>
        <w:rPr>
          <w:b/>
          <w:bCs/>
        </w:rPr>
        <w:t xml:space="preserve">Claude is integral. </w:t>
      </w:r>
      <w:r>
        <w:t xml:space="preserve">Claude is not a panel that pops out. Claude conversations are first-class entities. Skill proposals appear in the same review queue as inbox items. Doc edits made by Claude appear in the activity log alongside Craig's edits. The product feels collaborative without forcing the user to constantly switch contexts.</w:t>
      </w:r>
    </w:p>
    <w:p>
      <w:pPr>
        <w:pStyle w:val="ListParagraph"/>
        <w:numPr>
          <w:ilvl w:val="0"/>
          <w:numId w:val="2"/>
        </w:numPr>
        <w:spacing w:after="80"/>
      </w:pPr>
      <w:r>
        <w:rPr>
          <w:b/>
          <w:bCs/>
        </w:rPr>
        <w:t xml:space="preserve">Recall beats organization. </w:t>
      </w:r>
      <w:r>
        <w:t xml:space="preserve">Search, tags, and activity history matter more than perfect folder structures. If the user has to remember where they put something, the design has failed.</w:t>
      </w:r>
    </w:p>
    <w:p>
      <w:pPr>
        <w:pStyle w:val="ListParagraph"/>
        <w:numPr>
          <w:ilvl w:val="0"/>
          <w:numId w:val="2"/>
        </w:numPr>
        <w:spacing w:after="80"/>
      </w:pPr>
      <w:r>
        <w:rPr>
          <w:b/>
          <w:bCs/>
        </w:rPr>
        <w:t xml:space="preserve">Quiet by default. </w:t>
      </w:r>
      <w:r>
        <w:t xml:space="preserve">No badges, no notifications, no unread counts pinging for attention. The interface is calm. Things that need attention surface in dedicated review surfaces (the queue, the weekly review), not by interrupting.</w:t>
      </w:r>
    </w:p>
    <w:p>
      <w:pPr>
        <w:pStyle w:val="Heading1"/>
        <w:spacing w:after="180" w:before="360"/>
      </w:pPr>
      <w:r>
        <w:t xml:space="preserve">3. Tone and feeling</w:t>
      </w:r>
    </w:p>
    <w:p>
      <w:pPr>
        <w:pStyle w:val="Heading2"/>
        <w:spacing w:after="140" w:before="280"/>
      </w:pPr>
      <w:r>
        <w:t xml:space="preserve">3.1 Aesthetic direction</w:t>
      </w:r>
    </w:p>
    <w:p>
      <w:pPr>
        <w:spacing w:after="120"/>
      </w:pPr>
      <w:r>
        <w:t xml:space="preserve">Workshop, not showroom. Field-manual, not dashboard. The visual register is the same as Pacecraft: stamped, slightly weathered, technical-tool. Borrowing the Pacecraft brand guide's framing:</w:t>
      </w:r>
    </w:p>
    <w:p>
      <w:pPr>
        <w:spacing w:after="240" w:before="120"/>
        <w:ind w:left="720"/>
      </w:pPr>
      <w:r>
        <w:rPr>
          <w:i/>
          <w:iCs/>
          <w:color w:val="5C7A3E"/>
        </w:rPr>
        <w:t xml:space="preserve">Worn enamel pin, not Lululemon. Stencil, stamped, field-manual. Trail dust, not polished fitness-tech.</w:t>
      </w:r>
    </w:p>
    <w:p>
      <w:pPr>
        <w:spacing w:after="120"/>
      </w:pPr>
      <w:r>
        <w:t xml:space="preserve">Kennel inherits this — the same dry confidence, the same comfort with density and detail. Where it diverges: Kennel is a tool the user lives in for hours at a time, not a tool worn on a trucker hat. So the workshop aesthetic should be slightly more functional and slightly less decorative than Pacecraft's enamel-pin treatments. Pins, badges, and ornamental flourishes belong to Pacecraft. Kennel's surfaces are typographic, gridded, and quietly utilitarian.</w:t>
      </w:r>
    </w:p>
    <w:p>
      <w:pPr>
        <w:pStyle w:val="Heading2"/>
        <w:spacing w:after="140" w:before="280"/>
      </w:pPr>
      <w:r>
        <w:t xml:space="preserve">3.2 What good looks like</w:t>
      </w:r>
    </w:p>
    <w:p>
      <w:pPr>
        <w:pStyle w:val="ListParagraph"/>
        <w:numPr>
          <w:ilvl w:val="0"/>
          <w:numId w:val="2"/>
        </w:numPr>
        <w:spacing w:after="80"/>
      </w:pPr>
      <w:r>
        <w:rPr>
          <w:b/>
          <w:bCs/>
        </w:rPr>
        <w:t xml:space="preserve">Typographic. </w:t>
      </w:r>
      <w:r>
        <w:t xml:space="preserve">The hierarchy is carried by type weight, size, and color — not by chrome. Cards have minimal borders, headers are restrained, tables earn their lines.</w:t>
      </w:r>
    </w:p>
    <w:p>
      <w:pPr>
        <w:pStyle w:val="ListParagraph"/>
        <w:numPr>
          <w:ilvl w:val="0"/>
          <w:numId w:val="2"/>
        </w:numPr>
        <w:spacing w:after="80"/>
      </w:pPr>
      <w:r>
        <w:rPr>
          <w:b/>
          <w:bCs/>
        </w:rPr>
        <w:t xml:space="preserve">Dense but breathable. </w:t>
      </w:r>
      <w:r>
        <w:t xml:space="preserve">Comfortable density, not compact. Closer to GitHub or Linear than to Notion or Things. The user is here to work, not to admire whitespace.</w:t>
      </w:r>
    </w:p>
    <w:p>
      <w:pPr>
        <w:pStyle w:val="ListParagraph"/>
        <w:numPr>
          <w:ilvl w:val="0"/>
          <w:numId w:val="2"/>
        </w:numPr>
        <w:spacing w:after="80"/>
      </w:pPr>
      <w:r>
        <w:rPr>
          <w:b/>
          <w:bCs/>
        </w:rPr>
        <w:t xml:space="preserve">Monospace for technical content. </w:t>
      </w:r>
      <w:r>
        <w:t xml:space="preserve">Tags, timestamps, slugs, revision numbers, IDs, runbook commands — all in JetBrains Mono. This is the workshop register. When the user sees mono, they know it's technical/operational.</w:t>
      </w:r>
    </w:p>
    <w:p>
      <w:pPr>
        <w:pStyle w:val="ListParagraph"/>
        <w:numPr>
          <w:ilvl w:val="0"/>
          <w:numId w:val="2"/>
        </w:numPr>
        <w:spacing w:after="80"/>
      </w:pPr>
      <w:r>
        <w:rPr>
          <w:b/>
          <w:bCs/>
        </w:rPr>
        <w:t xml:space="preserve">Warm earth tones throughout. </w:t>
      </w:r>
      <w:r>
        <w:t xml:space="preserve">Bone-dominated light mode. Slate-dark mode that is NOT black — slate-dark (#2A2E33) at the deepest, never pure black. Both modes use the same warm accent palette so the brand reads consistently.</w:t>
      </w:r>
    </w:p>
    <w:p>
      <w:pPr>
        <w:pStyle w:val="ListParagraph"/>
        <w:numPr>
          <w:ilvl w:val="0"/>
          <w:numId w:val="2"/>
        </w:numPr>
        <w:spacing w:after="80"/>
      </w:pPr>
      <w:r>
        <w:rPr>
          <w:b/>
          <w:bCs/>
        </w:rPr>
        <w:t xml:space="preserve">Restrained motion. </w:t>
      </w:r>
      <w:r>
        <w:t xml:space="preserve">Subtle transitions on state changes (200–300ms ease). No flourishes. The interface should feel composed and not eager.</w:t>
      </w:r>
    </w:p>
    <w:p>
      <w:pPr>
        <w:pStyle w:val="Heading2"/>
        <w:spacing w:after="140" w:before="280"/>
      </w:pPr>
      <w:r>
        <w:t xml:space="preserve">3.3 What to avoid</w:t>
      </w:r>
    </w:p>
    <w:p>
      <w:pPr>
        <w:pStyle w:val="ListParagraph"/>
        <w:numPr>
          <w:ilvl w:val="0"/>
          <w:numId w:val="2"/>
        </w:numPr>
        <w:spacing w:after="80"/>
      </w:pPr>
      <w:r>
        <w:t xml:space="preserve">Pure black or near-black backgrounds. Dark mode tops out at slate-dark.</w:t>
      </w:r>
    </w:p>
    <w:p>
      <w:pPr>
        <w:pStyle w:val="ListParagraph"/>
        <w:numPr>
          <w:ilvl w:val="0"/>
          <w:numId w:val="2"/>
        </w:numPr>
        <w:spacing w:after="80"/>
      </w:pPr>
      <w:r>
        <w:t xml:space="preserve">Gradients. All fills are flat (Pacecraft rule, inherited).</w:t>
      </w:r>
    </w:p>
    <w:p>
      <w:pPr>
        <w:pStyle w:val="ListParagraph"/>
        <w:numPr>
          <w:ilvl w:val="0"/>
          <w:numId w:val="2"/>
        </w:numPr>
        <w:spacing w:after="80"/>
      </w:pPr>
      <w:r>
        <w:t xml:space="preserve">Stock illustrations, emoji-heavy empty states, or any motivational kicker copy. No 'You got this!' anywhere.</w:t>
      </w:r>
    </w:p>
    <w:p>
      <w:pPr>
        <w:pStyle w:val="ListParagraph"/>
        <w:numPr>
          <w:ilvl w:val="0"/>
          <w:numId w:val="2"/>
        </w:numPr>
        <w:spacing w:after="80"/>
      </w:pPr>
      <w:r>
        <w:t xml:space="preserve">Toast notifications that linger. State changes are confirmed by the change itself, not by a popup.</w:t>
      </w:r>
    </w:p>
    <w:p>
      <w:pPr>
        <w:pStyle w:val="ListParagraph"/>
        <w:numPr>
          <w:ilvl w:val="0"/>
          <w:numId w:val="2"/>
        </w:numPr>
        <w:spacing w:after="80"/>
      </w:pPr>
      <w:r>
        <w:t xml:space="preserve">Glassmorphism, drop shadows on flat panels, or any visual technique that signals 'modern SaaS'. Kennel is not modern SaaS.</w:t>
      </w:r>
    </w:p>
    <w:p>
      <w:pPr>
        <w:pStyle w:val="ListParagraph"/>
        <w:numPr>
          <w:ilvl w:val="0"/>
          <w:numId w:val="2"/>
        </w:numPr>
        <w:spacing w:after="80"/>
      </w:pPr>
      <w:r>
        <w:t xml:space="preserve">Iconography that's overly decorative. Use a clean, mono-weight icon set (Lucide, Tabler, Phosphor regular weight). No filled icons for primary actions.</w:t>
      </w:r>
    </w:p>
    <w:p>
      <w:pPr>
        <w:pStyle w:val="Heading1"/>
        <w:spacing w:after="180" w:before="360"/>
      </w:pPr>
      <w:r>
        <w:t xml:space="preserve">4. Color palette</w:t>
      </w:r>
    </w:p>
    <w:p>
      <w:pPr>
        <w:spacing w:after="120"/>
      </w:pPr>
      <w:r>
        <w:t xml:space="preserve">Kennel inherits the Pacecraft palette verbatim. Same hex values, same semantic roles, same rules. What changes is the emphasis: Pacecraft leans on ember (the warm hero) for its sun glyph and Lily's body. Kennel leans more on moss and slate as primary structural colors, using ember for interactive accents (active states, primary actions, the unread mark on the queue).</w:t>
      </w:r>
    </w:p>
    <w:p>
      <w:pPr>
        <w:pStyle w:val="Heading2"/>
        <w:spacing w:after="140" w:before="280"/>
      </w:pPr>
      <w:r>
        <w:t xml:space="preserve">4.1 Core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6460"/>
      </w:tblGrid>
      <w:tr>
        <w:trPr>
          <w:tblHeader/>
        </w:trPr>
        <w:tc>
          <w:tcPr>
            <w:tcW w:type="dxa" w:w="1400"/>
            <w:tcBorders>
              <w:top w:val="single" w:color="CCCCCC" w:sz="1"/>
              <w:left w:val="single" w:color="CCCCCC" w:sz="1"/>
              <w:bottom w:val="single" w:color="CCCCCC" w:sz="1"/>
              <w:right w:val="single" w:color="CCCCCC" w:sz="1"/>
            </w:tcBorders>
            <w:shd w:fill="5C7A3E" w:val="clear"/>
            <w:tcMar>
              <w:top w:type="dxa" w:w="100"/>
              <w:left w:type="dxa" w:w="140"/>
              <w:bottom w:type="dxa" w:w="100"/>
              <w:right w:type="dxa" w:w="140"/>
            </w:tcMar>
          </w:tcPr>
          <w:p>
            <w:r>
              <w:rPr>
                <w:b/>
                <w:bCs/>
                <w:color w:val="F2EDE0"/>
              </w:rPr>
              <w:t xml:space="preserve">Name</w:t>
            </w:r>
          </w:p>
        </w:tc>
        <w:tc>
          <w:tcPr>
            <w:tcW w:type="dxa" w:w="1500"/>
            <w:tcBorders>
              <w:top w:val="single" w:color="CCCCCC" w:sz="1"/>
              <w:left w:val="single" w:color="CCCCCC" w:sz="1"/>
              <w:bottom w:val="single" w:color="CCCCCC" w:sz="1"/>
              <w:right w:val="single" w:color="CCCCCC" w:sz="1"/>
            </w:tcBorders>
            <w:shd w:fill="5C7A3E" w:val="clear"/>
            <w:tcMar>
              <w:top w:type="dxa" w:w="100"/>
              <w:left w:type="dxa" w:w="140"/>
              <w:bottom w:type="dxa" w:w="100"/>
              <w:right w:type="dxa" w:w="140"/>
            </w:tcMar>
          </w:tcPr>
          <w:p>
            <w:r>
              <w:rPr>
                <w:b/>
                <w:bCs/>
                <w:color w:val="F2EDE0"/>
              </w:rPr>
              <w:t xml:space="preserve">Hex</w:t>
            </w:r>
          </w:p>
        </w:tc>
        <w:tc>
          <w:tcPr>
            <w:tcW w:type="dxa" w:w="6460"/>
            <w:tcBorders>
              <w:top w:val="single" w:color="CCCCCC" w:sz="1"/>
              <w:left w:val="single" w:color="CCCCCC" w:sz="1"/>
              <w:bottom w:val="single" w:color="CCCCCC" w:sz="1"/>
              <w:right w:val="single" w:color="CCCCCC" w:sz="1"/>
            </w:tcBorders>
            <w:shd w:fill="5C7A3E" w:val="clear"/>
            <w:tcMar>
              <w:top w:type="dxa" w:w="100"/>
              <w:left w:type="dxa" w:w="140"/>
              <w:bottom w:type="dxa" w:w="100"/>
              <w:right w:type="dxa" w:w="140"/>
            </w:tcMar>
          </w:tcPr>
          <w:p>
            <w:r>
              <w:rPr>
                <w:b/>
                <w:bCs/>
                <w:color w:val="F2EDE0"/>
              </w:rPr>
              <w:t xml:space="preserve">Use in Kennel</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Bone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#F2EDE0</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Light mode background. Text on dark. Default canvas.</w:t>
            </w:r>
          </w:p>
        </w:tc>
      </w:tr>
      <w:tr>
        <w:tc>
          <w:tcPr>
            <w:tcW w:type="dxa" w:w="140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Slate</w:t>
            </w:r>
          </w:p>
        </w:tc>
        <w:tc>
          <w:tcPr>
            <w:tcW w:type="dxa" w:w="150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#3A3F45</w:t>
            </w:r>
          </w:p>
        </w:tc>
        <w:tc>
          <w:tcPr>
            <w:tcW w:type="dxa" w:w="646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Primary text in light mode. Borders. Headings. Nose/eyes equivalent.</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Slate-dark</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#2A2E33</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Dark mode background. Never go darker than this.</w:t>
            </w:r>
          </w:p>
        </w:tc>
      </w:tr>
      <w:tr>
        <w:tc>
          <w:tcPr>
            <w:tcW w:type="dxa" w:w="140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Moss</w:t>
            </w:r>
          </w:p>
        </w:tc>
        <w:tc>
          <w:tcPr>
            <w:tcW w:type="dxa" w:w="150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#5C7A3E</w:t>
            </w:r>
          </w:p>
        </w:tc>
        <w:tc>
          <w:tcPr>
            <w:tcW w:type="dxa" w:w="646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Structural accent. Active project indicator. Tag color default. Secondary buttons.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Ember</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#D9622C</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Hero warm. Primary actions. Selected state. Unread/needs-attention markers.</w:t>
            </w:r>
          </w:p>
        </w:tc>
      </w:tr>
      <w:tr>
        <w:tc>
          <w:tcPr>
            <w:tcW w:type="dxa" w:w="140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Dust</w:t>
            </w:r>
          </w:p>
        </w:tc>
        <w:tc>
          <w:tcPr>
            <w:tcW w:type="dxa" w:w="150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#C9A87C</w:t>
            </w:r>
          </w:p>
        </w:tc>
        <w:tc>
          <w:tcPr>
            <w:tcW w:type="dxa" w:w="646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Soft accents. Muted backgrounds. Secondary mountain range — UI equivalent: subtle cards, inactive states.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Blaze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#E8B547</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Tiny accents only. Pinned indicator. Star or flag. Never large surface area.</w:t>
            </w:r>
          </w:p>
        </w:tc>
      </w:tr>
    </w:tbl>
    <w:p>
      <w:pPr>
        <w:pStyle w:val="Heading2"/>
        <w:spacing w:after="140" w:before="280"/>
      </w:pPr>
      <w:r>
        <w:t xml:space="preserve">4.2 Derived shades (use sparingly)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6460"/>
      </w:tblGrid>
      <w:tr>
        <w:trPr>
          <w:tblHeader/>
        </w:trPr>
        <w:tc>
          <w:tcPr>
            <w:tcW w:type="dxa" w:w="1400"/>
            <w:tcBorders>
              <w:top w:val="single" w:color="CCCCCC" w:sz="1"/>
              <w:left w:val="single" w:color="CCCCCC" w:sz="1"/>
              <w:bottom w:val="single" w:color="CCCCCC" w:sz="1"/>
              <w:right w:val="single" w:color="CCCCCC" w:sz="1"/>
            </w:tcBorders>
            <w:shd w:fill="5C7A3E" w:val="clear"/>
            <w:tcMar>
              <w:top w:type="dxa" w:w="100"/>
              <w:left w:type="dxa" w:w="140"/>
              <w:bottom w:type="dxa" w:w="100"/>
              <w:right w:type="dxa" w:w="140"/>
            </w:tcMar>
          </w:tcPr>
          <w:p>
            <w:r>
              <w:rPr>
                <w:b/>
                <w:bCs/>
                <w:color w:val="F2EDE0"/>
              </w:rPr>
              <w:t xml:space="preserve">Name</w:t>
            </w:r>
          </w:p>
        </w:tc>
        <w:tc>
          <w:tcPr>
            <w:tcW w:type="dxa" w:w="1500"/>
            <w:tcBorders>
              <w:top w:val="single" w:color="CCCCCC" w:sz="1"/>
              <w:left w:val="single" w:color="CCCCCC" w:sz="1"/>
              <w:bottom w:val="single" w:color="CCCCCC" w:sz="1"/>
              <w:right w:val="single" w:color="CCCCCC" w:sz="1"/>
            </w:tcBorders>
            <w:shd w:fill="5C7A3E" w:val="clear"/>
            <w:tcMar>
              <w:top w:type="dxa" w:w="100"/>
              <w:left w:type="dxa" w:w="140"/>
              <w:bottom w:type="dxa" w:w="100"/>
              <w:right w:type="dxa" w:w="140"/>
            </w:tcMar>
          </w:tcPr>
          <w:p>
            <w:r>
              <w:rPr>
                <w:b/>
                <w:bCs/>
                <w:color w:val="F2EDE0"/>
              </w:rPr>
              <w:t xml:space="preserve">Hex</w:t>
            </w:r>
          </w:p>
        </w:tc>
        <w:tc>
          <w:tcPr>
            <w:tcW w:type="dxa" w:w="6460"/>
            <w:tcBorders>
              <w:top w:val="single" w:color="CCCCCC" w:sz="1"/>
              <w:left w:val="single" w:color="CCCCCC" w:sz="1"/>
              <w:bottom w:val="single" w:color="CCCCCC" w:sz="1"/>
              <w:right w:val="single" w:color="CCCCCC" w:sz="1"/>
            </w:tcBorders>
            <w:shd w:fill="5C7A3E" w:val="clear"/>
            <w:tcMar>
              <w:top w:type="dxa" w:w="100"/>
              <w:left w:type="dxa" w:w="140"/>
              <w:bottom w:type="dxa" w:w="100"/>
              <w:right w:type="dxa" w:w="140"/>
            </w:tcMar>
          </w:tcPr>
          <w:p>
            <w:r>
              <w:rPr>
                <w:b/>
                <w:bCs/>
                <w:color w:val="F2EDE0"/>
              </w:rPr>
              <w:t xml:space="preserve">Use in Kennel</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Ember-dark</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#A84919</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Hover/pressed state on ember elements. Shadows on ember surfaces.</w:t>
            </w:r>
          </w:p>
        </w:tc>
      </w:tr>
      <w:tr>
        <w:tc>
          <w:tcPr>
            <w:tcW w:type="dxa" w:w="140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Ember-deep</w:t>
            </w:r>
          </w:p>
        </w:tc>
        <w:tc>
          <w:tcPr>
            <w:tcW w:type="dxa" w:w="150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#8A3A14</w:t>
            </w:r>
          </w:p>
        </w:tc>
        <w:tc>
          <w:tcPr>
            <w:tcW w:type="dxa" w:w="646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Border on ember-tinted cards. Underline on ember links.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Slate-light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#7A8088 (derive)</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Secondary text. De-emphasized labels. Use Slate at 55% opacity if you don't want a new variable.</w:t>
            </w:r>
          </w:p>
        </w:tc>
      </w:tr>
    </w:tbl>
    <w:p>
      <w:pPr>
        <w:pStyle w:val="Heading2"/>
        <w:spacing w:after="140" w:before="280"/>
      </w:pPr>
      <w:r>
        <w:t xml:space="preserve">4.3 Palette rules</w:t>
      </w:r>
    </w:p>
    <w:p>
      <w:pPr>
        <w:pStyle w:val="ListParagraph"/>
        <w:numPr>
          <w:ilvl w:val="0"/>
          <w:numId w:val="2"/>
        </w:numPr>
        <w:spacing w:after="80"/>
      </w:pPr>
      <w:r>
        <w:t xml:space="preserve">Never place ember and blaze side by side at equal weight. Ember is the hero; blaze is punctuation.</w:t>
      </w:r>
    </w:p>
    <w:p>
      <w:pPr>
        <w:pStyle w:val="ListParagraph"/>
        <w:numPr>
          <w:ilvl w:val="0"/>
          <w:numId w:val="2"/>
        </w:numPr>
        <w:spacing w:after="80"/>
      </w:pPr>
      <w:r>
        <w:t xml:space="preserve">Never dark-on-dark or warm-on-warm at the same value. Maintain a strong luminance step between layered elements.</w:t>
      </w:r>
    </w:p>
    <w:p>
      <w:pPr>
        <w:pStyle w:val="ListParagraph"/>
        <w:numPr>
          <w:ilvl w:val="0"/>
          <w:numId w:val="2"/>
        </w:numPr>
        <w:spacing w:after="80"/>
      </w:pPr>
      <w:r>
        <w:t xml:space="preserve">Dust is background or soft accent — never foreground type.</w:t>
      </w:r>
    </w:p>
    <w:p>
      <w:pPr>
        <w:pStyle w:val="ListParagraph"/>
        <w:numPr>
          <w:ilvl w:val="0"/>
          <w:numId w:val="2"/>
        </w:numPr>
        <w:spacing w:after="80"/>
      </w:pPr>
      <w:r>
        <w:t xml:space="preserve">Light mode default. Dark mode is a respected first-class alternative, not an afterthought.</w:t>
      </w:r>
    </w:p>
    <w:p>
      <w:pPr>
        <w:pStyle w:val="ListParagraph"/>
        <w:numPr>
          <w:ilvl w:val="0"/>
          <w:numId w:val="2"/>
        </w:numPr>
        <w:spacing w:after="80"/>
      </w:pPr>
      <w:r>
        <w:t xml:space="preserve">In dark mode, swap bone ↔ slate-dark as background/text; keep ember/moss/blaze unchanged.</w:t>
      </w:r>
    </w:p>
    <w:p>
      <w:pPr>
        <w:pStyle w:val="Heading1"/>
        <w:spacing w:after="180" w:before="360"/>
      </w:pPr>
      <w:r>
        <w:t xml:space="preserve">5. Typography</w:t>
      </w:r>
    </w:p>
    <w:p>
      <w:pPr>
        <w:spacing w:after="120"/>
      </w:pPr>
      <w:r>
        <w:t xml:space="preserve">Inherited from Pacecraft. Three families, each with a specific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CCCCCC" w:sz="1"/>
              <w:left w:val="single" w:color="CCCCCC" w:sz="1"/>
              <w:bottom w:val="single" w:color="CCCCCC" w:sz="1"/>
              <w:right w:val="single" w:color="CCCCCC" w:sz="1"/>
            </w:tcBorders>
            <w:shd w:fill="5C7A3E" w:val="clear"/>
            <w:tcMar>
              <w:top w:type="dxa" w:w="100"/>
              <w:left w:type="dxa" w:w="140"/>
              <w:bottom w:type="dxa" w:w="100"/>
              <w:right w:type="dxa" w:w="140"/>
            </w:tcMar>
          </w:tcPr>
          <w:p>
            <w:r>
              <w:rPr>
                <w:b/>
                <w:bCs/>
                <w:color w:val="F2EDE0"/>
              </w:rPr>
              <w:t xml:space="preserve">Family</w:t>
            </w:r>
          </w:p>
        </w:tc>
        <w:tc>
          <w:tcPr>
            <w:tcW w:type="dxa" w:w="3000"/>
            <w:tcBorders>
              <w:top w:val="single" w:color="CCCCCC" w:sz="1"/>
              <w:left w:val="single" w:color="CCCCCC" w:sz="1"/>
              <w:bottom w:val="single" w:color="CCCCCC" w:sz="1"/>
              <w:right w:val="single" w:color="CCCCCC" w:sz="1"/>
            </w:tcBorders>
            <w:shd w:fill="5C7A3E" w:val="clear"/>
            <w:tcMar>
              <w:top w:type="dxa" w:w="100"/>
              <w:left w:type="dxa" w:w="140"/>
              <w:bottom w:type="dxa" w:w="100"/>
              <w:right w:type="dxa" w:w="140"/>
            </w:tcMar>
          </w:tcPr>
          <w:p>
            <w:r>
              <w:rPr>
                <w:b/>
                <w:bCs/>
                <w:color w:val="F2EDE0"/>
              </w:rPr>
              <w:t xml:space="preserve">Spec</w:t>
            </w:r>
          </w:p>
        </w:tc>
        <w:tc>
          <w:tcPr>
            <w:tcW w:type="dxa" w:w="4760"/>
            <w:tcBorders>
              <w:top w:val="single" w:color="CCCCCC" w:sz="1"/>
              <w:left w:val="single" w:color="CCCCCC" w:sz="1"/>
              <w:bottom w:val="single" w:color="CCCCCC" w:sz="1"/>
              <w:right w:val="single" w:color="CCCCCC" w:sz="1"/>
            </w:tcBorders>
            <w:shd w:fill="5C7A3E" w:val="clear"/>
            <w:tcMar>
              <w:top w:type="dxa" w:w="100"/>
              <w:left w:type="dxa" w:w="140"/>
              <w:bottom w:type="dxa" w:w="100"/>
              <w:right w:type="dxa" w:w="140"/>
            </w:tcMar>
          </w:tcPr>
          <w:p>
            <w:r>
              <w:rPr>
                <w:b/>
                <w:bCs/>
                <w:color w:val="F2EDE0"/>
              </w:rPr>
              <w:t xml:space="preserve">Use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Display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Oswald 500, letter-spacing 0.02em</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Section titles, dashboard 'NEXT UP' header, modal headlines. Stencil-adjacent, condensed.</w:t>
            </w:r>
          </w:p>
        </w:tc>
      </w:tr>
      <w:tr>
        <w:tc>
          <w:tcPr>
            <w:tcW w:type="dxa" w:w="160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Sans body</w:t>
            </w:r>
          </w:p>
        </w:tc>
        <w:tc>
          <w:tcPr>
            <w:tcW w:type="dxa" w:w="300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Inter 400 and 500</w:t>
            </w:r>
          </w:p>
        </w:tc>
        <w:tc>
          <w:tcPr>
            <w:tcW w:type="dxa" w:w="476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All body copy, item titles, doc body, descriptions, button labels.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Mono</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JetBrains Mono 400</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Tags, timestamps, revision counts ('rev 7'), slugs, IDs, runbook commands, FTS5 query syntax.</w:t>
            </w:r>
          </w:p>
        </w:tc>
      </w:tr>
    </w:tbl>
    <w:p>
      <w:pPr>
        <w:pStyle w:val="Heading2"/>
        <w:spacing w:after="140" w:before="280"/>
      </w:pPr>
      <w:r>
        <w:t xml:space="preserve">5.1 Type scale (suggested)</w:t>
      </w:r>
    </w:p>
    <w:p>
      <w:pPr>
        <w:pStyle w:val="ListParagraph"/>
        <w:numPr>
          <w:ilvl w:val="0"/>
          <w:numId w:val="2"/>
        </w:numPr>
        <w:spacing w:after="80"/>
      </w:pPr>
      <w:r>
        <w:t xml:space="preserve">Display large (page titles): 28px Oswald 500, letter-spacing 0.02em, slate.</w:t>
      </w:r>
    </w:p>
    <w:p>
      <w:pPr>
        <w:pStyle w:val="ListParagraph"/>
        <w:numPr>
          <w:ilvl w:val="0"/>
          <w:numId w:val="2"/>
        </w:numPr>
        <w:spacing w:after="80"/>
      </w:pPr>
      <w:r>
        <w:t xml:space="preserve">Display small (section labels): 12px Oswald 500, letter-spacing 0.18em, uppercase, slate at 70%.</w:t>
      </w:r>
    </w:p>
    <w:p>
      <w:pPr>
        <w:pStyle w:val="ListParagraph"/>
        <w:numPr>
          <w:ilvl w:val="0"/>
          <w:numId w:val="2"/>
        </w:numPr>
        <w:spacing w:after="80"/>
      </w:pPr>
      <w:r>
        <w:t xml:space="preserve">Body large (item titles): 16px Inter 500, slate.</w:t>
      </w:r>
    </w:p>
    <w:p>
      <w:pPr>
        <w:pStyle w:val="ListParagraph"/>
        <w:numPr>
          <w:ilvl w:val="0"/>
          <w:numId w:val="2"/>
        </w:numPr>
        <w:spacing w:after="80"/>
      </w:pPr>
      <w:r>
        <w:t xml:space="preserve">Body (default): 14px Inter 400, slate.</w:t>
      </w:r>
    </w:p>
    <w:p>
      <w:pPr>
        <w:pStyle w:val="ListParagraph"/>
        <w:numPr>
          <w:ilvl w:val="0"/>
          <w:numId w:val="2"/>
        </w:numPr>
        <w:spacing w:after="80"/>
      </w:pPr>
      <w:r>
        <w:t xml:space="preserve">Body small (metadata, captions): 12px Inter 400, slate at 55%.</w:t>
      </w:r>
    </w:p>
    <w:p>
      <w:pPr>
        <w:pStyle w:val="ListParagraph"/>
        <w:numPr>
          <w:ilvl w:val="0"/>
          <w:numId w:val="2"/>
        </w:numPr>
        <w:spacing w:after="80"/>
      </w:pPr>
      <w:r>
        <w:t xml:space="preserve">Mono (technical content): 12–13px JetBrains Mono 400, slate.</w:t>
      </w:r>
    </w:p>
    <w:p>
      <w:pPr>
        <w:pStyle w:val="Heading2"/>
        <w:spacing w:after="140" w:before="280"/>
      </w:pPr>
      <w:r>
        <w:t xml:space="preserve">5.2 Typography rules</w:t>
      </w:r>
    </w:p>
    <w:p>
      <w:pPr>
        <w:pStyle w:val="ListParagraph"/>
        <w:numPr>
          <w:ilvl w:val="0"/>
          <w:numId w:val="2"/>
        </w:numPr>
        <w:spacing w:after="80"/>
      </w:pPr>
      <w:r>
        <w:t xml:space="preserve">Section labels and small UI labels are always letter-spaced and uppercase (0.15–0.25em). This is the field-manual register.</w:t>
      </w:r>
    </w:p>
    <w:p>
      <w:pPr>
        <w:pStyle w:val="ListParagraph"/>
        <w:numPr>
          <w:ilvl w:val="0"/>
          <w:numId w:val="2"/>
        </w:numPr>
        <w:spacing w:after="80"/>
      </w:pPr>
      <w:r>
        <w:t xml:space="preserve">Numbers that matter — revision counters, timestamps, item counts — go in mono.</w:t>
      </w:r>
    </w:p>
    <w:p>
      <w:pPr>
        <w:pStyle w:val="ListParagraph"/>
        <w:numPr>
          <w:ilvl w:val="0"/>
          <w:numId w:val="2"/>
        </w:numPr>
        <w:spacing w:after="80"/>
      </w:pPr>
      <w:r>
        <w:t xml:space="preserve">Never mix Display and Sans at the same size and weight.</w:t>
      </w:r>
    </w:p>
    <w:p>
      <w:pPr>
        <w:pStyle w:val="ListParagraph"/>
        <w:numPr>
          <w:ilvl w:val="0"/>
          <w:numId w:val="2"/>
        </w:numPr>
        <w:spacing w:after="80"/>
      </w:pPr>
      <w:r>
        <w:t xml:space="preserve">Italics are reserved for quoted user/Claude content or for chat taglines. Not for emphasis.</w:t>
      </w:r>
    </w:p>
    <w:p>
      <w:pPr>
        <w:pStyle w:val="Heading1"/>
        <w:spacing w:after="180" w:before="360"/>
      </w:pPr>
      <w:r>
        <w:t xml:space="preserve">6. Screens</w:t>
      </w:r>
    </w:p>
    <w:p>
      <w:pPr>
        <w:spacing w:after="120"/>
      </w:pPr>
      <w:r>
        <w:t xml:space="preserve">Eight core screens. Each section describes the screen's purpose, its zones, the information hierarchy, and any specific elements that need careful handling. Mock both light and dark mode.</w:t>
      </w:r>
    </w:p>
    <w:p>
      <w:pPr>
        <w:pStyle w:val="Heading2"/>
        <w:spacing w:after="140" w:before="280"/>
      </w:pPr>
      <w:r>
        <w:t xml:space="preserve">6.1 Dashboard (global landing)</w:t>
      </w:r>
    </w:p>
    <w:p>
      <w:pPr>
        <w:spacing w:after="120"/>
      </w:pPr>
      <w:r>
        <w:t xml:space="preserve">The first screen the user sees on opening Kennel. Answers: what's next, what just happened, what needs my attention.</w:t>
      </w:r>
    </w:p>
    <w:p>
      <w:pPr>
        <w:pStyle w:val="Heading3"/>
        <w:spacing w:after="100" w:before="200"/>
      </w:pPr>
      <w:r>
        <w:t xml:space="preserve">Zones</w:t>
      </w:r>
    </w:p>
    <w:p>
      <w:pPr>
        <w:pStyle w:val="ListParagraph"/>
        <w:numPr>
          <w:ilvl w:val="0"/>
          <w:numId w:val="2"/>
        </w:numPr>
        <w:spacing w:after="80"/>
      </w:pPr>
      <w:r>
        <w:t xml:space="preserve">Header strip: Kennel logo (slot — to be designed separately), global search, quick-capture button, user/settings menu. Thin, restrained.</w:t>
      </w:r>
    </w:p>
    <w:p>
      <w:pPr>
        <w:pStyle w:val="ListParagraph"/>
        <w:numPr>
          <w:ilvl w:val="0"/>
          <w:numId w:val="2"/>
        </w:numPr>
        <w:spacing w:after="80"/>
      </w:pPr>
      <w:r>
        <w:t xml:space="preserve">Project rail (top): horizontal scroll of pinned project cards. Each card shows project name, description, item-state counts (inbox / active / parked) as small mono numerals, and the runbook quick-link.</w:t>
      </w:r>
    </w:p>
    <w:p>
      <w:pPr>
        <w:pStyle w:val="ListParagraph"/>
        <w:numPr>
          <w:ilvl w:val="0"/>
          <w:numId w:val="2"/>
        </w:numPr>
        <w:spacing w:after="80"/>
      </w:pPr>
      <w:r>
        <w:t xml:space="preserve">Next Up (primary section): list of active items across all projects, ordered by rank then due_at. Each row: project tag (moss pill), item title, kind icon, due date if any. Drag handles visible on hover for reorder.</w:t>
      </w:r>
    </w:p>
    <w:p>
      <w:pPr>
        <w:pStyle w:val="ListParagraph"/>
        <w:numPr>
          <w:ilvl w:val="0"/>
          <w:numId w:val="2"/>
        </w:numPr>
        <w:spacing w:after="80"/>
      </w:pPr>
      <w:r>
        <w:t xml:space="preserve">Inbox roll-up (secondary section): count per project + total. One-click jump to per-project triage. Visible nag — capture-heavy systems silt without it.</w:t>
      </w:r>
    </w:p>
    <w:p>
      <w:pPr>
        <w:pStyle w:val="ListParagraph"/>
        <w:numPr>
          <w:ilvl w:val="0"/>
          <w:numId w:val="2"/>
        </w:numPr>
        <w:spacing w:after="80"/>
      </w:pPr>
      <w:r>
        <w:t xml:space="preserve">Yesterday (tertiary section): activity from last 24 hours, grouped by project, collapsed by default.</w:t>
      </w:r>
    </w:p>
    <w:p>
      <w:pPr>
        <w:shd w:fill="FAF6EE" w:val="clear"/>
        <w:spacing w:after="120"/>
      </w:pPr>
      <w:r>
        <w:rPr>
          <w:b/>
          <w:bCs/>
          <w:color w:val="D9622C"/>
        </w:rPr>
        <w:t xml:space="preserve">Note: </w:t>
      </w:r>
      <w:r>
        <w:t xml:space="preserve">The dashboard makes minimal assumptions about what comes next. It presents context and gets out of the way. No 'good morning' greetings, no streak counts, no AI-suggested actions.</w:t>
      </w:r>
    </w:p>
    <w:p>
      <w:pPr>
        <w:pStyle w:val="Heading2"/>
        <w:spacing w:after="140" w:before="280"/>
      </w:pPr>
      <w:r>
        <w:t xml:space="preserve">6.2 Project landing</w:t>
      </w:r>
    </w:p>
    <w:p>
      <w:pPr>
        <w:spacing w:after="120"/>
      </w:pPr>
      <w:r>
        <w:t xml:space="preserve">The most important screen. Answers: what is this project, what's next here, how do I start it, what's parked, what have I been doing?</w:t>
      </w:r>
    </w:p>
    <w:p>
      <w:pPr>
        <w:pStyle w:val="Heading3"/>
        <w:spacing w:after="100" w:before="200"/>
      </w:pPr>
      <w:r>
        <w:t xml:space="preserve">Zones (top to bottom)</w:t>
      </w:r>
    </w:p>
    <w:p>
      <w:pPr>
        <w:pStyle w:val="ListParagraph"/>
        <w:numPr>
          <w:ilvl w:val="0"/>
          <w:numId w:val="2"/>
        </w:numPr>
        <w:spacing w:after="80"/>
      </w:pPr>
      <w:r>
        <w:t xml:space="preserve">Project header: name (Display large), description (Body), 'show context' expander (reveals the longer markdown context — surfaces what's also shipped to Claude).</w:t>
      </w:r>
    </w:p>
    <w:p>
      <w:pPr>
        <w:pStyle w:val="ListParagraph"/>
        <w:numPr>
          <w:ilvl w:val="0"/>
          <w:numId w:val="2"/>
        </w:numPr>
        <w:spacing w:after="80"/>
      </w:pPr>
      <w:r>
        <w:t xml:space="preserve">Next Up strip: active items for this project, ranked. Same row treatment as dashboard.</w:t>
      </w:r>
    </w:p>
    <w:p>
      <w:pPr>
        <w:pStyle w:val="ListParagraph"/>
        <w:numPr>
          <w:ilvl w:val="0"/>
          <w:numId w:val="2"/>
        </w:numPr>
        <w:spacing w:after="80"/>
      </w:pPr>
      <w:r>
        <w:t xml:space="preserve">Runbook panel: collapsed by default. One click expands to show the Run section first, with tabs to Prerequisites / Setup / Run / Deploy / Troubleshoot / Notes. Each section is rendered markdown with revision indicator ('rev 7') in mono.</w:t>
      </w:r>
    </w:p>
    <w:p>
      <w:pPr>
        <w:pStyle w:val="ListParagraph"/>
        <w:numPr>
          <w:ilvl w:val="0"/>
          <w:numId w:val="2"/>
        </w:numPr>
        <w:spacing w:after="80"/>
      </w:pPr>
      <w:r>
        <w:t xml:space="preserve">Pinned docs: card row, each card with doc title and a 1-line preview.</w:t>
      </w:r>
    </w:p>
    <w:p>
      <w:pPr>
        <w:pStyle w:val="ListParagraph"/>
        <w:numPr>
          <w:ilvl w:val="0"/>
          <w:numId w:val="2"/>
        </w:numPr>
        <w:spacing w:after="80"/>
      </w:pPr>
      <w:r>
        <w:t xml:space="preserve">All Items tabs: Items / Docs / References / Chats — filterable by state, kind, tag. The default tab is Items showing active+parked.</w:t>
      </w:r>
    </w:p>
    <w:p>
      <w:pPr>
        <w:pStyle w:val="ListParagraph"/>
        <w:numPr>
          <w:ilvl w:val="0"/>
          <w:numId w:val="2"/>
        </w:numPr>
        <w:spacing w:after="80"/>
      </w:pPr>
      <w:r>
        <w:t xml:space="preserve">Recent activity feed: collapsible. Last 30 days by default.</w:t>
      </w:r>
    </w:p>
    <w:p>
      <w:pPr>
        <w:pStyle w:val="ListParagraph"/>
        <w:numPr>
          <w:ilvl w:val="0"/>
          <w:numId w:val="2"/>
        </w:numPr>
        <w:spacing w:after="80"/>
      </w:pPr>
      <w:r>
        <w:t xml:space="preserve">Chats panel: bottom of the page, collapsed by default. Lists active chats with their taglines, last-seen-at in mono. Stale chats appear in a 'stale' subgroup, visually de-emphasized. This is deliberately quiet — most users will rarely open it.</w:t>
      </w:r>
    </w:p>
    <w:p>
      <w:pPr>
        <w:shd w:fill="FAF6EE" w:val="clear"/>
        <w:spacing w:after="120"/>
      </w:pPr>
      <w:r>
        <w:rPr>
          <w:b/>
          <w:bCs/>
          <w:color w:val="D9622C"/>
        </w:rPr>
        <w:t xml:space="preserve">Note: </w:t>
      </w:r>
      <w:r>
        <w:t xml:space="preserve">The Chats panel is the only place chat-tracking surfaces by default. Everything else about chats lives in the activity log or in search results. This protects the 'background' role we want chats to play.</w:t>
      </w:r>
    </w:p>
    <w:p>
      <w:pPr>
        <w:pStyle w:val="Heading2"/>
        <w:spacing w:after="140" w:before="280"/>
      </w:pPr>
      <w:r>
        <w:t xml:space="preserve">6.3 Triage queue (per-project and global)</w:t>
      </w:r>
    </w:p>
    <w:p>
      <w:pPr>
        <w:spacing w:after="120"/>
      </w:pPr>
      <w:r>
        <w:t xml:space="preserve">Where inbox items get processed. Speed is everything — a full inbox sweep should take under a minute.</w:t>
      </w:r>
    </w:p>
    <w:p>
      <w:pPr>
        <w:pStyle w:val="Heading3"/>
        <w:spacing w:after="100" w:before="200"/>
      </w:pPr>
      <w:r>
        <w:t xml:space="preserve">Zones</w:t>
      </w:r>
    </w:p>
    <w:p>
      <w:pPr>
        <w:pStyle w:val="ListParagraph"/>
        <w:numPr>
          <w:ilvl w:val="0"/>
          <w:numId w:val="2"/>
        </w:numPr>
        <w:spacing w:after="80"/>
      </w:pPr>
      <w:r>
        <w:t xml:space="preserve">Header: project name (or 'All projects' for global), filter chips (kind, project), keyboard shortcut legend (small mono — J/K/A/P/X/D).</w:t>
      </w:r>
    </w:p>
    <w:p>
      <w:pPr>
        <w:pStyle w:val="ListParagraph"/>
        <w:numPr>
          <w:ilvl w:val="0"/>
          <w:numId w:val="2"/>
        </w:numPr>
        <w:spacing w:after="80"/>
      </w:pPr>
      <w:r>
        <w:t xml:space="preserve">Item list: each row is one item with title, kind icon, project tag (in global view only), captured-at timestamp in mono, and a row of action affordances: Activate / Park / Dismiss / Convert. The selected row is highlighted with an ember left border.</w:t>
      </w:r>
    </w:p>
    <w:p>
      <w:pPr>
        <w:pStyle w:val="ListParagraph"/>
        <w:numPr>
          <w:ilvl w:val="0"/>
          <w:numId w:val="2"/>
        </w:numPr>
        <w:spacing w:after="80"/>
      </w:pPr>
      <w:r>
        <w:t xml:space="preserve">Right panel (optional): preview of the selected item — body, URL if reference, any attached context.</w:t>
      </w:r>
    </w:p>
    <w:p>
      <w:pPr>
        <w:pStyle w:val="ListParagraph"/>
        <w:numPr>
          <w:ilvl w:val="0"/>
          <w:numId w:val="2"/>
        </w:numPr>
        <w:spacing w:after="80"/>
      </w:pPr>
      <w:r>
        <w:t xml:space="preserve">Skill proposals appear in the same queue, visually distinguished with a moss border and a 'PROPOSAL' label in Display small. Actions are different: Review (opens the proposal review screen), Reject, Dismiss.</w:t>
      </w:r>
    </w:p>
    <w:p>
      <w:pPr>
        <w:pStyle w:val="Heading3"/>
        <w:spacing w:after="100" w:before="200"/>
      </w:pPr>
      <w:r>
        <w:t xml:space="preserve">Convert affordances</w:t>
      </w:r>
    </w:p>
    <w:p>
      <w:pPr>
        <w:spacing w:after="120"/>
      </w:pPr>
      <w:r>
        <w:t xml:space="preserve">Convert offers idea-to-action, note-to-doc, link-to-rich-reference. Each opens a small popover with the target kind's fields rather than navigating away.</w:t>
      </w:r>
    </w:p>
    <w:p>
      <w:pPr>
        <w:pStyle w:val="Heading2"/>
        <w:spacing w:after="140" w:before="280"/>
      </w:pPr>
      <w:r>
        <w:t xml:space="preserve">6.4 Doc editor</w:t>
      </w:r>
    </w:p>
    <w:p>
      <w:pPr>
        <w:spacing w:after="120"/>
      </w:pPr>
      <w:r>
        <w:t xml:space="preserve">Markdown editor with live preview, whole-doc comments, and revision tracking.</w:t>
      </w:r>
    </w:p>
    <w:p>
      <w:pPr>
        <w:pStyle w:val="Heading3"/>
        <w:spacing w:after="100" w:before="200"/>
      </w:pPr>
      <w:r>
        <w:t xml:space="preserve">Layout</w:t>
      </w:r>
    </w:p>
    <w:p>
      <w:pPr>
        <w:pStyle w:val="ListParagraph"/>
        <w:numPr>
          <w:ilvl w:val="0"/>
          <w:numId w:val="2"/>
        </w:numPr>
        <w:spacing w:after="80"/>
      </w:pPr>
      <w:r>
        <w:t xml:space="preserve">Two-pane: markdown source on the left, rendered preview on the right. Toggle to preview-only or source-only.</w:t>
      </w:r>
    </w:p>
    <w:p>
      <w:pPr>
        <w:pStyle w:val="ListParagraph"/>
        <w:numPr>
          <w:ilvl w:val="0"/>
          <w:numId w:val="2"/>
        </w:numPr>
        <w:spacing w:after="80"/>
      </w:pPr>
      <w:r>
        <w:t xml:space="preserve">Header: doc title (Display large), project tag (moss pill), revision indicator ('rev 7' in mono), pin toggle, archive action.</w:t>
      </w:r>
    </w:p>
    <w:p>
      <w:pPr>
        <w:pStyle w:val="ListParagraph"/>
        <w:numPr>
          <w:ilvl w:val="0"/>
          <w:numId w:val="2"/>
        </w:numPr>
        <w:spacing w:after="80"/>
      </w:pPr>
      <w:r>
        <w:t xml:space="preserve">Comments rail (right side, collapsible): whole-doc comment thread. Comments from Craig appear in slate; comments from Claude appear in ember-deep with a small mono 'CLAUDE' label.</w:t>
      </w:r>
    </w:p>
    <w:p>
      <w:pPr>
        <w:pStyle w:val="ListParagraph"/>
        <w:numPr>
          <w:ilvl w:val="0"/>
          <w:numId w:val="2"/>
        </w:numPr>
        <w:spacing w:after="80"/>
      </w:pPr>
      <w:r>
        <w:t xml:space="preserve">Save is debounced (2s after typing stops) plus explicit (Cmd+S). Revision indicator updates after save with a subtle pulse — no toast.</w:t>
      </w:r>
    </w:p>
    <w:p>
      <w:pPr>
        <w:shd w:fill="FAF6EE" w:val="clear"/>
        <w:spacing w:after="120"/>
      </w:pPr>
      <w:r>
        <w:rPr>
          <w:b/>
          <w:bCs/>
          <w:color w:val="D9622C"/>
        </w:rPr>
        <w:t xml:space="preserve">Implementation note: </w:t>
      </w:r>
      <w:r>
        <w:t xml:space="preserve">Consider implementing the rendered preview using the same renderer Claude uses for artifacts. Docs opened in a Claude chat as artifacts should render identically to docs in Kennel.</w:t>
      </w:r>
    </w:p>
    <w:p>
      <w:pPr>
        <w:pStyle w:val="Heading2"/>
        <w:spacing w:after="140" w:before="280"/>
      </w:pPr>
      <w:r>
        <w:t xml:space="preserve">6.5 Runbook view and editor</w:t>
      </w:r>
    </w:p>
    <w:p>
      <w:pPr>
        <w:spacing w:after="120"/>
      </w:pPr>
      <w:r>
        <w:t xml:space="preserve">Per-project setup/run/deploy instructions. Fixed-schema sections.</w:t>
      </w:r>
    </w:p>
    <w:p>
      <w:pPr>
        <w:pStyle w:val="Heading3"/>
        <w:spacing w:after="100" w:before="200"/>
      </w:pPr>
      <w:r>
        <w:t xml:space="preserve">View mode</w:t>
      </w:r>
    </w:p>
    <w:p>
      <w:pPr>
        <w:pStyle w:val="ListParagraph"/>
        <w:numPr>
          <w:ilvl w:val="0"/>
          <w:numId w:val="2"/>
        </w:numPr>
        <w:spacing w:after="80"/>
      </w:pPr>
      <w:r>
        <w:t xml:space="preserve">Six sections rendered in order: Prerequisites, Setup, Run, Deploy, Troubleshoot, Notes.</w:t>
      </w:r>
    </w:p>
    <w:p>
      <w:pPr>
        <w:pStyle w:val="ListParagraph"/>
        <w:numPr>
          <w:ilvl w:val="0"/>
          <w:numId w:val="2"/>
        </w:numPr>
        <w:spacing w:after="80"/>
      </w:pPr>
      <w:r>
        <w:t xml:space="preserve">Each section header in Display small, uppercase, letter-spaced. Body rendered as markdown.</w:t>
      </w:r>
    </w:p>
    <w:p>
      <w:pPr>
        <w:pStyle w:val="ListParagraph"/>
        <w:numPr>
          <w:ilvl w:val="0"/>
          <w:numId w:val="2"/>
        </w:numPr>
        <w:spacing w:after="80"/>
      </w:pPr>
      <w:r>
        <w:t xml:space="preserve">Code blocks in mono, dust background, ember-deep border on the left edge.</w:t>
      </w:r>
    </w:p>
    <w:p>
      <w:pPr>
        <w:pStyle w:val="ListParagraph"/>
        <w:numPr>
          <w:ilvl w:val="0"/>
          <w:numId w:val="2"/>
        </w:numPr>
        <w:spacing w:after="80"/>
      </w:pPr>
      <w:r>
        <w:t xml:space="preserve">'Edit' action top-right enters edit mode.</w:t>
      </w:r>
    </w:p>
    <w:p>
      <w:pPr>
        <w:pStyle w:val="Heading3"/>
        <w:spacing w:after="100" w:before="200"/>
      </w:pPr>
      <w:r>
        <w:t xml:space="preserve">Edit mode</w:t>
      </w:r>
    </w:p>
    <w:p>
      <w:pPr>
        <w:pStyle w:val="ListParagraph"/>
        <w:numPr>
          <w:ilvl w:val="0"/>
          <w:numId w:val="2"/>
        </w:numPr>
        <w:spacing w:after="80"/>
      </w:pPr>
      <w:r>
        <w:t xml:space="preserve">Each section is an independently editable markdown field. Saving any section increments the runbook revision.</w:t>
      </w:r>
    </w:p>
    <w:p>
      <w:pPr>
        <w:pStyle w:val="ListParagraph"/>
        <w:numPr>
          <w:ilvl w:val="0"/>
          <w:numId w:val="2"/>
        </w:numPr>
        <w:spacing w:after="80"/>
      </w:pPr>
      <w:r>
        <w:t xml:space="preserve">Revision indicator visible. Last-updated timestamp in mono.</w:t>
      </w:r>
    </w:p>
    <w:p>
      <w:pPr>
        <w:pStyle w:val="Heading2"/>
        <w:spacing w:after="140" w:before="280"/>
      </w:pPr>
      <w:r>
        <w:t xml:space="preserve">6.6 Skill proposal review</w:t>
      </w:r>
    </w:p>
    <w:p>
      <w:pPr>
        <w:spacing w:after="120"/>
      </w:pPr>
      <w:r>
        <w:t xml:space="preserve">Where Claude-generated skill edits are accepted, rejected, or accepted with write-back.</w:t>
      </w:r>
    </w:p>
    <w:p>
      <w:pPr>
        <w:pStyle w:val="Heading3"/>
        <w:spacing w:after="100" w:before="200"/>
      </w:pPr>
      <w:r>
        <w:t xml:space="preserve">Layout</w:t>
      </w:r>
    </w:p>
    <w:p>
      <w:pPr>
        <w:pStyle w:val="ListParagraph"/>
        <w:numPr>
          <w:ilvl w:val="0"/>
          <w:numId w:val="2"/>
        </w:numPr>
        <w:spacing w:after="80"/>
      </w:pPr>
      <w:r>
        <w:t xml:space="preserve">Header: skill name, slug in mono, project tag (or 'global'), proposal status.</w:t>
      </w:r>
    </w:p>
    <w:p>
      <w:pPr>
        <w:pStyle w:val="ListParagraph"/>
        <w:numPr>
          <w:ilvl w:val="0"/>
          <w:numId w:val="2"/>
        </w:numPr>
        <w:spacing w:after="80"/>
      </w:pPr>
      <w:r>
        <w:t xml:space="preserve">Side-by-side diff: current body (left) and proposed body (right). Standard line-level diff highlighting using moss for additions and ember-deep at low opacity for removals.</w:t>
      </w:r>
    </w:p>
    <w:p>
      <w:pPr>
        <w:pStyle w:val="ListParagraph"/>
        <w:numPr>
          <w:ilvl w:val="0"/>
          <w:numId w:val="2"/>
        </w:numPr>
        <w:spacing w:after="80"/>
      </w:pPr>
      <w:r>
        <w:t xml:space="preserve">Rationale block: Claude's reasoning for the change. Body sans, italic. Includes a triggered-by line showing the chat or item that prompted the proposal.</w:t>
      </w:r>
    </w:p>
    <w:p>
      <w:pPr>
        <w:pStyle w:val="ListParagraph"/>
        <w:numPr>
          <w:ilvl w:val="0"/>
          <w:numId w:val="2"/>
        </w:numPr>
        <w:spacing w:after="80"/>
      </w:pPr>
      <w:r>
        <w:t xml:space="preserve">Action row: Accept / Accept and write to source / Reject / Edit then Accept. The 'write to source' option is visually distinct (ember vs moss) because it touches the filesystem.</w:t>
      </w:r>
    </w:p>
    <w:p>
      <w:pPr>
        <w:pStyle w:val="ListParagraph"/>
        <w:numPr>
          <w:ilvl w:val="0"/>
          <w:numId w:val="2"/>
        </w:numPr>
        <w:spacing w:after="80"/>
      </w:pPr>
      <w:r>
        <w:t xml:space="preserve">Decision note field: optional text field for Craig's reasoning when rejecting.</w:t>
      </w:r>
    </w:p>
    <w:p>
      <w:pPr>
        <w:shd w:fill="FAF6EE" w:val="clear"/>
        <w:spacing w:after="120"/>
      </w:pPr>
      <w:r>
        <w:rPr>
          <w:b/>
          <w:bCs/>
          <w:color w:val="D9622C"/>
        </w:rPr>
        <w:t xml:space="preserve">Note: </w:t>
      </w:r>
      <w:r>
        <w:t xml:space="preserve">This screen rewards careful design. It is the principal stewardship surface for skills, which is one of the highest-leverage features Kennel offers. Make the diff legible at first glance, make the 'write to source' affordance unmistakably distinct, and make rejection feel as low-friction as acceptance.</w:t>
      </w:r>
    </w:p>
    <w:p>
      <w:pPr>
        <w:pStyle w:val="Heading2"/>
        <w:spacing w:after="140" w:before="280"/>
      </w:pPr>
      <w:r>
        <w:t xml:space="preserve">6.7 Global search</w:t>
      </w:r>
    </w:p>
    <w:p>
      <w:pPr>
        <w:spacing w:after="120"/>
      </w:pPr>
      <w:r>
        <w:t xml:space="preserve">Full-text search across items, docs, references, runbooks, and skills.</w:t>
      </w:r>
    </w:p>
    <w:p>
      <w:pPr>
        <w:pStyle w:val="Heading3"/>
        <w:spacing w:after="100" w:before="200"/>
      </w:pPr>
      <w:r>
        <w:t xml:space="preserve">Layout</w:t>
      </w:r>
    </w:p>
    <w:p>
      <w:pPr>
        <w:pStyle w:val="ListParagraph"/>
        <w:numPr>
          <w:ilvl w:val="0"/>
          <w:numId w:val="2"/>
        </w:numPr>
        <w:spacing w:after="80"/>
      </w:pPr>
      <w:r>
        <w:t xml:space="preserve">Modal or full-page (designer's call — recommend modal that expands to full page on mobile).</w:t>
      </w:r>
    </w:p>
    <w:p>
      <w:pPr>
        <w:pStyle w:val="ListParagraph"/>
        <w:numPr>
          <w:ilvl w:val="0"/>
          <w:numId w:val="2"/>
        </w:numPr>
        <w:spacing w:after="80"/>
      </w:pPr>
      <w:r>
        <w:t xml:space="preserve">Query input top, mono font, with FTS5 syntax hints in dust.</w:t>
      </w:r>
    </w:p>
    <w:p>
      <w:pPr>
        <w:pStyle w:val="ListParagraph"/>
        <w:numPr>
          <w:ilvl w:val="0"/>
          <w:numId w:val="2"/>
        </w:numPr>
        <w:spacing w:after="80"/>
      </w:pPr>
      <w:r>
        <w:t xml:space="preserve">Results grouped by entity type: Items / Docs / References / Runbooks / Skills / Chats. Each group has a count and a 'see all' if results exceed the visible threshold.</w:t>
      </w:r>
    </w:p>
    <w:p>
      <w:pPr>
        <w:pStyle w:val="ListParagraph"/>
        <w:numPr>
          <w:ilvl w:val="0"/>
          <w:numId w:val="2"/>
        </w:numPr>
        <w:spacing w:after="80"/>
      </w:pPr>
      <w:r>
        <w:t xml:space="preserve">Each result row: title, project tag, snippet with matched terms highlighted in ember at low opacity, kind icon, last-updated in mono.</w:t>
      </w:r>
    </w:p>
    <w:p>
      <w:pPr>
        <w:pStyle w:val="ListParagraph"/>
        <w:numPr>
          <w:ilvl w:val="0"/>
          <w:numId w:val="2"/>
        </w:numPr>
        <w:spacing w:after="80"/>
      </w:pPr>
      <w:r>
        <w:t xml:space="preserve">Recent searches and saved tags appear when the input is empty.</w:t>
      </w:r>
    </w:p>
    <w:p>
      <w:pPr>
        <w:pStyle w:val="Heading2"/>
        <w:spacing w:after="140" w:before="280"/>
      </w:pPr>
      <w:r>
        <w:t xml:space="preserve">6.8 Settings</w:t>
      </w:r>
    </w:p>
    <w:p>
      <w:pPr>
        <w:spacing w:after="120"/>
      </w:pPr>
      <w:r>
        <w:t xml:space="preserve">Sparse. Kennel is single-user; there's not much to configure.</w:t>
      </w:r>
    </w:p>
    <w:p>
      <w:pPr>
        <w:pStyle w:val="Heading3"/>
        <w:spacing w:after="100" w:before="200"/>
      </w:pPr>
      <w:r>
        <w:t xml:space="preserve">Sections</w:t>
      </w:r>
    </w:p>
    <w:p>
      <w:pPr>
        <w:pStyle w:val="ListParagraph"/>
        <w:numPr>
          <w:ilvl w:val="0"/>
          <w:numId w:val="2"/>
        </w:numPr>
        <w:spacing w:after="80"/>
      </w:pPr>
      <w:r>
        <w:t xml:space="preserve">Profile: display name, default project for quick capture.</w:t>
      </w:r>
    </w:p>
    <w:p>
      <w:pPr>
        <w:pStyle w:val="ListParagraph"/>
        <w:numPr>
          <w:ilvl w:val="0"/>
          <w:numId w:val="2"/>
        </w:numPr>
        <w:spacing w:after="80"/>
      </w:pPr>
      <w:r>
        <w:t xml:space="preserve">Appearance: light/dark/system. Density is not a setting — there is one density.</w:t>
      </w:r>
    </w:p>
    <w:p>
      <w:pPr>
        <w:pStyle w:val="ListParagraph"/>
        <w:numPr>
          <w:ilvl w:val="0"/>
          <w:numId w:val="2"/>
        </w:numPr>
        <w:spacing w:after="80"/>
      </w:pPr>
      <w:r>
        <w:t xml:space="preserve">Chat tracking: default stale threshold (default 60 days). Per-project overrides listed below.</w:t>
      </w:r>
    </w:p>
    <w:p>
      <w:pPr>
        <w:pStyle w:val="ListParagraph"/>
        <w:numPr>
          <w:ilvl w:val="0"/>
          <w:numId w:val="2"/>
        </w:numPr>
        <w:spacing w:after="80"/>
      </w:pPr>
      <w:r>
        <w:t xml:space="preserve">Reference types: list of registered types, ability to add new (advanced — JSON Schema editor).</w:t>
      </w:r>
    </w:p>
    <w:p>
      <w:pPr>
        <w:pStyle w:val="ListParagraph"/>
        <w:numPr>
          <w:ilvl w:val="0"/>
          <w:numId w:val="2"/>
        </w:numPr>
        <w:spacing w:after="80"/>
      </w:pPr>
      <w:r>
        <w:t xml:space="preserve">Backups: status of last backup, manual trigger, restore.</w:t>
      </w:r>
    </w:p>
    <w:p>
      <w:pPr>
        <w:pStyle w:val="ListParagraph"/>
        <w:numPr>
          <w:ilvl w:val="0"/>
          <w:numId w:val="2"/>
        </w:numPr>
        <w:spacing w:after="80"/>
      </w:pPr>
      <w:r>
        <w:t xml:space="preserve">MCP connection: server URL and token for configuring Claude clients.</w:t>
      </w:r>
    </w:p>
    <w:p>
      <w:pPr>
        <w:pStyle w:val="Heading1"/>
        <w:spacing w:after="180" w:before="360"/>
      </w:pPr>
      <w:r>
        <w:t xml:space="preserve">7. Component patterns</w:t>
      </w:r>
    </w:p>
    <w:p>
      <w:pPr>
        <w:pStyle w:val="Heading2"/>
        <w:spacing w:after="140" w:before="280"/>
      </w:pPr>
      <w:r>
        <w:t xml:space="preserve">7.1 Project tag</w:t>
      </w:r>
    </w:p>
    <w:p>
      <w:pPr>
        <w:spacing w:after="120"/>
      </w:pPr>
      <w:r>
        <w:t xml:space="preserve">Used everywhere a row needs to identify its project. Small pill, moss background at 15% opacity, moss text, mono font, project slug. Example: 'picnic-engage'. Never the project's full name in this pill — the slug is the identifier.</w:t>
      </w:r>
    </w:p>
    <w:p>
      <w:pPr>
        <w:pStyle w:val="Heading2"/>
        <w:spacing w:after="140" w:before="280"/>
      </w:pPr>
      <w:r>
        <w:t xml:space="preserve">7.2 Tag (general)</w:t>
      </w:r>
    </w:p>
    <w:p>
      <w:pPr>
        <w:spacing w:after="120"/>
      </w:pPr>
      <w:r>
        <w:t xml:space="preserve">Free-form tags applied to items, docs, refs, runbooks. Visually similar to project tags but neutral: dust background at 25% opacity, slate text, mono. Plus icon to add, x to remove. Click jumps to the tag-driven view.</w:t>
      </w:r>
    </w:p>
    <w:p>
      <w:pPr>
        <w:pStyle w:val="Heading2"/>
        <w:spacing w:after="140" w:before="280"/>
      </w:pPr>
      <w:r>
        <w:t xml:space="preserve">7.3 Kind icon</w:t>
      </w:r>
    </w:p>
    <w:p>
      <w:pPr>
        <w:spacing w:after="120"/>
      </w:pPr>
      <w:r>
        <w:t xml:space="preserve">Single mono-weight icon per item kind. Idea (lightbulb), Note (note), Action (square check), Doc (file-text), Reference (link). Slate at 70% opacity. Never colored except when indicating state.</w:t>
      </w:r>
    </w:p>
    <w:p>
      <w:pPr>
        <w:pStyle w:val="Heading2"/>
        <w:spacing w:after="140" w:before="280"/>
      </w:pPr>
      <w:r>
        <w:t xml:space="preserve">7.4 State indicator</w:t>
      </w:r>
    </w:p>
    <w:p>
      <w:pPr>
        <w:spacing w:after="120"/>
      </w:pPr>
      <w:r>
        <w:t xml:space="preserve">Item state is shown by a small dot or pill on the row, color-coded: inbox (no indicator), active (ember), parked (dust), done (moss check), archived (slate at 30%), dismissed (none — filtered from view).</w:t>
      </w:r>
    </w:p>
    <w:p>
      <w:pPr>
        <w:pStyle w:val="Heading2"/>
        <w:spacing w:after="140" w:before="280"/>
      </w:pPr>
      <w:r>
        <w:t xml:space="preserve">7.5 Revision indicator</w:t>
      </w:r>
    </w:p>
    <w:p>
      <w:pPr>
        <w:spacing w:after="120"/>
      </w:pPr>
      <w:r>
        <w:t xml:space="preserve">'rev 7' in mono, 12px, slate at 55%. Appears on docs, runbooks, and skill bodies. Click to show last-updated timestamp on hover.</w:t>
      </w:r>
    </w:p>
    <w:p>
      <w:pPr>
        <w:pStyle w:val="Heading2"/>
        <w:spacing w:after="140" w:before="280"/>
      </w:pPr>
      <w:r>
        <w:t xml:space="preserve">7.6 Chat row</w:t>
      </w:r>
    </w:p>
    <w:p>
      <w:pPr>
        <w:spacing w:after="120"/>
      </w:pPr>
      <w:r>
        <w:t xml:space="preserve">Used in the chats panel and chat-driven views. Layout: a small chat icon (slate at 55%), tagline (Body, italic, 140 char max — should never wrap to more than 2 lines), last-seen-at (mono), and a 'jump to chat' icon link if claude_url is present. Stale chats render at 60% opacity.</w:t>
      </w:r>
    </w:p>
    <w:p>
      <w:pPr>
        <w:pStyle w:val="Heading2"/>
        <w:spacing w:after="140" w:before="280"/>
      </w:pPr>
      <w:r>
        <w:t xml:space="preserve">7.7 Activity entry</w:t>
      </w:r>
    </w:p>
    <w:p>
      <w:pPr>
        <w:spacing w:after="120"/>
      </w:pPr>
      <w:r>
        <w:t xml:space="preserve">Single line: timestamp (mono), actor badge (small letter — C for Craig, ⌬ for Claude, ⎈ for CLI, • for system, color-coded), verb in Display small uppercase, target (with link), payload summary. Compact, scannable. Activity entries fill the activity feed; design for vertical density.</w:t>
      </w:r>
    </w:p>
    <w:p>
      <w:pPr>
        <w:pStyle w:val="Heading1"/>
        <w:spacing w:after="180" w:before="360"/>
      </w:pPr>
      <w:r>
        <w:t xml:space="preserve">8. Mobile design</w:t>
      </w:r>
    </w:p>
    <w:p>
      <w:pPr>
        <w:spacing w:after="120"/>
      </w:pPr>
      <w:r>
        <w:t xml:space="preserve">Mobile is for capture and read, not for editing or detailed review. Editing flows are supported on mobile but optimized for desktop — on mobile they may require more taps and a more constrained layout, and that is acceptable.</w:t>
      </w:r>
    </w:p>
    <w:p>
      <w:pPr>
        <w:pStyle w:val="Heading2"/>
        <w:spacing w:after="140" w:before="280"/>
      </w:pPr>
      <w:r>
        <w:t xml:space="preserve">8.1 Mobile-primary surfaces</w:t>
      </w:r>
    </w:p>
    <w:p>
      <w:pPr>
        <w:pStyle w:val="ListParagraph"/>
        <w:numPr>
          <w:ilvl w:val="0"/>
          <w:numId w:val="2"/>
        </w:numPr>
        <w:spacing w:after="80"/>
      </w:pPr>
      <w:r>
        <w:t xml:space="preserve">Quick capture (via PWA shortcut or share sheet target): minimal form, project pre-filled, kind defaulted, single tap to submit.</w:t>
      </w:r>
    </w:p>
    <w:p>
      <w:pPr>
        <w:pStyle w:val="ListParagraph"/>
        <w:numPr>
          <w:ilvl w:val="0"/>
          <w:numId w:val="2"/>
        </w:numPr>
        <w:spacing w:after="80"/>
      </w:pPr>
      <w:r>
        <w:t xml:space="preserve">Dashboard read-only: pinned projects, next-up, inbox counts.</w:t>
      </w:r>
    </w:p>
    <w:p>
      <w:pPr>
        <w:pStyle w:val="ListParagraph"/>
        <w:numPr>
          <w:ilvl w:val="0"/>
          <w:numId w:val="2"/>
        </w:numPr>
        <w:spacing w:after="80"/>
      </w:pPr>
      <w:r>
        <w:t xml:space="preserve">Per-project read: items, docs, runbook, recent activity.</w:t>
      </w:r>
    </w:p>
    <w:p>
      <w:pPr>
        <w:pStyle w:val="ListParagraph"/>
        <w:numPr>
          <w:ilvl w:val="0"/>
          <w:numId w:val="2"/>
        </w:numPr>
        <w:spacing w:after="80"/>
      </w:pPr>
      <w:r>
        <w:t xml:space="preserve">Triage: usable but tablet-sized at minimum. Keyboard shortcuts not applicable; tap targets larger.</w:t>
      </w:r>
    </w:p>
    <w:p>
      <w:pPr>
        <w:pStyle w:val="ListParagraph"/>
        <w:numPr>
          <w:ilvl w:val="0"/>
          <w:numId w:val="2"/>
        </w:numPr>
        <w:spacing w:after="80"/>
      </w:pPr>
      <w:r>
        <w:t xml:space="preserve">Search: full-screen overlay, voice input supported by browser.</w:t>
      </w:r>
    </w:p>
    <w:p>
      <w:pPr>
        <w:pStyle w:val="Heading2"/>
        <w:spacing w:after="140" w:before="280"/>
      </w:pPr>
      <w:r>
        <w:t xml:space="preserve">8.2 Mobile-secondary surfaces</w:t>
      </w:r>
    </w:p>
    <w:p>
      <w:pPr>
        <w:pStyle w:val="ListParagraph"/>
        <w:numPr>
          <w:ilvl w:val="0"/>
          <w:numId w:val="2"/>
        </w:numPr>
        <w:spacing w:after="80"/>
      </w:pPr>
      <w:r>
        <w:t xml:space="preserve">Doc editor: read fine; edit works but with a simplified toolbar.</w:t>
      </w:r>
    </w:p>
    <w:p>
      <w:pPr>
        <w:pStyle w:val="ListParagraph"/>
        <w:numPr>
          <w:ilvl w:val="0"/>
          <w:numId w:val="2"/>
        </w:numPr>
        <w:spacing w:after="80"/>
      </w:pPr>
      <w:r>
        <w:t xml:space="preserve">Runbook edit: read fine; edit is desktop-preferred.</w:t>
      </w:r>
    </w:p>
    <w:p>
      <w:pPr>
        <w:pStyle w:val="ListParagraph"/>
        <w:numPr>
          <w:ilvl w:val="0"/>
          <w:numId w:val="2"/>
        </w:numPr>
        <w:spacing w:after="80"/>
      </w:pPr>
      <w:r>
        <w:t xml:space="preserve">Skill proposal review: desktop-preferred. Diff legibility is hard on small screens.</w:t>
      </w:r>
    </w:p>
    <w:p>
      <w:pPr>
        <w:pStyle w:val="ListParagraph"/>
        <w:numPr>
          <w:ilvl w:val="0"/>
          <w:numId w:val="2"/>
        </w:numPr>
        <w:spacing w:after="80"/>
      </w:pPr>
      <w:r>
        <w:t xml:space="preserve">Settings: works but doesn't need to be beautiful.</w:t>
      </w:r>
    </w:p>
    <w:p>
      <w:pPr>
        <w:pStyle w:val="Heading1"/>
        <w:spacing w:after="180" w:before="360"/>
      </w:pPr>
      <w:r>
        <w:t xml:space="preserve">9. Empty states and edge cases</w:t>
      </w:r>
    </w:p>
    <w:p>
      <w:pPr>
        <w:spacing w:after="120"/>
      </w:pPr>
      <w:r>
        <w:t xml:space="preserve">Kennel will have empty states (new install, freshly cleared inbox, no chats yet, etc.). These are a place where Pacecraft uses Lily the mascot. Kennel does NOT use Lily. Empty states in Kennel use typographic restraint: a short factual statement, optionally a single suggested action.</w:t>
      </w:r>
    </w:p>
    <w:p>
      <w:pPr>
        <w:spacing w:after="120"/>
      </w:pPr>
      <w:r>
        <w:t xml:space="preserve">Examples of acceptable empty state copy:</w:t>
      </w:r>
    </w:p>
    <w:p>
      <w:pPr>
        <w:pStyle w:val="ListParagraph"/>
        <w:numPr>
          <w:ilvl w:val="0"/>
          <w:numId w:val="2"/>
        </w:numPr>
        <w:spacing w:after="80"/>
      </w:pPr>
      <w:r>
        <w:t xml:space="preserve">Inbox empty: 'Inbox is clear.' (with: 'Capture something' button)</w:t>
      </w:r>
    </w:p>
    <w:p>
      <w:pPr>
        <w:pStyle w:val="ListParagraph"/>
        <w:numPr>
          <w:ilvl w:val="0"/>
          <w:numId w:val="2"/>
        </w:numPr>
        <w:spacing w:after="80"/>
      </w:pPr>
      <w:r>
        <w:t xml:space="preserve">No projects yet: 'No projects. Create one to start.' (with: 'New project' button)</w:t>
      </w:r>
    </w:p>
    <w:p>
      <w:pPr>
        <w:pStyle w:val="ListParagraph"/>
        <w:numPr>
          <w:ilvl w:val="0"/>
          <w:numId w:val="2"/>
        </w:numPr>
        <w:spacing w:after="80"/>
      </w:pPr>
      <w:r>
        <w:t xml:space="preserve">No chats yet: 'No registered chats. Claude will register chats automatically, or paste a chat URL.'</w:t>
      </w:r>
    </w:p>
    <w:p>
      <w:pPr>
        <w:pStyle w:val="ListParagraph"/>
        <w:numPr>
          <w:ilvl w:val="0"/>
          <w:numId w:val="2"/>
        </w:numPr>
        <w:spacing w:after="80"/>
      </w:pPr>
      <w:r>
        <w:t xml:space="preserve">Search no results: 'Nothing matched.' (with: try-broader-terms hint in dust)</w:t>
      </w:r>
    </w:p>
    <w:p>
      <w:pPr>
        <w:spacing w:after="120"/>
      </w:pPr>
      <w:r>
        <w:t xml:space="preserve">Examples of unacceptable empty state copy:</w:t>
      </w:r>
    </w:p>
    <w:p>
      <w:pPr>
        <w:pStyle w:val="ListParagraph"/>
        <w:numPr>
          <w:ilvl w:val="0"/>
          <w:numId w:val="2"/>
        </w:numPr>
        <w:spacing w:after="80"/>
      </w:pPr>
      <w:r>
        <w:t xml:space="preserve">'You're all caught up! 🎉'</w:t>
      </w:r>
    </w:p>
    <w:p>
      <w:pPr>
        <w:pStyle w:val="ListParagraph"/>
        <w:numPr>
          <w:ilvl w:val="0"/>
          <w:numId w:val="2"/>
        </w:numPr>
        <w:spacing w:after="80"/>
      </w:pPr>
      <w:r>
        <w:t xml:space="preserve">'Time to focus. What will you build today?'</w:t>
      </w:r>
    </w:p>
    <w:p>
      <w:pPr>
        <w:pStyle w:val="ListParagraph"/>
        <w:numPr>
          <w:ilvl w:val="0"/>
          <w:numId w:val="2"/>
        </w:numPr>
        <w:spacing w:after="80"/>
      </w:pPr>
      <w:r>
        <w:t xml:space="preserve">Anything that addresses the user with motivational kicker copy.</w:t>
      </w:r>
    </w:p>
    <w:p>
      <w:pPr>
        <w:pStyle w:val="Heading1"/>
        <w:spacing w:after="180" w:before="360"/>
      </w:pPr>
      <w:r>
        <w:t xml:space="preserve">10. Voice of UI copy</w:t>
      </w:r>
    </w:p>
    <w:p>
      <w:pPr>
        <w:spacing w:after="120"/>
      </w:pPr>
      <w:r>
        <w:t xml:space="preserve">Inherited from the Pacecraft brand guide, adapted for tool context:</w:t>
      </w:r>
    </w:p>
    <w:p>
      <w:pPr>
        <w:spacing w:after="240" w:before="120"/>
        <w:ind w:left="720"/>
      </w:pPr>
      <w:r>
        <w:rPr>
          <w:i/>
          <w:iCs/>
          <w:color w:val="5C7A3E"/>
        </w:rPr>
        <w:t xml:space="preserve">Capable but not precious. Honest about difficulty. Warm without being saccharine. Confident without being cocky. Direct, specific, slightly dry. A little self-aware.</w:t>
      </w:r>
    </w:p>
    <w:p>
      <w:pPr>
        <w:spacing w:after="120"/>
      </w:pPr>
      <w:r>
        <w:t xml:space="preserve">Specific rules for Kennel UI copy:</w:t>
      </w:r>
    </w:p>
    <w:p>
      <w:pPr>
        <w:pStyle w:val="ListParagraph"/>
        <w:numPr>
          <w:ilvl w:val="0"/>
          <w:numId w:val="2"/>
        </w:numPr>
        <w:spacing w:after="80"/>
      </w:pPr>
      <w:r>
        <w:t xml:space="preserve">Action labels: imperative, lowercase or sentence case. 'Archive', 'Park', 'Promote to action'. Not 'Click here to archive'.</w:t>
      </w:r>
    </w:p>
    <w:p>
      <w:pPr>
        <w:pStyle w:val="ListParagraph"/>
        <w:numPr>
          <w:ilvl w:val="0"/>
          <w:numId w:val="2"/>
        </w:numPr>
        <w:spacing w:after="80"/>
      </w:pPr>
      <w:r>
        <w:t xml:space="preserve">Confirmations: factual. 'Archived.' not 'Successfully archived!'</w:t>
      </w:r>
    </w:p>
    <w:p>
      <w:pPr>
        <w:pStyle w:val="ListParagraph"/>
        <w:numPr>
          <w:ilvl w:val="0"/>
          <w:numId w:val="2"/>
        </w:numPr>
        <w:spacing w:after="80"/>
      </w:pPr>
      <w:r>
        <w:t xml:space="preserve">Errors: blunt and useful. 'Couldn't reach the server. Check connection.' Not 'Oh no! Something went wrong.'</w:t>
      </w:r>
    </w:p>
    <w:p>
      <w:pPr>
        <w:pStyle w:val="ListParagraph"/>
        <w:numPr>
          <w:ilvl w:val="0"/>
          <w:numId w:val="2"/>
        </w:numPr>
        <w:spacing w:after="80"/>
      </w:pPr>
      <w:r>
        <w:t xml:space="preserve">Time references: mono, absolute when precision matters ('14:32'), relative for casual contexts ('2h ago'). Never both.</w:t>
      </w:r>
    </w:p>
    <w:p>
      <w:pPr>
        <w:pStyle w:val="ListParagraph"/>
        <w:numPr>
          <w:ilvl w:val="0"/>
          <w:numId w:val="2"/>
        </w:numPr>
        <w:spacing w:after="80"/>
      </w:pPr>
      <w:r>
        <w:t xml:space="preserve">Pluralization handled correctly. '1 item' not '1 item(s)'.</w:t>
      </w:r>
    </w:p>
    <w:p>
      <w:pPr>
        <w:pStyle w:val="Heading1"/>
        <w:spacing w:after="180" w:before="360"/>
      </w:pPr>
      <w:r>
        <w:t xml:space="preserve">11. Non-goals</w:t>
      </w:r>
    </w:p>
    <w:p>
      <w:pPr>
        <w:spacing w:after="120"/>
      </w:pPr>
      <w:r>
        <w:t xml:space="preserve">Things Kennel is explicitly NOT, to keep design choices from drifting:</w:t>
      </w:r>
    </w:p>
    <w:p>
      <w:pPr>
        <w:pStyle w:val="ListParagraph"/>
        <w:numPr>
          <w:ilvl w:val="0"/>
          <w:numId w:val="2"/>
        </w:numPr>
        <w:spacing w:after="80"/>
      </w:pPr>
      <w:r>
        <w:t xml:space="preserve">Not a project management tool. No Gantt, no kanban, no burndown, no assignees.</w:t>
      </w:r>
    </w:p>
    <w:p>
      <w:pPr>
        <w:pStyle w:val="ListParagraph"/>
        <w:numPr>
          <w:ilvl w:val="0"/>
          <w:numId w:val="2"/>
        </w:numPr>
        <w:spacing w:after="80"/>
      </w:pPr>
      <w:r>
        <w:t xml:space="preserve">Not a note-taking app competing with Obsidian/Notion. Long-form note culture is welcome, but Kennel's value is in triage and recall, not in elaborate note systems.</w:t>
      </w:r>
    </w:p>
    <w:p>
      <w:pPr>
        <w:pStyle w:val="ListParagraph"/>
        <w:numPr>
          <w:ilvl w:val="0"/>
          <w:numId w:val="2"/>
        </w:numPr>
        <w:spacing w:after="80"/>
      </w:pPr>
      <w:r>
        <w:t xml:space="preserve">Not a knowledge base. Docs and references are tools for work, not artifacts to be polished and indexed for their own sake.</w:t>
      </w:r>
    </w:p>
    <w:p>
      <w:pPr>
        <w:pStyle w:val="ListParagraph"/>
        <w:numPr>
          <w:ilvl w:val="0"/>
          <w:numId w:val="2"/>
        </w:numPr>
        <w:spacing w:after="80"/>
      </w:pPr>
      <w:r>
        <w:t xml:space="preserve">Not a collaboration tool. Single-user. No sharing, no comments-from-teammates, no @mentions, no real-time presence.</w:t>
      </w:r>
    </w:p>
    <w:p>
      <w:pPr>
        <w:pStyle w:val="ListParagraph"/>
        <w:numPr>
          <w:ilvl w:val="0"/>
          <w:numId w:val="2"/>
        </w:numPr>
        <w:spacing w:after="80"/>
      </w:pPr>
      <w:r>
        <w:t xml:space="preserve">Not a mobile-first product. Desktop-primary. Mobile is for capture and review.</w:t>
      </w:r>
    </w:p>
    <w:p>
      <w:pPr>
        <w:pStyle w:val="ListParagraph"/>
        <w:numPr>
          <w:ilvl w:val="0"/>
          <w:numId w:val="2"/>
        </w:numPr>
        <w:spacing w:after="80"/>
      </w:pPr>
      <w:r>
        <w:t xml:space="preserve">Not a chat client. Conversations happen in Claude apps; Kennel tracks references to them.</w:t>
      </w:r>
    </w:p>
    <w:p>
      <w:pPr>
        <w:pStyle w:val="Heading1"/>
        <w:spacing w:after="180" w:before="360"/>
      </w:pPr>
      <w:r>
        <w:t xml:space="preserve">12. Visual north stars</w:t>
      </w:r>
    </w:p>
    <w:p>
      <w:pPr>
        <w:spacing w:after="120"/>
      </w:pPr>
      <w:r>
        <w:t xml:space="preserve">Tools whose design DNA Kennel should feel adjacent to. Not to copy — to triangulate from.</w:t>
      </w:r>
    </w:p>
    <w:p>
      <w:pPr>
        <w:pStyle w:val="ListParagraph"/>
        <w:numPr>
          <w:ilvl w:val="0"/>
          <w:numId w:val="2"/>
        </w:numPr>
        <w:spacing w:after="80"/>
      </w:pPr>
      <w:r>
        <w:rPr>
          <w:b/>
          <w:bCs/>
        </w:rPr>
        <w:t xml:space="preserve">Linear. </w:t>
      </w:r>
      <w:r>
        <w:t xml:space="preserve">For density, type hierarchy, keyboard-first interaction, restraint in chrome. Kennel is warmer and less corporate, but the discipline is the same.</w:t>
      </w:r>
    </w:p>
    <w:p>
      <w:pPr>
        <w:pStyle w:val="ListParagraph"/>
        <w:numPr>
          <w:ilvl w:val="0"/>
          <w:numId w:val="2"/>
        </w:numPr>
        <w:spacing w:after="80"/>
      </w:pPr>
      <w:r>
        <w:rPr>
          <w:b/>
          <w:bCs/>
        </w:rPr>
        <w:t xml:space="preserve">Obsidian. </w:t>
      </w:r>
      <w:r>
        <w:t xml:space="preserve">For the workshop feel, the trust given to power users, the comfort with complexity surfaced where it matters. Kennel is less themable but shares the 'tool for someone who knows what they want' posture.</w:t>
      </w:r>
    </w:p>
    <w:p>
      <w:pPr>
        <w:pStyle w:val="ListParagraph"/>
        <w:numPr>
          <w:ilvl w:val="0"/>
          <w:numId w:val="2"/>
        </w:numPr>
        <w:spacing w:after="80"/>
      </w:pPr>
      <w:r>
        <w:rPr>
          <w:b/>
          <w:bCs/>
        </w:rPr>
        <w:t xml:space="preserve">iA Writer. </w:t>
      </w:r>
      <w:r>
        <w:t xml:space="preserve">For the doc editor specifically — typographic restraint, focus on content, monospace-adjacent feel even when the body is sans.</w:t>
      </w:r>
    </w:p>
    <w:p>
      <w:pPr>
        <w:pStyle w:val="ListParagraph"/>
        <w:numPr>
          <w:ilvl w:val="0"/>
          <w:numId w:val="2"/>
        </w:numPr>
        <w:spacing w:after="80"/>
      </w:pPr>
      <w:r>
        <w:rPr>
          <w:b/>
          <w:bCs/>
        </w:rPr>
        <w:t xml:space="preserve">Pacecraft itself. </w:t>
      </w:r>
      <w:r>
        <w:t xml:space="preserve">For palette, typography, and the field-manual aesthetic register. Kennel sits alongside Pacecraft in the same brand family — quieter, denser, more utilitarian, but visually unmistakably related.</w:t>
      </w:r>
    </w:p>
    <w:p>
      <w:pPr>
        <w:spacing w:after="120"/>
      </w:pPr>
      <w:r>
        <w:t xml:space="preserve">Tools to deliberately NOT triangulate from:</w:t>
      </w:r>
    </w:p>
    <w:p>
      <w:pPr>
        <w:pStyle w:val="ListParagraph"/>
        <w:numPr>
          <w:ilvl w:val="0"/>
          <w:numId w:val="2"/>
        </w:numPr>
        <w:spacing w:after="80"/>
      </w:pPr>
      <w:r>
        <w:t xml:space="preserve">Notion (too soft, too template-driven, too 'all things to all users').</w:t>
      </w:r>
    </w:p>
    <w:p>
      <w:pPr>
        <w:pStyle w:val="ListParagraph"/>
        <w:numPr>
          <w:ilvl w:val="0"/>
          <w:numId w:val="2"/>
        </w:numPr>
        <w:spacing w:after="80"/>
      </w:pPr>
      <w:r>
        <w:t xml:space="preserve">Jira / Asana / monday (PM tools, against principle).</w:t>
      </w:r>
    </w:p>
    <w:p>
      <w:pPr>
        <w:pStyle w:val="ListParagraph"/>
        <w:numPr>
          <w:ilvl w:val="0"/>
          <w:numId w:val="2"/>
        </w:numPr>
        <w:spacing w:after="80"/>
      </w:pPr>
      <w:r>
        <w:t xml:space="preserve">Apple Notes / iOS native apps (too 'consumer', too rounded).</w:t>
      </w:r>
    </w:p>
    <w:p>
      <w:pPr>
        <w:pStyle w:val="ListParagraph"/>
        <w:numPr>
          <w:ilvl w:val="0"/>
          <w:numId w:val="2"/>
        </w:numPr>
        <w:spacing w:after="80"/>
      </w:pPr>
      <w:r>
        <w:t xml:space="preserve">Anything that markets itself as 'AI-first' with chat-bubble overlays and sparkly icons.</w:t>
      </w:r>
    </w:p>
    <w:p>
      <w:pPr>
        <w:pStyle w:val="Heading1"/>
        <w:spacing w:after="180" w:before="360"/>
      </w:pPr>
      <w:r>
        <w:t xml:space="preserve">13. Deliverables</w:t>
      </w:r>
    </w:p>
    <w:p>
      <w:pPr>
        <w:spacing w:after="120"/>
      </w:pPr>
      <w:r>
        <w:t xml:space="preserve">From this brief, produce:</w:t>
      </w:r>
    </w:p>
    <w:p>
      <w:pPr>
        <w:pStyle w:val="ListParagraph"/>
        <w:numPr>
          <w:ilvl w:val="0"/>
          <w:numId w:val="2"/>
        </w:numPr>
        <w:spacing w:after="80"/>
      </w:pPr>
      <w:r>
        <w:t xml:space="preserve">Light and dark mode mocks of all eight screens in Section 6.</w:t>
      </w:r>
    </w:p>
    <w:p>
      <w:pPr>
        <w:pStyle w:val="ListParagraph"/>
        <w:numPr>
          <w:ilvl w:val="0"/>
          <w:numId w:val="2"/>
        </w:numPr>
        <w:spacing w:after="80"/>
      </w:pPr>
      <w:r>
        <w:t xml:space="preserve">A component library page showing the patterns from Section 7.</w:t>
      </w:r>
    </w:p>
    <w:p>
      <w:pPr>
        <w:pStyle w:val="ListParagraph"/>
        <w:numPr>
          <w:ilvl w:val="0"/>
          <w:numId w:val="2"/>
        </w:numPr>
        <w:spacing w:after="80"/>
      </w:pPr>
      <w:r>
        <w:t xml:space="preserve">One mobile mock per primary surface (Section 8.1).</w:t>
      </w:r>
    </w:p>
    <w:p>
      <w:pPr>
        <w:pStyle w:val="ListParagraph"/>
        <w:numPr>
          <w:ilvl w:val="0"/>
          <w:numId w:val="2"/>
        </w:numPr>
        <w:spacing w:after="80"/>
      </w:pPr>
      <w:r>
        <w:t xml:space="preserve">Two empty state examples (inbox empty, no projects).</w:t>
      </w:r>
    </w:p>
    <w:p>
      <w:pPr>
        <w:pStyle w:val="ListParagraph"/>
        <w:numPr>
          <w:ilvl w:val="0"/>
          <w:numId w:val="2"/>
        </w:numPr>
        <w:spacing w:after="80"/>
      </w:pPr>
      <w:r>
        <w:t xml:space="preserve">A short 'tone' page showing voice examples — three good UI copy moments and three bad ones, contrasted.</w:t>
      </w:r>
    </w:p>
    <w:p>
      <w:pPr>
        <w:spacing w:after="120"/>
      </w:pPr>
      <w:r>
        <w:t xml:space="preserve">Out of scope for this round:</w:t>
      </w:r>
    </w:p>
    <w:p>
      <w:pPr>
        <w:pStyle w:val="ListParagraph"/>
        <w:numPr>
          <w:ilvl w:val="0"/>
          <w:numId w:val="2"/>
        </w:numPr>
        <w:spacing w:after="80"/>
      </w:pPr>
      <w:r>
        <w:t xml:space="preserve">Kennel's own logo and wordmark — being commissioned separately.</w:t>
      </w:r>
    </w:p>
    <w:p>
      <w:pPr>
        <w:pStyle w:val="ListParagraph"/>
        <w:numPr>
          <w:ilvl w:val="0"/>
          <w:numId w:val="2"/>
        </w:numPr>
        <w:spacing w:after="80"/>
      </w:pPr>
      <w:r>
        <w:t xml:space="preserve">Marketing site or landing page.</w:t>
      </w:r>
    </w:p>
    <w:p>
      <w:pPr>
        <w:pStyle w:val="ListParagraph"/>
        <w:numPr>
          <w:ilvl w:val="0"/>
          <w:numId w:val="2"/>
        </w:numPr>
        <w:spacing w:after="80"/>
      </w:pPr>
      <w:r>
        <w:t xml:space="preserve">Onboarding sequence (Kennel is single-user; install-time setup will be CLI).</w:t>
      </w:r>
    </w:p>
    <w:p>
      <w:pPr>
        <w:pStyle w:val="Heading1"/>
        <w:spacing w:after="180" w:before="360"/>
      </w:pPr>
      <w:r>
        <w:t xml:space="preserve">14. Open questions for the designer</w:t>
      </w:r>
    </w:p>
    <w:p>
      <w:pPr>
        <w:pStyle w:val="ListParagraph"/>
        <w:numPr>
          <w:ilvl w:val="0"/>
          <w:numId w:val="2"/>
        </w:numPr>
        <w:spacing w:after="80"/>
      </w:pPr>
      <w:r>
        <w:t xml:space="preserve">Should the dashboard support a 'focus mode' that hides everything except Next Up and a single project? Possible, not required.</w:t>
      </w:r>
    </w:p>
    <w:p>
      <w:pPr>
        <w:pStyle w:val="ListParagraph"/>
        <w:numPr>
          <w:ilvl w:val="0"/>
          <w:numId w:val="2"/>
        </w:numPr>
        <w:spacing w:after="80"/>
      </w:pPr>
      <w:r>
        <w:t xml:space="preserve">How should pinned status (projects, docs) be visually indicated? Blaze pin icon is the obvious answer per palette rules — confirm or propose alternative.</w:t>
      </w:r>
    </w:p>
    <w:p>
      <w:pPr>
        <w:pStyle w:val="ListParagraph"/>
        <w:numPr>
          <w:ilvl w:val="0"/>
          <w:numId w:val="2"/>
        </w:numPr>
        <w:spacing w:after="80"/>
      </w:pPr>
      <w:r>
        <w:t xml:space="preserve">In dark mode, where the slate-dark background dominates, do we need a third surface elevation (slate-dark, slate, and something between)? Probably yes — propose.</w:t>
      </w:r>
    </w:p>
    <w:p>
      <w:pPr>
        <w:pStyle w:val="ListParagraph"/>
        <w:numPr>
          <w:ilvl w:val="0"/>
          <w:numId w:val="2"/>
        </w:numPr>
        <w:spacing w:after="80"/>
      </w:pPr>
      <w:r>
        <w:t xml:space="preserve">Should activity timestamps default to relative ('2h ago') or absolute? Recommend a hybrid: relative within 24h, absolute beyond. Confirm or propose.</w:t>
      </w:r>
    </w:p>
    <w:p>
      <w:pPr>
        <w:pStyle w:val="ListParagraph"/>
        <w:numPr>
          <w:ilvl w:val="0"/>
          <w:numId w:val="2"/>
        </w:numPr>
        <w:spacing w:after="80"/>
      </w:pPr>
      <w:r>
        <w:t xml:space="preserve">The skill-proposal review screen will sometimes show very long diffs. How does it handle scroll, collapsed unchanged regions, and very large bodies? Designer's call.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3A3F45"/>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5C7A3E"/>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A3F4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Kennel - Design Brief</dc:title>
  <dc:creator>Claude</dc:creator>
  <cp:lastModifiedBy>Un-named</cp:lastModifiedBy>
  <cp:revision>1</cp:revision>
  <dcterms:created xsi:type="dcterms:W3CDTF">2026-05-17T16:13:14.502Z</dcterms:created>
  <dcterms:modified xsi:type="dcterms:W3CDTF">2026-05-17T16:13:14.519Z</dcterms:modified>
</cp:coreProperties>
</file>

<file path=docProps/custom.xml><?xml version="1.0" encoding="utf-8"?>
<Properties xmlns="http://schemas.openxmlformats.org/officeDocument/2006/custom-properties" xmlns:vt="http://schemas.openxmlformats.org/officeDocument/2006/docPropsVTypes"/>
</file>