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There must be a table call User, because:</w:t>
            </w:r>
          </w:p>
          <w:p w:rsidR="00000000" w:rsidDel="00000000" w:rsidP="00000000" w:rsidRDefault="00000000" w:rsidRPr="00000000" w14:paraId="00000020">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User is not part of Post, nor part of Comment.</w:t>
            </w:r>
          </w:p>
          <w:p w:rsidR="00000000" w:rsidDel="00000000" w:rsidP="00000000" w:rsidRDefault="00000000" w:rsidRPr="00000000" w14:paraId="00000021">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will have to check if user is registered, it will be faster to search username inside a table rather than nested inside Post table</w:t>
            </w:r>
          </w:p>
          <w:p w:rsidR="00000000" w:rsidDel="00000000" w:rsidP="00000000" w:rsidRDefault="00000000" w:rsidRPr="00000000" w14:paraId="00000022">
            <w:pPr>
              <w:widowControl w:val="0"/>
              <w:numPr>
                <w:ilvl w:val="0"/>
                <w:numId w:val="3"/>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If User decide to change the username, normalize format allow for us to easily manage this change.</w:t>
            </w:r>
          </w:p>
          <w:p w:rsidR="00000000" w:rsidDel="00000000" w:rsidP="00000000" w:rsidRDefault="00000000" w:rsidRPr="00000000" w14:paraId="00000023">
            <w:pPr>
              <w:widowControl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Upvote and downvote should be in Vote table:</w:t>
            </w:r>
          </w:p>
          <w:p w:rsidR="00000000" w:rsidDel="00000000" w:rsidP="00000000" w:rsidRDefault="00000000" w:rsidRPr="00000000" w14:paraId="00000024">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Vote belongs to user and belongs to Post</w:t>
            </w:r>
          </w:p>
          <w:p w:rsidR="00000000" w:rsidDel="00000000" w:rsidP="00000000" w:rsidRDefault="00000000" w:rsidRPr="00000000" w14:paraId="00000025">
            <w:pPr>
              <w:widowControl w:val="0"/>
              <w:spacing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Topic is not part of post, so it should be on Topic table:</w:t>
            </w:r>
          </w:p>
          <w:p w:rsidR="00000000" w:rsidDel="00000000" w:rsidP="00000000" w:rsidRDefault="00000000" w:rsidRPr="00000000" w14:paraId="00000027">
            <w:pPr>
              <w:widowControl w:val="0"/>
              <w:numPr>
                <w:ilvl w:val="0"/>
                <w:numId w:val="4"/>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could rename, delete, or add new topic separately without affecting Post table</w:t>
            </w:r>
          </w:p>
          <w:p w:rsidR="00000000" w:rsidDel="00000000" w:rsidP="00000000" w:rsidRDefault="00000000" w:rsidRPr="00000000" w14:paraId="00000028">
            <w:pPr>
              <w:widowControl w:val="0"/>
              <w:numPr>
                <w:ilvl w:val="0"/>
                <w:numId w:val="4"/>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Topic will have description which can be empty</w:t>
            </w:r>
          </w:p>
          <w:p w:rsidR="00000000" w:rsidDel="00000000" w:rsidP="00000000" w:rsidRDefault="00000000" w:rsidRPr="00000000" w14:paraId="00000029">
            <w:pPr>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A">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F">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3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31">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32">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33">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4">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5">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6">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7">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8">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9">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A">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B">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C">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D">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E">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F">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4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41">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42">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43">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4">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5">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6">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7">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8">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9">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B">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C">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D">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E">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F">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50">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51">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52">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53">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4">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5">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6">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7">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D">
      <w:pPr>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DDL is written in create_table.sql and index_and_query.sql</w:t>
      </w:r>
    </w:p>
    <w:p w:rsidR="00000000" w:rsidDel="00000000" w:rsidP="00000000" w:rsidRDefault="00000000" w:rsidRPr="00000000" w14:paraId="0000005E">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rPr>
      </w:pPr>
      <w:r w:rsidDel="00000000" w:rsidR="00000000" w:rsidRPr="00000000">
        <w:rPr>
          <w:rFonts w:ascii="Open Sans" w:cs="Open Sans" w:eastAsia="Open Sans" w:hAnsi="Open Sans"/>
          <w:b w:val="1"/>
          <w:rtl w:val="0"/>
        </w:rPr>
        <w:t xml:space="preserve">The ERD of the new schema</w:t>
      </w:r>
    </w:p>
    <w:p w:rsidR="00000000" w:rsidDel="00000000" w:rsidP="00000000" w:rsidRDefault="00000000" w:rsidRPr="00000000" w14:paraId="00000060">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color w:val="ff0000"/>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rPr>
      </w:pPr>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6A">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6B">
      <w:pPr>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6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6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6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7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7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7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73">
      <w:pPr>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75">
      <w:pPr>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DML is written in migration.sql </w:t>
      </w:r>
    </w:p>
    <w:p w:rsidR="00000000" w:rsidDel="00000000" w:rsidP="00000000" w:rsidRDefault="00000000" w:rsidRPr="00000000" w14:paraId="00000077">
      <w:pPr>
        <w:rPr>
          <w:rFonts w:ascii="Open Sans" w:cs="Open Sans" w:eastAsia="Open Sans" w:hAnsi="Open Sans"/>
          <w:b w:val="1"/>
          <w:color w:val="ff000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