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B4CF0" w14:textId="77777777" w:rsidR="00EA5E2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KOMBINATORIKA, PRAVDEPODOBNOSŤ, ŠTATISTIKA</w:t>
      </w:r>
    </w:p>
    <w:p w14:paraId="6E836109" w14:textId="77777777" w:rsidR="00EA5E29" w:rsidRDefault="00000000">
      <w:r>
        <w:rPr>
          <w:sz w:val="32"/>
          <w:szCs w:val="32"/>
          <w:u w:val="single"/>
        </w:rPr>
        <w:t>KOMBINATORIKA</w:t>
      </w:r>
      <w:r>
        <w:rPr>
          <w:sz w:val="32"/>
          <w:szCs w:val="32"/>
        </w:rPr>
        <w:t xml:space="preserve"> (len prirodzené čísla)</w:t>
      </w:r>
    </w:p>
    <w:p w14:paraId="412E8BE8" w14:textId="77777777" w:rsidR="00EA5E29" w:rsidRDefault="00000000">
      <w:pPr>
        <w:pStyle w:val="Odsekzoznamu"/>
        <w:numPr>
          <w:ilvl w:val="0"/>
          <w:numId w:val="1"/>
        </w:numPr>
      </w:pPr>
      <w:r>
        <w:rPr>
          <w:b/>
          <w:bCs/>
          <w:sz w:val="24"/>
          <w:szCs w:val="24"/>
        </w:rPr>
        <w:t>Kombinácie</w:t>
      </w:r>
      <w:r>
        <w:rPr>
          <w:sz w:val="24"/>
          <w:szCs w:val="24"/>
        </w:rPr>
        <w:t xml:space="preserve"> -&gt; neusporiadaný výber prvkov z množiny </w:t>
      </w:r>
    </w:p>
    <w:p w14:paraId="31BA2404" w14:textId="77777777" w:rsidR="00EA5E29" w:rsidRDefault="00000000">
      <w:pPr>
        <w:pStyle w:val="Odsekzoznamu"/>
      </w:pPr>
      <w:r>
        <w:rPr>
          <w:sz w:val="32"/>
          <w:szCs w:val="32"/>
        </w:rPr>
        <w:t>C</w:t>
      </w:r>
      <w:r>
        <w:rPr>
          <w:sz w:val="32"/>
          <w:szCs w:val="32"/>
          <w:vertAlign w:val="subscript"/>
        </w:rPr>
        <w:t>k</w:t>
      </w:r>
      <w:r>
        <w:rPr>
          <w:sz w:val="32"/>
          <w:szCs w:val="32"/>
        </w:rPr>
        <w:t xml:space="preserve">(n)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n</m:t>
                </m:r>
              </m:e>
              <m:e>
                <m:r>
                  <w:rPr>
                    <w:rFonts w:ascii="Cambria Math" w:hAnsi="Cambria Math"/>
                  </w:rPr>
                  <m:t>k</m:t>
                </m:r>
              </m:e>
            </m:eqArr>
          </m:e>
        </m:d>
      </m:oMath>
      <w:r>
        <w:rPr>
          <w:rFonts w:eastAsia="Yu Gothic"/>
          <w:sz w:val="32"/>
          <w:szCs w:val="32"/>
        </w:rPr>
        <w:t xml:space="preserve"> = </w:t>
      </w:r>
      <w:r>
        <w:rPr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n!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n-k</m:t>
                </m:r>
              </m:e>
            </m:d>
            <m:r>
              <w:rPr>
                <w:rFonts w:ascii="Cambria Math" w:hAnsi="Cambria Math"/>
              </w:rPr>
              <m:t>! k!</m:t>
            </m:r>
          </m:den>
        </m:f>
      </m:oMath>
    </w:p>
    <w:p w14:paraId="4D047409" w14:textId="77777777" w:rsidR="00EA5E29" w:rsidRDefault="00000000">
      <w:pPr>
        <w:pStyle w:val="Odsekzoznamu"/>
      </w:pPr>
      <w:r>
        <w:rPr>
          <w:sz w:val="32"/>
          <w:szCs w:val="32"/>
        </w:rPr>
        <w:t>C</w:t>
      </w:r>
      <w:r>
        <w:rPr>
          <w:sz w:val="32"/>
          <w:szCs w:val="32"/>
          <w:vertAlign w:val="subscript"/>
        </w:rPr>
        <w:t>k</w:t>
      </w:r>
      <w:r>
        <w:rPr>
          <w:sz w:val="32"/>
          <w:szCs w:val="32"/>
        </w:rPr>
        <w:t xml:space="preserve">’(n)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n+k-1</m:t>
                </m:r>
              </m:e>
              <m:e>
                <m:r>
                  <w:rPr>
                    <w:rFonts w:ascii="Cambria Math" w:hAnsi="Cambria Math"/>
                  </w:rPr>
                  <m:t>k</m:t>
                </m:r>
              </m:e>
            </m:eqArr>
          </m:e>
        </m:d>
      </m:oMath>
      <w:r>
        <w:rPr>
          <w:rFonts w:eastAsia="Yu Gothic"/>
          <w:sz w:val="32"/>
          <w:szCs w:val="32"/>
        </w:rPr>
        <w:t xml:space="preserve"> </w:t>
      </w:r>
      <w:r>
        <w:rPr>
          <w:rFonts w:eastAsia="Yu Gothic"/>
          <w:sz w:val="24"/>
          <w:szCs w:val="24"/>
        </w:rPr>
        <w:t>-&gt; napr. zmrzlina, výber z 5tich druhov na 3 kopčeky</w:t>
      </w:r>
    </w:p>
    <w:p w14:paraId="3EE45B28" w14:textId="77777777" w:rsidR="00EA5E29" w:rsidRDefault="00000000">
      <w:pPr>
        <w:pStyle w:val="Odsekzoznamu"/>
        <w:numPr>
          <w:ilvl w:val="0"/>
          <w:numId w:val="1"/>
        </w:numPr>
      </w:pPr>
      <w:r>
        <w:rPr>
          <w:b/>
          <w:bCs/>
          <w:sz w:val="24"/>
          <w:szCs w:val="24"/>
        </w:rPr>
        <w:t>Variácie</w:t>
      </w:r>
      <w:r>
        <w:rPr>
          <w:sz w:val="24"/>
          <w:szCs w:val="24"/>
        </w:rPr>
        <w:t xml:space="preserve"> -&gt; usporiadaný výber prvkov z množiny</w:t>
      </w:r>
    </w:p>
    <w:p w14:paraId="5989D7DC" w14:textId="77777777" w:rsidR="00EA5E29" w:rsidRDefault="00000000">
      <w:pPr>
        <w:pStyle w:val="Odsekzoznamu"/>
      </w:pPr>
      <w:r>
        <w:rPr>
          <w:sz w:val="32"/>
          <w:szCs w:val="32"/>
        </w:rPr>
        <w:t>V</w:t>
      </w:r>
      <w:r>
        <w:rPr>
          <w:sz w:val="32"/>
          <w:szCs w:val="32"/>
          <w:vertAlign w:val="subscript"/>
        </w:rPr>
        <w:t>k</w:t>
      </w:r>
      <w:r>
        <w:rPr>
          <w:sz w:val="32"/>
          <w:szCs w:val="32"/>
        </w:rPr>
        <w:t xml:space="preserve">(n)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n!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n-k</m:t>
                </m:r>
              </m:e>
            </m:d>
            <m:r>
              <w:rPr>
                <w:rFonts w:ascii="Cambria Math" w:hAnsi="Cambria Math"/>
              </w:rPr>
              <m:t>!</m:t>
            </m:r>
          </m:den>
        </m:f>
      </m:oMath>
    </w:p>
    <w:p w14:paraId="182AF3F5" w14:textId="77777777" w:rsidR="00EA5E29" w:rsidRDefault="00000000">
      <w:pPr>
        <w:pStyle w:val="Odsekzoznamu"/>
      </w:pPr>
      <w:r>
        <w:rPr>
          <w:sz w:val="32"/>
          <w:szCs w:val="32"/>
        </w:rPr>
        <w:t>V</w:t>
      </w:r>
      <w:r>
        <w:rPr>
          <w:sz w:val="32"/>
          <w:szCs w:val="32"/>
          <w:vertAlign w:val="subscript"/>
        </w:rPr>
        <w:t>k</w:t>
      </w:r>
      <w:r>
        <w:rPr>
          <w:sz w:val="32"/>
          <w:szCs w:val="32"/>
          <w:lang w:val="en-GB"/>
        </w:rPr>
        <w:t>’</w:t>
      </w:r>
      <w:r>
        <w:rPr>
          <w:sz w:val="32"/>
          <w:szCs w:val="32"/>
        </w:rPr>
        <w:t>(n) = n</w:t>
      </w:r>
      <w:r>
        <w:rPr>
          <w:sz w:val="32"/>
          <w:szCs w:val="32"/>
          <w:vertAlign w:val="superscript"/>
        </w:rPr>
        <w:t>k</w:t>
      </w:r>
    </w:p>
    <w:p w14:paraId="42DDBA19" w14:textId="77777777" w:rsidR="00EA5E29" w:rsidRDefault="00000000">
      <w:pPr>
        <w:pStyle w:val="Odsekzoznamu"/>
        <w:numPr>
          <w:ilvl w:val="0"/>
          <w:numId w:val="1"/>
        </w:numPr>
      </w:pPr>
      <w:r>
        <w:rPr>
          <w:b/>
          <w:bCs/>
          <w:sz w:val="24"/>
          <w:szCs w:val="24"/>
        </w:rPr>
        <w:t>Permutácie</w:t>
      </w:r>
      <w:r>
        <w:rPr>
          <w:sz w:val="24"/>
          <w:szCs w:val="24"/>
        </w:rPr>
        <w:t xml:space="preserve"> -&gt; usporiadanie prvkov z množiny</w:t>
      </w:r>
    </w:p>
    <w:p w14:paraId="4F391E7B" w14:textId="77777777" w:rsidR="00EA5E29" w:rsidRDefault="00000000">
      <w:pPr>
        <w:pStyle w:val="Odsekzoznamu"/>
      </w:pPr>
      <w:r>
        <w:rPr>
          <w:sz w:val="32"/>
          <w:szCs w:val="32"/>
        </w:rPr>
        <w:t>P(n) = V</w:t>
      </w:r>
      <w:r>
        <w:rPr>
          <w:sz w:val="32"/>
          <w:szCs w:val="32"/>
          <w:vertAlign w:val="subscript"/>
        </w:rPr>
        <w:t>n</w:t>
      </w:r>
      <w:r>
        <w:rPr>
          <w:sz w:val="32"/>
          <w:szCs w:val="32"/>
        </w:rPr>
        <w:t>(n) = n!</w:t>
      </w:r>
    </w:p>
    <w:p w14:paraId="5D5346DF" w14:textId="77777777" w:rsidR="00EA5E29" w:rsidRDefault="00000000">
      <w:pPr>
        <w:pStyle w:val="Odsekzoznamu"/>
      </w:pPr>
      <w:r>
        <w:rPr>
          <w:sz w:val="32"/>
          <w:szCs w:val="32"/>
        </w:rPr>
        <w:t xml:space="preserve">P’(n) -&gt; </w:t>
      </w:r>
      <w:r>
        <w:rPr>
          <w:sz w:val="24"/>
          <w:szCs w:val="24"/>
        </w:rPr>
        <w:t>vydelíš rovnakými prvkami -&gt; v MATEMATIKA vydelíš 3! kvôli A-čku atď.</w:t>
      </w:r>
    </w:p>
    <w:p w14:paraId="5ED2D252" w14:textId="77777777" w:rsidR="00EA5E29" w:rsidRDefault="00000000">
      <w:pPr>
        <w:ind w:left="360"/>
        <w:rPr>
          <w:sz w:val="24"/>
          <w:szCs w:val="24"/>
        </w:rPr>
      </w:pPr>
      <w:r>
        <w:rPr>
          <w:sz w:val="24"/>
          <w:szCs w:val="24"/>
        </w:rPr>
        <w:t>Všetky aj s opakovaním aj bez opakovania.</w:t>
      </w:r>
    </w:p>
    <w:p w14:paraId="58DB708D" w14:textId="77777777" w:rsidR="00EA5E29" w:rsidRDefault="00000000">
      <w:pPr>
        <w:ind w:left="360"/>
      </w:pPr>
      <w:r>
        <w:rPr>
          <w:b/>
          <w:bCs/>
          <w:sz w:val="24"/>
          <w:szCs w:val="24"/>
        </w:rPr>
        <w:t>Faktoriál</w:t>
      </w:r>
      <w:r>
        <w:rPr>
          <w:sz w:val="24"/>
          <w:szCs w:val="24"/>
        </w:rPr>
        <w:t xml:space="preserve"> (n!) -&gt; súčin </w:t>
      </w:r>
      <w:r>
        <w:rPr>
          <w:i/>
          <w:iCs/>
          <w:sz w:val="24"/>
          <w:szCs w:val="24"/>
        </w:rPr>
        <w:t>n</w:t>
      </w:r>
      <w:r>
        <w:rPr>
          <w:sz w:val="24"/>
          <w:szCs w:val="24"/>
        </w:rPr>
        <w:t xml:space="preserve"> po sebe idúcich najmenších prirodzených čísel</w:t>
      </w:r>
    </w:p>
    <w:p w14:paraId="7579A61D" w14:textId="77777777" w:rsidR="00EA5E29" w:rsidRDefault="00000000">
      <w:pPr>
        <w:ind w:left="360"/>
      </w:pPr>
      <w:r>
        <w:rPr>
          <w:b/>
          <w:bCs/>
          <w:sz w:val="24"/>
          <w:szCs w:val="24"/>
        </w:rPr>
        <w:t>Kombinačné číslo</w:t>
      </w:r>
      <w:r>
        <w:rPr>
          <w:sz w:val="24"/>
          <w:szCs w:val="24"/>
        </w:rPr>
        <w:t xml:space="preserve"> (binomické číslo) -&gt; matematická funkcia udávajúca počet kombinácii k-tej triedy z n-prvkovej množiny; číta sa </w:t>
      </w:r>
      <w:r>
        <w:rPr>
          <w:i/>
          <w:iCs/>
          <w:sz w:val="24"/>
          <w:szCs w:val="24"/>
        </w:rPr>
        <w:t>n</w:t>
      </w:r>
      <w:r>
        <w:rPr>
          <w:sz w:val="24"/>
          <w:szCs w:val="24"/>
        </w:rPr>
        <w:t xml:space="preserve"> nad </w:t>
      </w:r>
      <w:r>
        <w:rPr>
          <w:i/>
          <w:iCs/>
          <w:sz w:val="24"/>
          <w:szCs w:val="24"/>
        </w:rPr>
        <w:t>k</w:t>
      </w:r>
    </w:p>
    <w:p w14:paraId="56E69F05" w14:textId="77777777" w:rsidR="00EA5E29" w:rsidRDefault="00000000">
      <w:pPr>
        <w:ind w:left="360"/>
        <w:rPr>
          <w:sz w:val="24"/>
          <w:szCs w:val="24"/>
        </w:rPr>
      </w:pPr>
      <w:r>
        <w:rPr>
          <w:sz w:val="24"/>
          <w:szCs w:val="24"/>
        </w:rPr>
        <w:t>Kombinatorické pravidlá:</w:t>
      </w:r>
    </w:p>
    <w:p w14:paraId="686F5FA7" w14:textId="77777777" w:rsidR="00EA5E29" w:rsidRDefault="00000000">
      <w:pPr>
        <w:pStyle w:val="Odsekzoznamu"/>
        <w:numPr>
          <w:ilvl w:val="0"/>
          <w:numId w:val="2"/>
        </w:numPr>
        <w:ind w:left="993"/>
      </w:pPr>
      <w:r>
        <w:rPr>
          <w:b/>
          <w:bCs/>
          <w:sz w:val="24"/>
          <w:szCs w:val="24"/>
        </w:rPr>
        <w:t>Súčtu</w:t>
      </w:r>
      <w:r>
        <w:rPr>
          <w:sz w:val="24"/>
          <w:szCs w:val="24"/>
        </w:rPr>
        <w:t xml:space="preserve"> -&gt; keď sú skupiny od seba nezávislé/vyberáme rôzne skupiny z rovnakej množiny</w:t>
      </w:r>
    </w:p>
    <w:p w14:paraId="13B56588" w14:textId="77777777" w:rsidR="00EA5E29" w:rsidRDefault="00000000">
      <w:pPr>
        <w:pStyle w:val="Odsekzoznamu"/>
        <w:numPr>
          <w:ilvl w:val="0"/>
          <w:numId w:val="2"/>
        </w:numPr>
        <w:ind w:left="993"/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932D2DE" wp14:editId="1DD05F33">
            <wp:simplePos x="0" y="0"/>
            <wp:positionH relativeFrom="column">
              <wp:posOffset>3890013</wp:posOffset>
            </wp:positionH>
            <wp:positionV relativeFrom="paragraph">
              <wp:posOffset>271777</wp:posOffset>
            </wp:positionV>
            <wp:extent cx="2621283" cy="1181103"/>
            <wp:effectExtent l="0" t="0" r="7617" b="0"/>
            <wp:wrapSquare wrapText="bothSides"/>
            <wp:docPr id="1479695066" name="Obrázok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1283" cy="11811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Súčinu</w:t>
      </w:r>
      <w:r>
        <w:rPr>
          <w:sz w:val="24"/>
          <w:szCs w:val="24"/>
        </w:rPr>
        <w:t xml:space="preserve"> -&gt; keď sú skupiny od seba závislé/vyberáme jednu skupinu z viacerých podmnožín</w:t>
      </w:r>
    </w:p>
    <w:p w14:paraId="3104E068" w14:textId="77777777" w:rsidR="00EA5E29" w:rsidRDefault="00000000">
      <w:pPr>
        <w:ind w:left="360"/>
      </w:pPr>
      <w:r>
        <w:rPr>
          <w:b/>
          <w:bCs/>
          <w:sz w:val="24"/>
          <w:szCs w:val="24"/>
        </w:rPr>
        <w:t>Pascalov trojuholník</w:t>
      </w:r>
      <w:r>
        <w:rPr>
          <w:sz w:val="24"/>
          <w:szCs w:val="24"/>
        </w:rPr>
        <w:t xml:space="preserve"> | Binomický rozvoj -&gt; symetrický</w:t>
      </w:r>
    </w:p>
    <w:p w14:paraId="2321D2FE" w14:textId="77777777" w:rsidR="00EA5E29" w:rsidRDefault="00000000">
      <w:pPr>
        <w:pStyle w:val="Odsekzoznamu"/>
        <w:numPr>
          <w:ilvl w:val="0"/>
          <w:numId w:val="3"/>
        </w:numPr>
        <w:ind w:left="993"/>
        <w:rPr>
          <w:sz w:val="24"/>
          <w:szCs w:val="24"/>
        </w:rPr>
      </w:pPr>
      <w:r>
        <w:rPr>
          <w:sz w:val="24"/>
          <w:szCs w:val="24"/>
        </w:rPr>
        <w:t>usporiadanie kombinačných čísel do trojuholníka</w:t>
      </w:r>
    </w:p>
    <w:p w14:paraId="63A8329D" w14:textId="77777777" w:rsidR="00EA5E29" w:rsidRDefault="00000000">
      <w:pPr>
        <w:pStyle w:val="Odsekzoznamu"/>
        <w:numPr>
          <w:ilvl w:val="0"/>
          <w:numId w:val="3"/>
        </w:numPr>
        <w:ind w:left="993"/>
        <w:rPr>
          <w:sz w:val="24"/>
          <w:szCs w:val="24"/>
        </w:rPr>
      </w:pPr>
      <w:r>
        <w:rPr>
          <w:sz w:val="24"/>
          <w:szCs w:val="24"/>
        </w:rPr>
        <w:t>okraje sú jednotky, stredné čísla získame sčítaním dvojice čísel v predošlom riadku nad miestom kde stojíme</w:t>
      </w:r>
    </w:p>
    <w:p w14:paraId="46AA90CB" w14:textId="77777777" w:rsidR="00EA5E29" w:rsidRDefault="00000000">
      <w:pPr>
        <w:pStyle w:val="Odsekzoznamu"/>
        <w:numPr>
          <w:ilvl w:val="0"/>
          <w:numId w:val="3"/>
        </w:numPr>
        <w:ind w:left="993"/>
      </w:pPr>
      <w:r>
        <w:rPr>
          <w:sz w:val="24"/>
          <w:szCs w:val="24"/>
        </w:rPr>
        <w:t>využitie v rozvoji mocnín (a+b)</w:t>
      </w:r>
      <w:r>
        <w:rPr>
          <w:sz w:val="32"/>
          <w:szCs w:val="32"/>
          <w:vertAlign w:val="superscript"/>
        </w:rPr>
        <w:t>n</w:t>
      </w:r>
    </w:p>
    <w:p w14:paraId="18819AD5" w14:textId="77777777" w:rsidR="00EA5E29" w:rsidRDefault="0000000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PRAVDEPODOBNOSŤ</w:t>
      </w:r>
    </w:p>
    <w:p w14:paraId="3F1DA41D" w14:textId="77777777" w:rsidR="00EA5E29" w:rsidRDefault="00000000">
      <w:pPr>
        <w:pStyle w:val="Odsekzoznamu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miera istoty, že náhodná udalosť nastane</w:t>
      </w:r>
    </w:p>
    <w:p w14:paraId="6F2DB1FE" w14:textId="77777777" w:rsidR="00EA5E29" w:rsidRDefault="00000000">
      <w:pPr>
        <w:pStyle w:val="Odsekzoznamu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pohybuje sa od 0 (nemožné) do 1 (isté)</w:t>
      </w:r>
    </w:p>
    <w:p w14:paraId="471245B9" w14:textId="77777777" w:rsidR="00EA5E29" w:rsidRDefault="00000000">
      <w:pPr>
        <w:pStyle w:val="Odsekzoznamu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doplnkový jav (opačný jav k originálnemu, nastáva, keď originálny nenastane -&gt; všetko okrem)</w:t>
      </w:r>
    </w:p>
    <w:p w14:paraId="2309AC24" w14:textId="77777777" w:rsidR="00EA5E29" w:rsidRDefault="00000000">
      <w:pPr>
        <w:pStyle w:val="Odsekzoznamu"/>
        <w:numPr>
          <w:ilvl w:val="0"/>
          <w:numId w:val="3"/>
        </w:numPr>
      </w:pPr>
      <w:r>
        <w:rPr>
          <w:b/>
          <w:bCs/>
          <w:sz w:val="24"/>
          <w:szCs w:val="24"/>
        </w:rPr>
        <w:lastRenderedPageBreak/>
        <w:t>doplnková pravdepodobnosť</w:t>
      </w:r>
      <w:r>
        <w:rPr>
          <w:sz w:val="24"/>
          <w:szCs w:val="24"/>
        </w:rPr>
        <w:t xml:space="preserve"> je pravdepodobnosť opačného javu A’ (využitie v „aspoň jeden“)</w:t>
      </w:r>
    </w:p>
    <w:p w14:paraId="451DA410" w14:textId="77777777" w:rsidR="00EA5E29" w:rsidRDefault="00000000">
      <w:pPr>
        <w:pStyle w:val="Odsekzoznamu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súčet pravdepodobnosti originálneho javu a doplnkového javu je 1</w:t>
      </w:r>
    </w:p>
    <w:p w14:paraId="1D2BE27D" w14:textId="77777777" w:rsidR="00EA5E29" w:rsidRDefault="00000000">
      <w:pPr>
        <w:pStyle w:val="Odsekzoznamu"/>
        <w:numPr>
          <w:ilvl w:val="0"/>
          <w:numId w:val="3"/>
        </w:numPr>
      </w:pPr>
      <w:r>
        <w:rPr>
          <w:b/>
          <w:bCs/>
          <w:sz w:val="24"/>
          <w:szCs w:val="24"/>
        </w:rPr>
        <w:t>nezávislý jav</w:t>
      </w:r>
      <w:r>
        <w:rPr>
          <w:sz w:val="24"/>
          <w:szCs w:val="24"/>
        </w:rPr>
        <w:t xml:space="preserve"> -&gt; výskyt daného javu nemá vplyv na pravdepodobnosť výskytu druhého (kocka)</w:t>
      </w:r>
    </w:p>
    <w:p w14:paraId="379CA5BC" w14:textId="77777777" w:rsidR="00EA5E29" w:rsidRDefault="00000000">
      <w:pPr>
        <w:pStyle w:val="Odsekzoznamu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závislý jav -&gt; má vplyv na výskyt druhého (ťahanie kariet z balíčka)</w:t>
      </w:r>
    </w:p>
    <w:p w14:paraId="0F8EEC59" w14:textId="77777777" w:rsidR="00EA5E29" w:rsidRDefault="00000000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Bernouliho schéma</w:t>
      </w:r>
    </w:p>
    <w:p w14:paraId="790DDE02" w14:textId="77777777" w:rsidR="00EA5E29" w:rsidRDefault="00000000">
      <w:pPr>
        <w:pStyle w:val="Odsekzoznamu"/>
        <w:numPr>
          <w:ilvl w:val="0"/>
          <w:numId w:val="3"/>
        </w:numPr>
        <w:ind w:left="993"/>
        <w:rPr>
          <w:sz w:val="24"/>
          <w:szCs w:val="24"/>
        </w:rPr>
      </w:pPr>
      <w:r>
        <w:rPr>
          <w:sz w:val="24"/>
          <w:szCs w:val="24"/>
        </w:rPr>
        <w:t>výpočet pravdepodobnosti úspechu/neúspechu pri opakovanom pokuse</w:t>
      </w:r>
    </w:p>
    <w:p w14:paraId="240ADE1A" w14:textId="77777777" w:rsidR="00EA5E29" w:rsidRDefault="00000000">
      <w:pPr>
        <w:ind w:left="633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 .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sepChr m:val="-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n-k</m:t>
              </m:r>
            </m:sup>
          </m:sSup>
        </m:oMath>
      </m:oMathPara>
    </w:p>
    <w:p w14:paraId="4FF74A29" w14:textId="77777777" w:rsidR="00EA5E29" w:rsidRDefault="0000000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ŠTATISTIKA</w:t>
      </w:r>
    </w:p>
    <w:p w14:paraId="5CE4E202" w14:textId="77777777" w:rsidR="00EA5E29" w:rsidRDefault="00000000">
      <w:pPr>
        <w:ind w:left="360"/>
      </w:pPr>
      <w:r>
        <w:rPr>
          <w:b/>
          <w:bCs/>
          <w:sz w:val="24"/>
          <w:szCs w:val="24"/>
        </w:rPr>
        <w:t>Štatistický súbor</w:t>
      </w:r>
      <w:r>
        <w:rPr>
          <w:sz w:val="24"/>
          <w:szCs w:val="24"/>
        </w:rPr>
        <w:t>: množina prvkov, ktorých vlastnosti skúmame</w:t>
      </w:r>
    </w:p>
    <w:p w14:paraId="53BF3BC5" w14:textId="77777777" w:rsidR="00EA5E29" w:rsidRDefault="00000000">
      <w:pPr>
        <w:ind w:left="360"/>
      </w:pPr>
      <w:r>
        <w:rPr>
          <w:b/>
          <w:bCs/>
          <w:sz w:val="24"/>
          <w:szCs w:val="24"/>
        </w:rPr>
        <w:t>Štatistický prvok/jednotka</w:t>
      </w:r>
      <w:r>
        <w:rPr>
          <w:sz w:val="24"/>
          <w:szCs w:val="24"/>
        </w:rPr>
        <w:t>: jeden prvok štatistického súboru, na ktorom sa skúmajú chcené vlastnosti</w:t>
      </w:r>
    </w:p>
    <w:p w14:paraId="6A64D49F" w14:textId="77777777" w:rsidR="00EA5E29" w:rsidRDefault="00000000">
      <w:pPr>
        <w:ind w:left="360"/>
      </w:pPr>
      <w:r>
        <w:rPr>
          <w:b/>
          <w:bCs/>
          <w:sz w:val="24"/>
          <w:szCs w:val="24"/>
        </w:rPr>
        <w:t>Štatistický znak</w:t>
      </w:r>
      <w:r>
        <w:rPr>
          <w:sz w:val="24"/>
          <w:szCs w:val="24"/>
        </w:rPr>
        <w:t xml:space="preserve"> (vlastnosť):</w:t>
      </w:r>
    </w:p>
    <w:p w14:paraId="393DD2B8" w14:textId="77777777" w:rsidR="00EA5E29" w:rsidRDefault="00000000">
      <w:pPr>
        <w:pStyle w:val="Odsekzoznamu"/>
        <w:numPr>
          <w:ilvl w:val="0"/>
          <w:numId w:val="4"/>
        </w:numPr>
        <w:ind w:left="993"/>
      </w:pPr>
      <w:r>
        <w:rPr>
          <w:b/>
          <w:bCs/>
          <w:sz w:val="24"/>
          <w:szCs w:val="24"/>
        </w:rPr>
        <w:t>kvalitatívny</w:t>
      </w:r>
      <w:r>
        <w:rPr>
          <w:sz w:val="24"/>
          <w:szCs w:val="24"/>
        </w:rPr>
        <w:t xml:space="preserve"> -&gt; vlastnosti nevyjadriteľné číslom (farba niečoho)</w:t>
      </w:r>
    </w:p>
    <w:p w14:paraId="13C9B975" w14:textId="77777777" w:rsidR="00EA5E29" w:rsidRDefault="00000000">
      <w:pPr>
        <w:pStyle w:val="Odsekzoznamu"/>
        <w:numPr>
          <w:ilvl w:val="0"/>
          <w:numId w:val="4"/>
        </w:numPr>
        <w:ind w:left="993"/>
      </w:pPr>
      <w:r>
        <w:rPr>
          <w:b/>
          <w:bCs/>
          <w:sz w:val="24"/>
          <w:szCs w:val="24"/>
        </w:rPr>
        <w:t>kvantitatívny</w:t>
      </w:r>
      <w:r>
        <w:rPr>
          <w:sz w:val="24"/>
          <w:szCs w:val="24"/>
        </w:rPr>
        <w:t xml:space="preserve"> -&gt; dá sa číselne vyjadriť (číslo topánok, vek...)</w:t>
      </w:r>
    </w:p>
    <w:p w14:paraId="3CDC8476" w14:textId="77777777" w:rsidR="00EA5E29" w:rsidRDefault="00000000">
      <w:pPr>
        <w:ind w:left="360"/>
      </w:pPr>
      <w:r>
        <w:rPr>
          <w:b/>
          <w:bCs/>
          <w:sz w:val="24"/>
          <w:szCs w:val="24"/>
        </w:rPr>
        <w:t>Početnosť znaku</w:t>
      </w:r>
      <w:r>
        <w:rPr>
          <w:sz w:val="24"/>
          <w:szCs w:val="24"/>
        </w:rPr>
        <w:t>:</w:t>
      </w:r>
    </w:p>
    <w:p w14:paraId="72D27D3A" w14:textId="77777777" w:rsidR="00EA5E29" w:rsidRDefault="00000000">
      <w:pPr>
        <w:pStyle w:val="Odsekzoznamu"/>
        <w:numPr>
          <w:ilvl w:val="0"/>
          <w:numId w:val="5"/>
        </w:numPr>
        <w:ind w:left="993"/>
      </w:pPr>
      <w:r>
        <w:rPr>
          <w:b/>
          <w:bCs/>
          <w:sz w:val="24"/>
          <w:szCs w:val="24"/>
        </w:rPr>
        <w:t>absolútna</w:t>
      </w:r>
      <w:r>
        <w:rPr>
          <w:sz w:val="24"/>
          <w:szCs w:val="24"/>
        </w:rPr>
        <w:t xml:space="preserve"> -&gt; udáva presný počet štatistických jednotiek spĺňa daný znak</w:t>
      </w:r>
    </w:p>
    <w:p w14:paraId="101B1C86" w14:textId="77777777" w:rsidR="00EA5E29" w:rsidRDefault="00000000">
      <w:pPr>
        <w:pStyle w:val="Odsekzoznamu"/>
        <w:numPr>
          <w:ilvl w:val="0"/>
          <w:numId w:val="5"/>
        </w:numPr>
        <w:ind w:left="993"/>
      </w:pPr>
      <w:r>
        <w:rPr>
          <w:b/>
          <w:bCs/>
          <w:sz w:val="24"/>
          <w:szCs w:val="24"/>
        </w:rPr>
        <w:t>relatívna</w:t>
      </w:r>
      <w:r>
        <w:rPr>
          <w:sz w:val="24"/>
          <w:szCs w:val="24"/>
        </w:rPr>
        <w:t xml:space="preserve"> -&gt; pomer medzi absolútnou početnosťou daného znaku a rozsahom súboru</w:t>
      </w:r>
    </w:p>
    <w:p w14:paraId="7B21FD4B" w14:textId="77777777" w:rsidR="00EA5E29" w:rsidRDefault="00000000">
      <w:pPr>
        <w:ind w:left="360"/>
      </w:pPr>
      <w:r>
        <w:rPr>
          <w:b/>
          <w:bCs/>
          <w:sz w:val="24"/>
          <w:szCs w:val="24"/>
        </w:rPr>
        <w:t>Rozsah štatistického súboru</w:t>
      </w:r>
      <w:r>
        <w:rPr>
          <w:sz w:val="24"/>
          <w:szCs w:val="24"/>
        </w:rPr>
        <w:t>: počet štatistických jednotiek v štatistickom súbore</w:t>
      </w:r>
    </w:p>
    <w:p w14:paraId="61FF246C" w14:textId="77777777" w:rsidR="00EA5E29" w:rsidRDefault="00000000">
      <w:pPr>
        <w:ind w:left="360"/>
      </w:pPr>
      <w:r>
        <w:rPr>
          <w:b/>
          <w:bCs/>
          <w:sz w:val="24"/>
          <w:szCs w:val="24"/>
        </w:rPr>
        <w:t>Modus</w:t>
      </w:r>
      <w:r>
        <w:rPr>
          <w:sz w:val="24"/>
          <w:szCs w:val="24"/>
        </w:rPr>
        <w:t>: najčastejšie opakujúca sa hodnota súboru</w:t>
      </w:r>
    </w:p>
    <w:p w14:paraId="14253EF2" w14:textId="77777777" w:rsidR="00EA5E29" w:rsidRDefault="00000000">
      <w:pPr>
        <w:ind w:left="360"/>
      </w:pPr>
      <w:r>
        <w:rPr>
          <w:b/>
          <w:bCs/>
          <w:sz w:val="24"/>
          <w:szCs w:val="24"/>
        </w:rPr>
        <w:t>Medián</w:t>
      </w:r>
      <w:r>
        <w:rPr>
          <w:sz w:val="24"/>
          <w:szCs w:val="24"/>
        </w:rPr>
        <w:t>: stredná hodnota súboru (zoradenie vzostupne, tá v strede, ak nie je stred, tak priemer)</w:t>
      </w:r>
    </w:p>
    <w:p w14:paraId="73EC791E" w14:textId="77777777" w:rsidR="00EA5E29" w:rsidRDefault="00000000">
      <w:pPr>
        <w:ind w:left="360"/>
      </w:pPr>
      <w:r>
        <w:rPr>
          <w:b/>
          <w:bCs/>
          <w:sz w:val="24"/>
          <w:szCs w:val="24"/>
        </w:rPr>
        <w:t>Rozptyl</w:t>
      </w:r>
      <w:r>
        <w:rPr>
          <w:sz w:val="24"/>
          <w:szCs w:val="24"/>
        </w:rPr>
        <w:t>: stredná kvadratická odchýlka</w:t>
      </w:r>
    </w:p>
    <w:p w14:paraId="51EF5E5F" w14:textId="77777777" w:rsidR="00EA5E29" w:rsidRDefault="00000000">
      <w:pPr>
        <w:ind w:left="360"/>
      </w:pPr>
      <w:r>
        <w:rPr>
          <w:b/>
          <w:bCs/>
          <w:sz w:val="24"/>
          <w:szCs w:val="24"/>
        </w:rPr>
        <w:t>Smerodajná odchýlka</w:t>
      </w:r>
      <w:r>
        <w:rPr>
          <w:sz w:val="24"/>
          <w:szCs w:val="24"/>
        </w:rPr>
        <w:t>: udáva ako sú prvky číselne vzdialené od ich aritmetického priemeru</w:t>
      </w:r>
    </w:p>
    <w:p w14:paraId="670440B2" w14:textId="77777777" w:rsidR="00EA5E29" w:rsidRDefault="00000000">
      <w:pPr>
        <w:ind w:left="360"/>
      </w:pPr>
      <w:r>
        <w:rPr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DE0E51E" wp14:editId="17C29594">
                <wp:simplePos x="0" y="0"/>
                <wp:positionH relativeFrom="column">
                  <wp:posOffset>-310511</wp:posOffset>
                </wp:positionH>
                <wp:positionV relativeFrom="paragraph">
                  <wp:posOffset>1913894</wp:posOffset>
                </wp:positionV>
                <wp:extent cx="7092140" cy="2543175"/>
                <wp:effectExtent l="0" t="0" r="0" b="9525"/>
                <wp:wrapNone/>
                <wp:docPr id="785513366" name="Skupina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2140" cy="2543175"/>
                          <a:chOff x="0" y="0"/>
                          <a:chExt cx="7092140" cy="2543175"/>
                        </a:xfrm>
                      </wpg:grpSpPr>
                      <wpg:grpSp>
                        <wpg:cNvPr id="1723200332" name="Skupina 2123125267"/>
                        <wpg:cNvGrpSpPr/>
                        <wpg:grpSpPr>
                          <a:xfrm>
                            <a:off x="0" y="0"/>
                            <a:ext cx="7092140" cy="2543175"/>
                            <a:chOff x="0" y="0"/>
                            <a:chExt cx="7092140" cy="2543175"/>
                          </a:xfrm>
                        </wpg:grpSpPr>
                        <wps:wsp>
                          <wps:cNvPr id="591861264" name="Obdĺžnik 1606414903"/>
                          <wps:cNvSpPr/>
                          <wps:spPr>
                            <a:xfrm>
                              <a:off x="0" y="0"/>
                              <a:ext cx="7029449" cy="2543175"/>
                            </a:xfrm>
                            <a:prstGeom prst="rect">
                              <a:avLst/>
                            </a:prstGeom>
                            <a:noFill/>
                            <a:ln cap="flat">
                              <a:noFill/>
                              <a:prstDash val="solid"/>
                            </a:ln>
                          </wps:spPr>
                          <wps:bodyPr lIns="0" tIns="0" rIns="0" bIns="0"/>
                        </wps:wsp>
                        <wps:wsp>
                          <wps:cNvPr id="2042066608" name="BlokTextu 1"/>
                          <wps:cNvSpPr txBox="1"/>
                          <wps:spPr>
                            <a:xfrm>
                              <a:off x="889070" y="502801"/>
                              <a:ext cx="2332561" cy="79968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77E247D" w14:textId="77777777" w:rsidR="00EA5E29" w:rsidRDefault="00000000">
                                <w:pPr>
                                  <w:jc w:val="center"/>
                                </w:pPr>
                                <m:oMathPara>
                                  <m:oMathParaPr>
                                    <m:jc m:val="center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d=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</m:t>
                                        </m:r>
                                      </m:den>
                                    </m:f>
                                    <m:nary>
                                      <m:naryPr>
                                        <m:chr m:val="∑"/>
                                        <m:limLoc m:val="subSup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i=1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</m:t>
                                        </m:r>
                                      </m:sup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sepChr m:val="-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acc>
                                                  <m:accPr>
                                                    <m:chr m:val="̅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x</m:t>
                                                    </m:r>
                                                  </m:e>
                                                </m:acc>
                                              </m:e>
                                              <m:e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x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i</m:t>
                                                    </m:r>
                                                  </m:sub>
                                                </m:sSub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nary>
                                  </m:oMath>
                                </m:oMathPara>
                              </w:p>
                            </w:txbxContent>
                          </wps:txbx>
                          <wps:bodyPr vert="horz" wrap="square" lIns="0" tIns="0" rIns="0" bIns="0" anchor="t" anchorCtr="0" compatLnSpc="0">
                            <a:noAutofit/>
                          </wps:bodyPr>
                        </wps:wsp>
                        <wps:wsp>
                          <wps:cNvPr id="430621693" name="BlokTextu 2"/>
                          <wps:cNvSpPr txBox="1"/>
                          <wps:spPr>
                            <a:xfrm>
                              <a:off x="863677" y="1430606"/>
                              <a:ext cx="2318726" cy="108778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1A56C72" w14:textId="77777777" w:rsidR="00EA5E29" w:rsidRDefault="00000000">
                                <w:pPr>
                                  <w:jc w:val="center"/>
                                </w:pPr>
                                <m:oMathPara>
                                  <m:oMathParaPr>
                                    <m:jc m:val="center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= 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</m:t>
                                            </m:r>
                                          </m:den>
                                        </m:f>
                                        <m:nary>
                                          <m:naryPr>
                                            <m:chr m:val="∑"/>
                                            <m:limLoc m:val="subSup"/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naryPr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i=1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</m:t>
                                            </m:r>
                                          </m:sup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d>
                                                  <m:dPr>
                                                    <m:sepChr m:val="-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acc>
                                                      <m:accPr>
                                                        <m:chr m:val="̅"/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</m:ctrlPr>
                                                      </m:acc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x</m:t>
                                                        </m:r>
                                                      </m:e>
                                                    </m:acc>
                                                  </m:e>
                                                  <m:e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x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i</m:t>
                                                        </m:r>
                                                      </m:sub>
                                                    </m:sSub>
                                                  </m:e>
                                                </m:d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p>
                                          </m:e>
                                        </m:nary>
                                      </m:e>
                                    </m:rad>
                                  </m:oMath>
                                </m:oMathPara>
                              </w:p>
                            </w:txbxContent>
                          </wps:txbx>
                          <wps:bodyPr vert="horz" wrap="square" lIns="0" tIns="0" rIns="0" bIns="0" anchor="t" anchorCtr="0" compatLnSpc="0">
                            <a:noAutofit/>
                          </wps:bodyPr>
                        </wps:wsp>
                        <wps:wsp>
                          <wps:cNvPr id="1603133562" name="BlokTextu 3"/>
                          <wps:cNvSpPr txBox="1"/>
                          <wps:spPr>
                            <a:xfrm>
                              <a:off x="3771899" y="1521543"/>
                              <a:ext cx="3320241" cy="819713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24299FF" w14:textId="77777777" w:rsidR="00EA5E29" w:rsidRDefault="00000000">
                                <w:pPr>
                                  <w:jc w:val="center"/>
                                </w:pPr>
                                <m:oMathPara>
                                  <m:oMathParaPr>
                                    <m:jc m:val="center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r= 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fPr>
                                      <m:num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n-1</m:t>
                                            </m:r>
                                          </m:den>
                                        </m:f>
                                        <m:nary>
                                          <m:naryPr>
                                            <m:chr m:val="∑"/>
                                            <m:limLoc m:val="subSup"/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naryPr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i=1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</m:t>
                                            </m:r>
                                          </m:sup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acc>
                                                  <m:accPr>
                                                    <m:chr m:val="̅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x</m:t>
                                                    </m:r>
                                                  </m:e>
                                                </m:acc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-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x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i</m:t>
                                                    </m:r>
                                                  </m:sub>
                                                </m:s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)(</m:t>
                                                </m:r>
                                                <m:acc>
                                                  <m:accPr>
                                                    <m:chr m:val="̅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y</m:t>
                                                    </m:r>
                                                  </m:e>
                                                </m:acc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-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y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i</m:t>
                                                    </m:r>
                                                  </m:sub>
                                                </m:sSub>
                                              </m:e>
                                            </m:d>
                                          </m:e>
                                        </m:nary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s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</m:t>
                                            </m:r>
                                          </m:sub>
                                        </m:s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s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y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oMath>
                                </m:oMathPara>
                              </w:p>
                            </w:txbxContent>
                          </wps:txbx>
                          <wps:bodyPr vert="horz" wrap="square" lIns="0" tIns="0" rIns="0" bIns="0" anchor="t" anchorCtr="0" compatLnSpc="0">
                            <a:noAutofit/>
                          </wps:bodyPr>
                        </wps:wsp>
                        <wps:wsp>
                          <wps:cNvPr id="667737086" name="BlokTextu 9"/>
                          <wps:cNvSpPr txBox="1"/>
                          <wps:spPr>
                            <a:xfrm>
                              <a:off x="2765135" y="63322"/>
                              <a:ext cx="1445949" cy="3210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AFFF76A" w14:textId="77777777" w:rsidR="00EA5E29" w:rsidRDefault="00000000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</w:rPr>
                                  <w:t>VZORCE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ctr" anchorCtr="0" compatLnSpc="0">
                            <a:noAutofit/>
                          </wps:bodyPr>
                        </wps:wsp>
                        <wps:wsp>
                          <wps:cNvPr id="912736278" name="BlokTextu 13"/>
                          <wps:cNvSpPr txBox="1"/>
                          <wps:spPr>
                            <a:xfrm>
                              <a:off x="31299" y="429402"/>
                              <a:ext cx="725064" cy="3210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71DDE15" w14:textId="77777777" w:rsidR="00EA5E29" w:rsidRDefault="00000000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color w:val="000000"/>
                                  </w:rPr>
                                  <w:t>rozptyl: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ctr" anchorCtr="0" compatLnSpc="0">
                            <a:noAutofit/>
                          </wps:bodyPr>
                        </wps:wsp>
                        <wps:wsp>
                          <wps:cNvPr id="1117631236" name="BlokTextu 14"/>
                          <wps:cNvSpPr txBox="1"/>
                          <wps:spPr>
                            <a:xfrm>
                              <a:off x="15471" y="1324618"/>
                              <a:ext cx="1021220" cy="540529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2A0BB1B" w14:textId="77777777" w:rsidR="00EA5E29" w:rsidRDefault="00000000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color w:val="000000"/>
                                  </w:rPr>
                                  <w:t>smerodajná odchýlka: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ctr" anchorCtr="0" compatLnSpc="0">
                            <a:noAutofit/>
                          </wps:bodyPr>
                        </wps:wsp>
                        <wps:wsp>
                          <wps:cNvPr id="262380385" name="BlokTextu 15"/>
                          <wps:cNvSpPr txBox="1"/>
                          <wps:spPr>
                            <a:xfrm>
                              <a:off x="3221631" y="1294333"/>
                              <a:ext cx="900491" cy="624151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13559BA" w14:textId="77777777" w:rsidR="00EA5E29" w:rsidRDefault="00000000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color w:val="000000"/>
                                  </w:rPr>
                                  <w:t>koeficient korelácie: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ctr" anchorCtr="0" compatLnSpc="0">
                            <a:noAutofit/>
                          </wps:bodyPr>
                        </wps:wsp>
                      </wpg:grpSp>
                      <wps:wsp>
                        <wps:cNvPr id="1150609176" name="BlokTextu 17"/>
                        <wps:cNvSpPr txBox="1"/>
                        <wps:spPr>
                          <a:xfrm>
                            <a:off x="4417114" y="502801"/>
                            <a:ext cx="841375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8DFCF7" w14:textId="77777777" w:rsidR="00EA5E29" w:rsidRDefault="00000000">
                              <w:pPr>
                                <w:jc w:val="center"/>
                              </w:pPr>
                              <m:oMathPara>
                                <m:oMathParaPr>
                                  <m:jc m:val="center"/>
                                </m:oMathParaPr>
                                <m:oMath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den>
                                  </m:f>
                                  <m:nary>
                                    <m:naryPr>
                                      <m:chr m:val="∑"/>
                                      <m:limLoc m:val="subSup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i=1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sup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nary>
                                </m:oMath>
                              </m:oMathPara>
                            </w:p>
                          </w:txbxContent>
                        </wps:txbx>
                        <wps:bodyPr vert="horz" wrap="none" lIns="0" tIns="0" rIns="0" bIns="0" anchor="t" anchorCtr="0" compatLnSpc="0">
                          <a:noAutofit/>
                        </wps:bodyPr>
                      </wps:wsp>
                      <wps:wsp>
                        <wps:cNvPr id="398164837" name="BlokTextu 18"/>
                        <wps:cNvSpPr txBox="1"/>
                        <wps:spPr>
                          <a:xfrm>
                            <a:off x="3182403" y="422452"/>
                            <a:ext cx="1020863" cy="53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872667" w14:textId="77777777" w:rsidR="00EA5E29" w:rsidRDefault="00000000"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</w:rPr>
                                <w:t>aritmetický priemer: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ctr" anchorCtr="0" compatLnSpc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E0E51E" id="Skupina 19" o:spid="_x0000_s1026" style="position:absolute;left:0;text-align:left;margin-left:-24.45pt;margin-top:150.7pt;width:558.45pt;height:200.25pt;z-index:251661312" coordsize="70921,25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">
                <v:group id="Skupina 2123125267" o:spid="_x0000_s1027" style="position:absolute;width:70921;height:25431" coordsize="70921,2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">
                  <v:rect id="Obdĺžnik 1606414903" o:spid="_x0000_s1028" style="position:absolute;width:70294;height:25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" filled="f" stroked="f">
                    <v:textbox inset="0,0,0,0"/>
                  </v: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BlokTextu 1" o:spid="_x0000_s1029" type="#_x0000_t202" style="position:absolute;left:8890;top:5028;width:23326;height:7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" filled="f" stroked="f">
                    <v:textbox inset="0,0,0,0">
                      <w:txbxContent>
                        <w:p w14:paraId="177E247D" w14:textId="77777777" w:rsidR="00EA5E29" w:rsidRDefault="00000000">
                          <w:pPr>
                            <w:jc w:val="center"/>
                          </w:pPr>
                          <m:oMathPara>
                            <m:oMathParaPr>
                              <m:jc m:val="center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d=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den>
                              </m:f>
                              <m:nary>
                                <m:naryPr>
                                  <m:chr m:val="∑"/>
                                  <m:limLoc m:val="subSup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p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sepChr m:val="-"/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dPr>
                                        <m:e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x</m:t>
                                              </m:r>
                                            </m:e>
                                          </m:acc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nary>
                            </m:oMath>
                          </m:oMathPara>
                        </w:p>
                      </w:txbxContent>
                    </v:textbox>
                  </v:shape>
                  <v:shape id="BlokTextu 2" o:spid="_x0000_s1030" type="#_x0000_t202" style="position:absolute;left:8636;top:14306;width:23188;height:10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" filled="f" stroked="f">
                    <v:textbox inset="0,0,0,0">
                      <w:txbxContent>
                        <w:p w14:paraId="11A56C72" w14:textId="77777777" w:rsidR="00EA5E29" w:rsidRDefault="00000000">
                          <w:pPr>
                            <w:jc w:val="center"/>
                          </w:pPr>
                          <m:oMathPara>
                            <m:oMathParaPr>
                              <m:jc m:val="center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= 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radPr>
                                <m:deg/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den>
                                  </m:f>
                                  <m:nary>
                                    <m:naryPr>
                                      <m:chr m:val="∑"/>
                                      <m:limLoc m:val="subSup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i=1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sup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d>
                                            <m:dPr>
                                              <m:sepChr m:val="-"/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dPr>
                                            <m:e>
                                              <m:acc>
                                                <m:accPr>
                                                  <m:chr m:val="̅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acc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</m:acc>
                                            </m:e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i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e>
                                  </m:nary>
                                </m:e>
                              </m:rad>
                            </m:oMath>
                          </m:oMathPara>
                        </w:p>
                      </w:txbxContent>
                    </v:textbox>
                  </v:shape>
                  <v:shape id="BlokTextu 3" o:spid="_x0000_s1031" type="#_x0000_t202" style="position:absolute;left:37718;top:15215;width:33203;height:8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" filled="f" stroked="f">
                    <v:textbox inset="0,0,0,0">
                      <w:txbxContent>
                        <w:p w14:paraId="724299FF" w14:textId="77777777" w:rsidR="00EA5E29" w:rsidRDefault="00000000">
                          <w:pPr>
                            <w:jc w:val="center"/>
                          </w:pPr>
                          <m:oMathPara>
                            <m:oMathParaPr>
                              <m:jc m:val="center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r= 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n-1</m:t>
                                      </m:r>
                                    </m:den>
                                  </m:f>
                                  <m:nary>
                                    <m:naryPr>
                                      <m:chr m:val="∑"/>
                                      <m:limLoc m:val="subSup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i=1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sup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dPr>
                                        <m:e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x</m:t>
                                              </m:r>
                                            </m:e>
                                          </m:acc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)(</m:t>
                                          </m:r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y</m:t>
                                              </m:r>
                                            </m:e>
                                          </m:acc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</m:nary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sub>
                                  </m:sSub>
                                </m:den>
                              </m:f>
                            </m:oMath>
                          </m:oMathPara>
                        </w:p>
                      </w:txbxContent>
                    </v:textbox>
                  </v:shape>
                  <v:shape id="BlokTextu 9" o:spid="_x0000_s1032" type="#_x0000_t202" style="position:absolute;left:27651;top:633;width:14459;height:3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" filled="f" stroked="f">
                    <v:textbox>
                      <w:txbxContent>
                        <w:p w14:paraId="1AFFF76A" w14:textId="77777777" w:rsidR="00EA5E29" w:rsidRDefault="00000000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color w:val="000000"/>
                              <w:sz w:val="28"/>
                              <w:szCs w:val="28"/>
                            </w:rPr>
                            <w:t>VZORCE</w:t>
                          </w:r>
                        </w:p>
                      </w:txbxContent>
                    </v:textbox>
                  </v:shape>
                  <v:shape id="BlokTextu 13" o:spid="_x0000_s1033" type="#_x0000_t202" style="position:absolute;left:312;top:4294;width:7251;height:3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" filled="f" stroked="f">
                    <v:textbox>
                      <w:txbxContent>
                        <w:p w14:paraId="271DDE15" w14:textId="77777777" w:rsidR="00EA5E29" w:rsidRDefault="00000000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color w:val="000000"/>
                            </w:rPr>
                            <w:t>rozptyl:</w:t>
                          </w:r>
                        </w:p>
                      </w:txbxContent>
                    </v:textbox>
                  </v:shape>
                  <v:shape id="BlokTextu 14" o:spid="_x0000_s1034" type="#_x0000_t202" style="position:absolute;left:154;top:13246;width:10212;height:54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" filled="f" stroked="f">
                    <v:textbox>
                      <w:txbxContent>
                        <w:p w14:paraId="32A0BB1B" w14:textId="77777777" w:rsidR="00EA5E29" w:rsidRDefault="00000000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color w:val="000000"/>
                            </w:rPr>
                            <w:t>smerodajná odchýlka:</w:t>
                          </w:r>
                        </w:p>
                      </w:txbxContent>
                    </v:textbox>
                  </v:shape>
                  <v:shape id="BlokTextu 15" o:spid="_x0000_s1035" type="#_x0000_t202" style="position:absolute;left:32216;top:12943;width:9005;height:6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" filled="f" stroked="f">
                    <v:textbox>
                      <w:txbxContent>
                        <w:p w14:paraId="613559BA" w14:textId="77777777" w:rsidR="00EA5E29" w:rsidRDefault="00000000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color w:val="000000"/>
                            </w:rPr>
                            <w:t>koeficient korelácie:</w:t>
                          </w:r>
                        </w:p>
                      </w:txbxContent>
                    </v:textbox>
                  </v:shape>
                </v:group>
                <v:shape id="BlokTextu 17" o:spid="_x0000_s1036" type="#_x0000_t202" style="position:absolute;left:44171;top:5028;width:8413;height:6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" filled="f" stroked="f">
                  <v:textbox inset="0,0,0,0">
                    <w:txbxContent>
                      <w:p w14:paraId="218DFCF7" w14:textId="77777777" w:rsidR="00EA5E29" w:rsidRDefault="00000000">
                        <w:pPr>
                          <w:jc w:val="center"/>
                        </w:pPr>
                        <m:oMathPara>
                          <m:oMathParaPr>
                            <m:jc m:val="center"/>
                          </m:oMathParaPr>
                          <m:oMath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den>
                            </m:f>
                            <m:nary>
                              <m:naryPr>
                                <m:chr m:val="∑"/>
                                <m:limLoc m:val="subSup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p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</m:oMath>
                        </m:oMathPara>
                      </w:p>
                    </w:txbxContent>
                  </v:textbox>
                </v:shape>
                <v:shape id="BlokTextu 18" o:spid="_x0000_s1037" type="#_x0000_t202" style="position:absolute;left:31824;top:4224;width:10208;height:53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" filled="f" stroked="f">
                  <v:textbox>
                    <w:txbxContent>
                      <w:p w14:paraId="0E872667" w14:textId="77777777" w:rsidR="00EA5E29" w:rsidRDefault="00000000">
                        <w:pPr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</w:rPr>
                          <w:t>aritmetický priemer: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EF114E7" wp14:editId="21BB95FF">
            <wp:simplePos x="0" y="0"/>
            <wp:positionH relativeFrom="column">
              <wp:posOffset>232413</wp:posOffset>
            </wp:positionH>
            <wp:positionV relativeFrom="paragraph">
              <wp:posOffset>249558</wp:posOffset>
            </wp:positionV>
            <wp:extent cx="5760720" cy="1569082"/>
            <wp:effectExtent l="0" t="0" r="0" b="0"/>
            <wp:wrapSquare wrapText="bothSides"/>
            <wp:docPr id="1486881264" name="image1.png" descr="Image of a graph lightbo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908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Diagramy</w:t>
      </w:r>
      <w:r>
        <w:rPr>
          <w:sz w:val="24"/>
          <w:szCs w:val="24"/>
        </w:rPr>
        <w:t>: vizuálne znázornenie štatistických jednotiek (Histogram, Polygón, Kruhový)</w:t>
      </w:r>
    </w:p>
    <w:sectPr w:rsidR="00EA5E29">
      <w:pgSz w:w="11906" w:h="16838"/>
      <w:pgMar w:top="993" w:right="849" w:bottom="709" w:left="85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68476" w14:textId="77777777" w:rsidR="008E0A24" w:rsidRDefault="008E0A24">
      <w:pPr>
        <w:spacing w:after="0" w:line="240" w:lineRule="auto"/>
      </w:pPr>
      <w:r>
        <w:separator/>
      </w:r>
    </w:p>
  </w:endnote>
  <w:endnote w:type="continuationSeparator" w:id="0">
    <w:p w14:paraId="2C3C04DC" w14:textId="77777777" w:rsidR="008E0A24" w:rsidRDefault="008E0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3869E" w14:textId="77777777" w:rsidR="008E0A24" w:rsidRDefault="008E0A2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802FCC8" w14:textId="77777777" w:rsidR="008E0A24" w:rsidRDefault="008E0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E0C72"/>
    <w:multiLevelType w:val="multilevel"/>
    <w:tmpl w:val="521420C2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Aria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3AFD4405"/>
    <w:multiLevelType w:val="multilevel"/>
    <w:tmpl w:val="7B6EC2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0076C8"/>
    <w:multiLevelType w:val="multilevel"/>
    <w:tmpl w:val="37AC16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C04C9"/>
    <w:multiLevelType w:val="multilevel"/>
    <w:tmpl w:val="A7FE6B4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963251"/>
    <w:multiLevelType w:val="multilevel"/>
    <w:tmpl w:val="1CBEEA5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305041">
    <w:abstractNumId w:val="1"/>
  </w:num>
  <w:num w:numId="2" w16cid:durableId="1230076476">
    <w:abstractNumId w:val="2"/>
  </w:num>
  <w:num w:numId="3" w16cid:durableId="257833935">
    <w:abstractNumId w:val="0"/>
  </w:num>
  <w:num w:numId="4" w16cid:durableId="863786075">
    <w:abstractNumId w:val="3"/>
  </w:num>
  <w:num w:numId="5" w16cid:durableId="585262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A5E29"/>
    <w:rsid w:val="001D7307"/>
    <w:rsid w:val="008E0A24"/>
    <w:rsid w:val="009F4D6A"/>
    <w:rsid w:val="00EA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56FD0"/>
  <w15:docId w15:val="{9A872043-DAC4-4FD8-B598-BE2361164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kern w:val="3"/>
        <w:sz w:val="22"/>
        <w:szCs w:val="22"/>
        <w:lang w:val="sk-SK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pPr>
      <w:suppressAutoHyphens/>
    </w:pPr>
  </w:style>
  <w:style w:type="paragraph" w:styleId="Nadpis1">
    <w:name w:val="heading 1"/>
    <w:basedOn w:val="Normlny"/>
    <w:next w:val="Normlny"/>
    <w:uiPriority w:val="9"/>
    <w:qFormat/>
    <w:pPr>
      <w:keepNext/>
      <w:keepLines/>
      <w:spacing w:before="360" w:after="80"/>
      <w:outlineLvl w:val="0"/>
    </w:pPr>
    <w:rPr>
      <w:rFonts w:ascii="Aptos Display" w:eastAsia="Yu Gothic Light" w:hAnsi="Aptos Display" w:cs="Times New Roman"/>
      <w:color w:val="0F4761"/>
      <w:sz w:val="40"/>
      <w:szCs w:val="40"/>
    </w:rPr>
  </w:style>
  <w:style w:type="paragraph" w:styleId="Nadpis2">
    <w:name w:val="heading 2"/>
    <w:basedOn w:val="Normlny"/>
    <w:next w:val="Norm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Yu Gothic Light" w:hAnsi="Aptos Display" w:cs="Times New Roman"/>
      <w:color w:val="0F4761"/>
      <w:sz w:val="32"/>
      <w:szCs w:val="32"/>
    </w:rPr>
  </w:style>
  <w:style w:type="paragraph" w:styleId="Nadpis3">
    <w:name w:val="heading 3"/>
    <w:basedOn w:val="Normlny"/>
    <w:next w:val="Norm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Yu Gothic Light" w:cs="Times New Roman"/>
      <w:color w:val="0F4761"/>
      <w:sz w:val="28"/>
      <w:szCs w:val="28"/>
    </w:rPr>
  </w:style>
  <w:style w:type="paragraph" w:styleId="Nadpis4">
    <w:name w:val="heading 4"/>
    <w:basedOn w:val="Normlny"/>
    <w:next w:val="Norm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Yu Gothic Light" w:cs="Times New Roman"/>
      <w:i/>
      <w:iCs/>
      <w:color w:val="0F4761"/>
    </w:rPr>
  </w:style>
  <w:style w:type="paragraph" w:styleId="Nadpis5">
    <w:name w:val="heading 5"/>
    <w:basedOn w:val="Normlny"/>
    <w:next w:val="Norm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Yu Gothic Light" w:cs="Times New Roman"/>
      <w:color w:val="0F4761"/>
    </w:rPr>
  </w:style>
  <w:style w:type="paragraph" w:styleId="Nadpis6">
    <w:name w:val="heading 6"/>
    <w:basedOn w:val="Normlny"/>
    <w:next w:val="Norm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Yu Gothic Light" w:cs="Times New Roman"/>
      <w:i/>
      <w:iCs/>
      <w:color w:val="595959"/>
    </w:rPr>
  </w:style>
  <w:style w:type="paragraph" w:styleId="Nadpis7">
    <w:name w:val="heading 7"/>
    <w:basedOn w:val="Normlny"/>
    <w:next w:val="Normlny"/>
    <w:pPr>
      <w:keepNext/>
      <w:keepLines/>
      <w:spacing w:before="40" w:after="0"/>
      <w:outlineLvl w:val="6"/>
    </w:pPr>
    <w:rPr>
      <w:rFonts w:eastAsia="Yu Gothic Light" w:cs="Times New Roman"/>
      <w:color w:val="595959"/>
    </w:rPr>
  </w:style>
  <w:style w:type="paragraph" w:styleId="Nadpis8">
    <w:name w:val="heading 8"/>
    <w:basedOn w:val="Normlny"/>
    <w:next w:val="Normlny"/>
    <w:pPr>
      <w:keepNext/>
      <w:keepLines/>
      <w:spacing w:after="0"/>
      <w:outlineLvl w:val="7"/>
    </w:pPr>
    <w:rPr>
      <w:rFonts w:eastAsia="Yu Gothic Light" w:cs="Times New Roman"/>
      <w:i/>
      <w:iCs/>
      <w:color w:val="272727"/>
    </w:rPr>
  </w:style>
  <w:style w:type="paragraph" w:styleId="Nadpis9">
    <w:name w:val="heading 9"/>
    <w:basedOn w:val="Normlny"/>
    <w:next w:val="Normlny"/>
    <w:pPr>
      <w:keepNext/>
      <w:keepLines/>
      <w:spacing w:after="0"/>
      <w:outlineLvl w:val="8"/>
    </w:pPr>
    <w:rPr>
      <w:rFonts w:eastAsia="Yu Gothic Light" w:cs="Times New Roman"/>
      <w:color w:val="272727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rPr>
      <w:rFonts w:ascii="Aptos Display" w:eastAsia="Yu Gothic Light" w:hAnsi="Aptos Display" w:cs="Times New Roman"/>
      <w:color w:val="0F4761"/>
      <w:sz w:val="40"/>
      <w:szCs w:val="40"/>
    </w:rPr>
  </w:style>
  <w:style w:type="character" w:customStyle="1" w:styleId="Nadpis2Char">
    <w:name w:val="Nadpis 2 Char"/>
    <w:basedOn w:val="Predvolenpsmoodseku"/>
    <w:rPr>
      <w:rFonts w:ascii="Aptos Display" w:eastAsia="Yu Gothic Light" w:hAnsi="Aptos Display" w:cs="Times New Roman"/>
      <w:color w:val="0F4761"/>
      <w:sz w:val="32"/>
      <w:szCs w:val="32"/>
    </w:rPr>
  </w:style>
  <w:style w:type="character" w:customStyle="1" w:styleId="Nadpis3Char">
    <w:name w:val="Nadpis 3 Char"/>
    <w:basedOn w:val="Predvolenpsmoodseku"/>
    <w:rPr>
      <w:rFonts w:eastAsia="Yu Gothic Light" w:cs="Times New Roman"/>
      <w:color w:val="0F4761"/>
      <w:sz w:val="28"/>
      <w:szCs w:val="28"/>
    </w:rPr>
  </w:style>
  <w:style w:type="character" w:customStyle="1" w:styleId="Nadpis4Char">
    <w:name w:val="Nadpis 4 Char"/>
    <w:basedOn w:val="Predvolenpsmoodseku"/>
    <w:rPr>
      <w:rFonts w:eastAsia="Yu Gothic Light" w:cs="Times New Roman"/>
      <w:i/>
      <w:iCs/>
      <w:color w:val="0F4761"/>
    </w:rPr>
  </w:style>
  <w:style w:type="character" w:customStyle="1" w:styleId="Nadpis5Char">
    <w:name w:val="Nadpis 5 Char"/>
    <w:basedOn w:val="Predvolenpsmoodseku"/>
    <w:rPr>
      <w:rFonts w:eastAsia="Yu Gothic Light" w:cs="Times New Roman"/>
      <w:color w:val="0F4761"/>
    </w:rPr>
  </w:style>
  <w:style w:type="character" w:customStyle="1" w:styleId="Nadpis6Char">
    <w:name w:val="Nadpis 6 Char"/>
    <w:basedOn w:val="Predvolenpsmoodseku"/>
    <w:rPr>
      <w:rFonts w:eastAsia="Yu Gothic Light" w:cs="Times New Roman"/>
      <w:i/>
      <w:iCs/>
      <w:color w:val="595959"/>
    </w:rPr>
  </w:style>
  <w:style w:type="character" w:customStyle="1" w:styleId="Nadpis7Char">
    <w:name w:val="Nadpis 7 Char"/>
    <w:basedOn w:val="Predvolenpsmoodseku"/>
    <w:rPr>
      <w:rFonts w:eastAsia="Yu Gothic Light" w:cs="Times New Roman"/>
      <w:color w:val="595959"/>
    </w:rPr>
  </w:style>
  <w:style w:type="character" w:customStyle="1" w:styleId="Nadpis8Char">
    <w:name w:val="Nadpis 8 Char"/>
    <w:basedOn w:val="Predvolenpsmoodseku"/>
    <w:rPr>
      <w:rFonts w:eastAsia="Yu Gothic Light" w:cs="Times New Roman"/>
      <w:i/>
      <w:iCs/>
      <w:color w:val="272727"/>
    </w:rPr>
  </w:style>
  <w:style w:type="character" w:customStyle="1" w:styleId="Nadpis9Char">
    <w:name w:val="Nadpis 9 Char"/>
    <w:basedOn w:val="Predvolenpsmoodseku"/>
    <w:rPr>
      <w:rFonts w:eastAsia="Yu Gothic Light" w:cs="Times New Roman"/>
      <w:color w:val="272727"/>
    </w:rPr>
  </w:style>
  <w:style w:type="paragraph" w:styleId="Nzov">
    <w:name w:val="Title"/>
    <w:basedOn w:val="Normlny"/>
    <w:next w:val="Normlny"/>
    <w:uiPriority w:val="10"/>
    <w:qFormat/>
    <w:pPr>
      <w:spacing w:after="80" w:line="240" w:lineRule="auto"/>
    </w:pPr>
    <w:rPr>
      <w:rFonts w:ascii="Aptos Display" w:eastAsia="Yu Gothic Light" w:hAnsi="Aptos Display" w:cs="Times New Roman"/>
      <w:spacing w:val="-10"/>
      <w:sz w:val="56"/>
      <w:szCs w:val="56"/>
    </w:rPr>
  </w:style>
  <w:style w:type="character" w:customStyle="1" w:styleId="NzovChar">
    <w:name w:val="Názov Char"/>
    <w:basedOn w:val="Predvolenpsmoodseku"/>
    <w:rPr>
      <w:rFonts w:ascii="Aptos Display" w:eastAsia="Yu Gothic Light" w:hAnsi="Aptos Display" w:cs="Times New Roman"/>
      <w:spacing w:val="-10"/>
      <w:kern w:val="3"/>
      <w:sz w:val="56"/>
      <w:szCs w:val="56"/>
    </w:rPr>
  </w:style>
  <w:style w:type="paragraph" w:styleId="Podtitul">
    <w:name w:val="Subtitle"/>
    <w:basedOn w:val="Normlny"/>
    <w:next w:val="Normlny"/>
    <w:uiPriority w:val="11"/>
    <w:qFormat/>
    <w:rPr>
      <w:rFonts w:eastAsia="Yu Gothic Light" w:cs="Times New Roman"/>
      <w:color w:val="595959"/>
      <w:spacing w:val="15"/>
      <w:sz w:val="28"/>
      <w:szCs w:val="28"/>
    </w:rPr>
  </w:style>
  <w:style w:type="character" w:customStyle="1" w:styleId="PodtitulChar">
    <w:name w:val="Podtitul Char"/>
    <w:basedOn w:val="Predvolenpsmoodseku"/>
    <w:rPr>
      <w:rFonts w:eastAsia="Yu Gothic Light" w:cs="Times New Roman"/>
      <w:color w:val="595959"/>
      <w:spacing w:val="15"/>
      <w:sz w:val="28"/>
      <w:szCs w:val="28"/>
    </w:rPr>
  </w:style>
  <w:style w:type="paragraph" w:styleId="Citcia">
    <w:name w:val="Quote"/>
    <w:basedOn w:val="Normlny"/>
    <w:next w:val="Normlny"/>
    <w:pPr>
      <w:spacing w:before="160"/>
      <w:jc w:val="center"/>
    </w:pPr>
    <w:rPr>
      <w:i/>
      <w:iCs/>
      <w:color w:val="404040"/>
    </w:rPr>
  </w:style>
  <w:style w:type="character" w:customStyle="1" w:styleId="CitciaChar">
    <w:name w:val="Citácia Char"/>
    <w:basedOn w:val="Predvolenpsmoodseku"/>
    <w:rPr>
      <w:i/>
      <w:iCs/>
      <w:color w:val="404040"/>
    </w:rPr>
  </w:style>
  <w:style w:type="paragraph" w:styleId="Odsekzoznamu">
    <w:name w:val="List Paragraph"/>
    <w:basedOn w:val="Normlny"/>
    <w:pPr>
      <w:ind w:left="720"/>
    </w:pPr>
  </w:style>
  <w:style w:type="character" w:styleId="Intenzvnezvraznenie">
    <w:name w:val="Intense Emphasis"/>
    <w:basedOn w:val="Predvolenpsmoodseku"/>
    <w:rPr>
      <w:i/>
      <w:iCs/>
      <w:color w:val="0F4761"/>
    </w:rPr>
  </w:style>
  <w:style w:type="paragraph" w:styleId="Zvraznencitcia">
    <w:name w:val="Intense Quote"/>
    <w:basedOn w:val="Normlny"/>
    <w:next w:val="Normlny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ZvraznencitciaChar">
    <w:name w:val="Zvýraznená citácia Char"/>
    <w:basedOn w:val="Predvolenpsmoodseku"/>
    <w:rPr>
      <w:i/>
      <w:iCs/>
      <w:color w:val="0F4761"/>
    </w:rPr>
  </w:style>
  <w:style w:type="character" w:styleId="Zvraznenodkaz">
    <w:name w:val="Intense Reference"/>
    <w:basedOn w:val="Predvolenpsmoodseku"/>
    <w:rPr>
      <w:b/>
      <w:bCs/>
      <w:smallCaps/>
      <w:color w:val="0F4761"/>
      <w:spacing w:val="5"/>
    </w:rPr>
  </w:style>
  <w:style w:type="character" w:styleId="Zstupntext">
    <w:name w:val="Placeholder Text"/>
    <w:basedOn w:val="Predvolenpsmoodseku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 Cyprian</dc:creator>
  <dc:description/>
  <cp:lastModifiedBy>Richard Janson</cp:lastModifiedBy>
  <cp:revision>2</cp:revision>
  <dcterms:created xsi:type="dcterms:W3CDTF">2026-05-11T19:23:00Z</dcterms:created>
  <dcterms:modified xsi:type="dcterms:W3CDTF">2026-05-11T19:23:00Z</dcterms:modified>
</cp:coreProperties>
</file>