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A4E3A" w14:textId="77777777" w:rsidR="008075D2" w:rsidRDefault="008075D2"/>
    <w:p w14:paraId="53380D44" w14:textId="77777777" w:rsidR="008075D2" w:rsidRDefault="008075D2"/>
    <w:p w14:paraId="2861CFD5" w14:textId="77777777" w:rsidR="008075D2" w:rsidRDefault="008075D2"/>
    <w:p w14:paraId="4B6EE7F5" w14:textId="77777777" w:rsidR="008075D2" w:rsidRDefault="00000000">
      <w:pPr>
        <w:jc w:val="center"/>
        <w:rPr>
          <w:rFonts w:ascii="Aptos Display" w:hAnsi="Aptos Display"/>
          <w:b/>
          <w:color w:val="174D38"/>
          <w:sz w:val="72"/>
          <w:szCs w:val="72"/>
        </w:rPr>
      </w:pPr>
      <w:r w:rsidRPr="0005339D">
        <w:rPr>
          <w:rFonts w:ascii="Aptos Display" w:hAnsi="Aptos Display"/>
          <w:b/>
          <w:color w:val="174D38"/>
          <w:sz w:val="72"/>
          <w:szCs w:val="72"/>
        </w:rPr>
        <w:t>FOODORBIT</w:t>
      </w:r>
    </w:p>
    <w:p w14:paraId="63353CF4" w14:textId="77777777" w:rsidR="0005339D" w:rsidRPr="0005339D" w:rsidRDefault="0005339D" w:rsidP="0005339D">
      <w:pPr>
        <w:rPr>
          <w:sz w:val="16"/>
          <w:szCs w:val="16"/>
        </w:rPr>
      </w:pPr>
    </w:p>
    <w:p w14:paraId="78C58A13" w14:textId="77777777" w:rsidR="008075D2" w:rsidRDefault="00000000">
      <w:pPr>
        <w:jc w:val="center"/>
      </w:pPr>
      <w:r>
        <w:rPr>
          <w:i/>
          <w:color w:val="C46B43"/>
          <w:sz w:val="32"/>
        </w:rPr>
        <w:t>A Smarter Circle of Food Sharing</w:t>
      </w:r>
    </w:p>
    <w:p w14:paraId="4D4F0691" w14:textId="77777777" w:rsidR="008075D2" w:rsidRDefault="00000000">
      <w:pPr>
        <w:jc w:val="center"/>
      </w:pPr>
      <w:r>
        <w:rPr>
          <w:b/>
          <w:color w:val="267653"/>
          <w:sz w:val="26"/>
        </w:rPr>
        <w:t>“Every Surplus Has a Purpose.”</w:t>
      </w:r>
    </w:p>
    <w:p w14:paraId="6BBBD8B1" w14:textId="77777777" w:rsidR="008075D2" w:rsidRDefault="008075D2"/>
    <w:p w14:paraId="2074ED59" w14:textId="77777777" w:rsidR="008075D2" w:rsidRDefault="008075D2"/>
    <w:p w14:paraId="40C22A4D" w14:textId="77777777" w:rsidR="008075D2" w:rsidRPr="0005339D" w:rsidRDefault="00000000">
      <w:pPr>
        <w:jc w:val="center"/>
        <w:rPr>
          <w:sz w:val="48"/>
          <w:szCs w:val="48"/>
        </w:rPr>
      </w:pPr>
      <w:r w:rsidRPr="0005339D">
        <w:rPr>
          <w:b/>
          <w:sz w:val="48"/>
          <w:szCs w:val="48"/>
        </w:rPr>
        <w:t>FINAL PROJECT REPORT</w:t>
      </w:r>
    </w:p>
    <w:p w14:paraId="73DDA3F0" w14:textId="77777777" w:rsidR="008075D2" w:rsidRDefault="00000000">
      <w:pPr>
        <w:jc w:val="center"/>
      </w:pPr>
      <w:r>
        <w:rPr>
          <w:sz w:val="22"/>
        </w:rPr>
        <w:t>Submitted in partial fulfilment of the academic project requirements</w:t>
      </w:r>
    </w:p>
    <w:p w14:paraId="18E71178" w14:textId="77777777" w:rsidR="008075D2" w:rsidRDefault="008075D2"/>
    <w:p w14:paraId="7395F5FE" w14:textId="77777777" w:rsidR="008075D2" w:rsidRDefault="008075D2"/>
    <w:tbl>
      <w:tblPr>
        <w:tblStyle w:val="TableGrid"/>
        <w:tblW w:w="0" w:type="auto"/>
        <w:jc w:val="center"/>
        <w:tblLook w:val="04A0" w:firstRow="1" w:lastRow="0" w:firstColumn="1" w:lastColumn="0" w:noHBand="0" w:noVBand="1"/>
      </w:tblPr>
      <w:tblGrid>
        <w:gridCol w:w="4320"/>
        <w:gridCol w:w="4320"/>
      </w:tblGrid>
      <w:tr w:rsidR="008075D2" w14:paraId="5C02FE1C" w14:textId="77777777">
        <w:trPr>
          <w:jc w:val="center"/>
        </w:trPr>
        <w:tc>
          <w:tcPr>
            <w:tcW w:w="4320" w:type="dxa"/>
            <w:shd w:val="clear" w:color="auto" w:fill="174D38"/>
            <w:vAlign w:val="center"/>
          </w:tcPr>
          <w:p w14:paraId="5B0B0376" w14:textId="77777777" w:rsidR="008075D2" w:rsidRPr="0005339D" w:rsidRDefault="00000000">
            <w:pPr>
              <w:spacing w:after="40"/>
              <w:rPr>
                <w:sz w:val="28"/>
                <w:szCs w:val="28"/>
              </w:rPr>
            </w:pPr>
            <w:r w:rsidRPr="0005339D">
              <w:rPr>
                <w:b/>
                <w:color w:val="FFFFFF"/>
                <w:sz w:val="28"/>
                <w:szCs w:val="28"/>
              </w:rPr>
              <w:t>TEAM MEMBER</w:t>
            </w:r>
          </w:p>
        </w:tc>
        <w:tc>
          <w:tcPr>
            <w:tcW w:w="4320" w:type="dxa"/>
            <w:shd w:val="clear" w:color="auto" w:fill="174D38"/>
            <w:vAlign w:val="center"/>
          </w:tcPr>
          <w:p w14:paraId="5090BF2D" w14:textId="77777777" w:rsidR="008075D2" w:rsidRPr="0005339D" w:rsidRDefault="00000000">
            <w:pPr>
              <w:spacing w:after="40"/>
              <w:rPr>
                <w:sz w:val="28"/>
                <w:szCs w:val="28"/>
              </w:rPr>
            </w:pPr>
            <w:r w:rsidRPr="0005339D">
              <w:rPr>
                <w:b/>
                <w:color w:val="FFFFFF"/>
                <w:sz w:val="28"/>
                <w:szCs w:val="28"/>
              </w:rPr>
              <w:t>ROLL NUMBER</w:t>
            </w:r>
          </w:p>
        </w:tc>
      </w:tr>
      <w:tr w:rsidR="008075D2" w14:paraId="3FA9DB72" w14:textId="77777777">
        <w:trPr>
          <w:jc w:val="center"/>
        </w:trPr>
        <w:tc>
          <w:tcPr>
            <w:tcW w:w="4320" w:type="dxa"/>
            <w:vAlign w:val="center"/>
          </w:tcPr>
          <w:p w14:paraId="79DB4D10" w14:textId="6662F728" w:rsidR="008075D2" w:rsidRPr="0005339D" w:rsidRDefault="007C6EF5">
            <w:pPr>
              <w:spacing w:after="40"/>
              <w:rPr>
                <w:sz w:val="28"/>
                <w:szCs w:val="28"/>
              </w:rPr>
            </w:pPr>
            <w:r>
              <w:rPr>
                <w:sz w:val="28"/>
                <w:szCs w:val="28"/>
              </w:rPr>
              <w:t xml:space="preserve">Gurram </w:t>
            </w:r>
            <w:r w:rsidR="00000000" w:rsidRPr="0005339D">
              <w:rPr>
                <w:sz w:val="28"/>
                <w:szCs w:val="28"/>
              </w:rPr>
              <w:t>Hasini</w:t>
            </w:r>
            <w:r>
              <w:rPr>
                <w:sz w:val="28"/>
                <w:szCs w:val="28"/>
              </w:rPr>
              <w:t xml:space="preserve"> Reddy</w:t>
            </w:r>
          </w:p>
        </w:tc>
        <w:tc>
          <w:tcPr>
            <w:tcW w:w="4320" w:type="dxa"/>
            <w:vAlign w:val="center"/>
          </w:tcPr>
          <w:p w14:paraId="6D28574B" w14:textId="77777777" w:rsidR="008075D2" w:rsidRPr="0005339D" w:rsidRDefault="00000000">
            <w:pPr>
              <w:spacing w:after="40"/>
              <w:rPr>
                <w:sz w:val="28"/>
                <w:szCs w:val="28"/>
              </w:rPr>
            </w:pPr>
            <w:r w:rsidRPr="0005339D">
              <w:rPr>
                <w:sz w:val="28"/>
                <w:szCs w:val="28"/>
              </w:rPr>
              <w:t>25MVCSMR0647</w:t>
            </w:r>
          </w:p>
        </w:tc>
      </w:tr>
      <w:tr w:rsidR="008075D2" w14:paraId="02944000" w14:textId="77777777">
        <w:trPr>
          <w:jc w:val="center"/>
        </w:trPr>
        <w:tc>
          <w:tcPr>
            <w:tcW w:w="4320" w:type="dxa"/>
            <w:shd w:val="clear" w:color="auto" w:fill="F1F7F3"/>
            <w:vAlign w:val="center"/>
          </w:tcPr>
          <w:p w14:paraId="72548059" w14:textId="35498B76" w:rsidR="008075D2" w:rsidRPr="0005339D" w:rsidRDefault="007C6EF5">
            <w:pPr>
              <w:spacing w:after="40"/>
              <w:rPr>
                <w:sz w:val="28"/>
                <w:szCs w:val="28"/>
              </w:rPr>
            </w:pPr>
            <w:r>
              <w:rPr>
                <w:sz w:val="28"/>
                <w:szCs w:val="28"/>
              </w:rPr>
              <w:t xml:space="preserve">Gurram </w:t>
            </w:r>
            <w:r w:rsidR="00000000" w:rsidRPr="0005339D">
              <w:rPr>
                <w:sz w:val="28"/>
                <w:szCs w:val="28"/>
              </w:rPr>
              <w:t>Bhavya</w:t>
            </w:r>
            <w:r>
              <w:rPr>
                <w:sz w:val="28"/>
                <w:szCs w:val="28"/>
              </w:rPr>
              <w:t xml:space="preserve"> Sri</w:t>
            </w:r>
          </w:p>
        </w:tc>
        <w:tc>
          <w:tcPr>
            <w:tcW w:w="4320" w:type="dxa"/>
            <w:shd w:val="clear" w:color="auto" w:fill="F1F7F3"/>
            <w:vAlign w:val="center"/>
          </w:tcPr>
          <w:p w14:paraId="2ECCD1AA" w14:textId="77777777" w:rsidR="008075D2" w:rsidRPr="0005339D" w:rsidRDefault="00000000">
            <w:pPr>
              <w:spacing w:after="40"/>
              <w:rPr>
                <w:sz w:val="28"/>
                <w:szCs w:val="28"/>
              </w:rPr>
            </w:pPr>
            <w:r w:rsidRPr="0005339D">
              <w:rPr>
                <w:sz w:val="28"/>
                <w:szCs w:val="28"/>
              </w:rPr>
              <w:t>25MVCSMRO0646</w:t>
            </w:r>
          </w:p>
        </w:tc>
      </w:tr>
      <w:tr w:rsidR="008075D2" w14:paraId="05429BF7" w14:textId="77777777">
        <w:trPr>
          <w:jc w:val="center"/>
        </w:trPr>
        <w:tc>
          <w:tcPr>
            <w:tcW w:w="4320" w:type="dxa"/>
            <w:vAlign w:val="center"/>
          </w:tcPr>
          <w:p w14:paraId="0C68004B" w14:textId="3CA70414" w:rsidR="008075D2" w:rsidRPr="0005339D" w:rsidRDefault="007C6EF5">
            <w:pPr>
              <w:spacing w:after="40"/>
              <w:rPr>
                <w:sz w:val="28"/>
                <w:szCs w:val="28"/>
              </w:rPr>
            </w:pPr>
            <w:r>
              <w:rPr>
                <w:sz w:val="28"/>
                <w:szCs w:val="28"/>
              </w:rPr>
              <w:t>Naidu</w:t>
            </w:r>
            <w:r w:rsidRPr="0005339D">
              <w:rPr>
                <w:sz w:val="28"/>
                <w:szCs w:val="28"/>
              </w:rPr>
              <w:t xml:space="preserve"> </w:t>
            </w:r>
            <w:r w:rsidR="00000000" w:rsidRPr="0005339D">
              <w:rPr>
                <w:sz w:val="28"/>
                <w:szCs w:val="28"/>
              </w:rPr>
              <w:t>Jahnavi</w:t>
            </w:r>
          </w:p>
        </w:tc>
        <w:tc>
          <w:tcPr>
            <w:tcW w:w="4320" w:type="dxa"/>
            <w:vAlign w:val="center"/>
          </w:tcPr>
          <w:p w14:paraId="0CDFEAE2" w14:textId="77777777" w:rsidR="008075D2" w:rsidRPr="0005339D" w:rsidRDefault="00000000">
            <w:pPr>
              <w:spacing w:after="40"/>
              <w:rPr>
                <w:sz w:val="28"/>
                <w:szCs w:val="28"/>
              </w:rPr>
            </w:pPr>
            <w:r w:rsidRPr="0005339D">
              <w:rPr>
                <w:sz w:val="28"/>
                <w:szCs w:val="28"/>
              </w:rPr>
              <w:t>25MVCSMR0663</w:t>
            </w:r>
          </w:p>
        </w:tc>
      </w:tr>
      <w:tr w:rsidR="008075D2" w14:paraId="27BB4A26" w14:textId="77777777">
        <w:trPr>
          <w:jc w:val="center"/>
        </w:trPr>
        <w:tc>
          <w:tcPr>
            <w:tcW w:w="4320" w:type="dxa"/>
            <w:shd w:val="clear" w:color="auto" w:fill="F1F7F3"/>
            <w:vAlign w:val="center"/>
          </w:tcPr>
          <w:p w14:paraId="6765FBF8" w14:textId="330010A6" w:rsidR="008075D2" w:rsidRPr="0005339D" w:rsidRDefault="007C6EF5">
            <w:pPr>
              <w:spacing w:after="40"/>
              <w:rPr>
                <w:sz w:val="28"/>
                <w:szCs w:val="28"/>
              </w:rPr>
            </w:pPr>
            <w:r>
              <w:rPr>
                <w:sz w:val="28"/>
                <w:szCs w:val="28"/>
              </w:rPr>
              <w:t xml:space="preserve">Moola Sri </w:t>
            </w:r>
            <w:r w:rsidR="00000000" w:rsidRPr="0005339D">
              <w:rPr>
                <w:sz w:val="28"/>
                <w:szCs w:val="28"/>
              </w:rPr>
              <w:t>Vyshnavi</w:t>
            </w:r>
          </w:p>
        </w:tc>
        <w:tc>
          <w:tcPr>
            <w:tcW w:w="4320" w:type="dxa"/>
            <w:shd w:val="clear" w:color="auto" w:fill="F1F7F3"/>
            <w:vAlign w:val="center"/>
          </w:tcPr>
          <w:p w14:paraId="4E803698" w14:textId="77777777" w:rsidR="008075D2" w:rsidRPr="0005339D" w:rsidRDefault="00000000">
            <w:pPr>
              <w:spacing w:after="40"/>
              <w:rPr>
                <w:sz w:val="28"/>
                <w:szCs w:val="28"/>
              </w:rPr>
            </w:pPr>
            <w:r w:rsidRPr="0005339D">
              <w:rPr>
                <w:sz w:val="28"/>
                <w:szCs w:val="28"/>
              </w:rPr>
              <w:t>25MVCSMR0662</w:t>
            </w:r>
          </w:p>
        </w:tc>
      </w:tr>
    </w:tbl>
    <w:p w14:paraId="571860FB" w14:textId="77777777" w:rsidR="008075D2" w:rsidRDefault="008075D2"/>
    <w:p w14:paraId="050DAA0E" w14:textId="77777777" w:rsidR="0005339D" w:rsidRDefault="0005339D" w:rsidP="0005339D">
      <w:pPr>
        <w:rPr>
          <w:b/>
          <w:sz w:val="32"/>
          <w:szCs w:val="32"/>
        </w:rPr>
      </w:pPr>
    </w:p>
    <w:p w14:paraId="085FC0F5" w14:textId="77777777" w:rsidR="0005339D" w:rsidRDefault="0005339D">
      <w:pPr>
        <w:jc w:val="center"/>
        <w:rPr>
          <w:b/>
          <w:sz w:val="32"/>
          <w:szCs w:val="32"/>
        </w:rPr>
      </w:pPr>
    </w:p>
    <w:p w14:paraId="0CE940F8" w14:textId="78419E38" w:rsidR="00D81035" w:rsidRPr="0005339D" w:rsidRDefault="00000000">
      <w:pPr>
        <w:jc w:val="center"/>
        <w:rPr>
          <w:sz w:val="32"/>
          <w:szCs w:val="32"/>
        </w:rPr>
      </w:pPr>
      <w:r w:rsidRPr="0005339D">
        <w:rPr>
          <w:b/>
          <w:sz w:val="32"/>
          <w:szCs w:val="32"/>
        </w:rPr>
        <w:t xml:space="preserve">Department: </w:t>
      </w:r>
      <w:r w:rsidR="00D81035" w:rsidRPr="0005339D">
        <w:rPr>
          <w:b/>
          <w:sz w:val="32"/>
          <w:szCs w:val="32"/>
        </w:rPr>
        <w:t>CSE-AIML</w:t>
      </w:r>
      <w:r w:rsidRPr="0005339D">
        <w:rPr>
          <w:b/>
          <w:sz w:val="32"/>
          <w:szCs w:val="32"/>
        </w:rPr>
        <w:br/>
      </w:r>
      <w:r w:rsidRPr="0005339D">
        <w:rPr>
          <w:sz w:val="32"/>
          <w:szCs w:val="32"/>
        </w:rPr>
        <w:t xml:space="preserve">College: </w:t>
      </w:r>
      <w:r w:rsidR="00D81035" w:rsidRPr="0005339D">
        <w:rPr>
          <w:sz w:val="32"/>
          <w:szCs w:val="32"/>
        </w:rPr>
        <w:t xml:space="preserve">Malla Reddy </w:t>
      </w:r>
      <w:proofErr w:type="spellStart"/>
      <w:r w:rsidR="00D81035" w:rsidRPr="0005339D">
        <w:rPr>
          <w:sz w:val="32"/>
          <w:szCs w:val="32"/>
        </w:rPr>
        <w:t>Vishwavidyapeeth</w:t>
      </w:r>
      <w:proofErr w:type="spellEnd"/>
      <w:r w:rsidR="00D81035" w:rsidRPr="0005339D">
        <w:rPr>
          <w:sz w:val="32"/>
          <w:szCs w:val="32"/>
        </w:rPr>
        <w:t>-Technical Campus</w:t>
      </w:r>
      <w:r w:rsidRPr="0005339D">
        <w:rPr>
          <w:sz w:val="32"/>
          <w:szCs w:val="32"/>
        </w:rPr>
        <w:br/>
        <w:t xml:space="preserve">Project Guide: </w:t>
      </w:r>
      <w:r w:rsidR="00D81035" w:rsidRPr="0005339D">
        <w:rPr>
          <w:sz w:val="32"/>
          <w:szCs w:val="32"/>
        </w:rPr>
        <w:t xml:space="preserve">Mrs. </w:t>
      </w:r>
      <w:proofErr w:type="spellStart"/>
      <w:r w:rsidR="00D81035" w:rsidRPr="0005339D">
        <w:rPr>
          <w:sz w:val="32"/>
          <w:szCs w:val="32"/>
        </w:rPr>
        <w:t>Sath</w:t>
      </w:r>
      <w:r w:rsidR="00AF4F89" w:rsidRPr="0005339D">
        <w:rPr>
          <w:sz w:val="32"/>
          <w:szCs w:val="32"/>
        </w:rPr>
        <w:t>w</w:t>
      </w:r>
      <w:r w:rsidR="00D81035" w:rsidRPr="0005339D">
        <w:rPr>
          <w:sz w:val="32"/>
          <w:szCs w:val="32"/>
        </w:rPr>
        <w:t>ika</w:t>
      </w:r>
      <w:proofErr w:type="spellEnd"/>
      <w:r w:rsidR="00D81035" w:rsidRPr="0005339D">
        <w:rPr>
          <w:sz w:val="32"/>
          <w:szCs w:val="32"/>
        </w:rPr>
        <w:t xml:space="preserve"> Vaddepalli</w:t>
      </w:r>
    </w:p>
    <w:p w14:paraId="5D4D5A78" w14:textId="7DA3B87B" w:rsidR="008075D2" w:rsidRPr="0005339D" w:rsidRDefault="00000000">
      <w:pPr>
        <w:jc w:val="center"/>
        <w:rPr>
          <w:sz w:val="32"/>
          <w:szCs w:val="32"/>
        </w:rPr>
      </w:pPr>
      <w:r w:rsidRPr="0005339D">
        <w:rPr>
          <w:sz w:val="32"/>
          <w:szCs w:val="32"/>
        </w:rPr>
        <w:t>Academic Year: 2026–2027</w:t>
      </w:r>
    </w:p>
    <w:p w14:paraId="7B948CE6" w14:textId="77777777" w:rsidR="008075D2" w:rsidRDefault="00000000">
      <w:r>
        <w:br w:type="page"/>
      </w:r>
    </w:p>
    <w:p w14:paraId="0CEE558F" w14:textId="77777777" w:rsidR="008075D2" w:rsidRDefault="00000000">
      <w:pPr>
        <w:pStyle w:val="Heading1"/>
      </w:pPr>
      <w:r>
        <w:lastRenderedPageBreak/>
        <w:t>Implementation Note</w:t>
      </w:r>
    </w:p>
    <w:p w14:paraId="7501BFE7" w14:textId="77777777" w:rsidR="0005339D" w:rsidRPr="0005339D" w:rsidRDefault="0005339D" w:rsidP="0005339D"/>
    <w:p w14:paraId="2E55081F" w14:textId="77777777" w:rsidR="008075D2" w:rsidRPr="00AF4F89" w:rsidRDefault="00000000">
      <w:pPr>
        <w:rPr>
          <w:sz w:val="24"/>
          <w:szCs w:val="24"/>
        </w:rPr>
      </w:pPr>
      <w:r w:rsidRPr="00AF4F89">
        <w:rPr>
          <w:sz w:val="24"/>
          <w:szCs w:val="24"/>
        </w:rPr>
        <w:t>This report has been prepared using the FOODORBIT project source archive supplied with the request. The source code currently uses React with TypeScript and Vite for the frontend, and Supabase for authentication and database access. The database migration defines PostgreSQL tables and row-level security policies. Therefore, the supplied implementation is not currently a traditional MERN implementation (MongoDB, Express.js, React.js, Node.js), even though the original problem statement asks for MERN. This distinction should be mentioned accurately during evaluation. If the college requires strict MERN compliance, the backend and database layer would need to be migrated to Node.js/Express.js and MongoDB.</w:t>
      </w:r>
    </w:p>
    <w:p w14:paraId="0F255772" w14:textId="77777777" w:rsidR="008075D2" w:rsidRPr="00AF4F89" w:rsidRDefault="00000000">
      <w:pPr>
        <w:rPr>
          <w:sz w:val="24"/>
          <w:szCs w:val="24"/>
        </w:rPr>
      </w:pPr>
      <w:r w:rsidRPr="00AF4F89">
        <w:rPr>
          <w:sz w:val="24"/>
          <w:szCs w:val="24"/>
        </w:rPr>
        <w:t>Some dashboard metrics and listing/network examples are defined in local mock-data files. They are demonstration values and should not be represented as verified live impact statistics.</w:t>
      </w:r>
    </w:p>
    <w:p w14:paraId="26985D26" w14:textId="77777777" w:rsidR="008075D2" w:rsidRPr="00AF4F89" w:rsidRDefault="00000000">
      <w:pPr>
        <w:rPr>
          <w:sz w:val="24"/>
          <w:szCs w:val="24"/>
        </w:rPr>
      </w:pPr>
      <w:r w:rsidRPr="00AF4F89">
        <w:rPr>
          <w:sz w:val="24"/>
          <w:szCs w:val="24"/>
        </w:rPr>
        <w:br w:type="page"/>
      </w:r>
    </w:p>
    <w:p w14:paraId="3E3A3F24" w14:textId="77777777" w:rsidR="008075D2" w:rsidRDefault="00000000">
      <w:pPr>
        <w:pStyle w:val="Heading1"/>
      </w:pPr>
      <w:r>
        <w:lastRenderedPageBreak/>
        <w:t>2. Abstract &amp; Introduction</w:t>
      </w:r>
    </w:p>
    <w:p w14:paraId="5B9514BA" w14:textId="77777777" w:rsidR="008075D2" w:rsidRDefault="00000000">
      <w:pPr>
        <w:pStyle w:val="Heading2"/>
      </w:pPr>
      <w:r>
        <w:t>2.1 Abstract</w:t>
      </w:r>
    </w:p>
    <w:p w14:paraId="01491CCF" w14:textId="77777777" w:rsidR="008075D2" w:rsidRPr="00AF4F89" w:rsidRDefault="00000000">
      <w:pPr>
        <w:rPr>
          <w:sz w:val="24"/>
          <w:szCs w:val="24"/>
        </w:rPr>
      </w:pPr>
      <w:r w:rsidRPr="00AF4F89">
        <w:rPr>
          <w:sz w:val="24"/>
          <w:szCs w:val="24"/>
        </w:rPr>
        <w:t>FOODORBIT is a web-based food donation marketplace concept designed to connect organizations and individuals with surplus food to non-governmental organizations (NGOs) and volunteers who can help redistribute it. Food businesses, colleges, event organizers, and other donors may have food remaining after daily operations or events. At the same time, NGOs and community kitchens may have difficulty discovering suitable donations within a limited collection window. FOODORBIT provides a shared platform for publishing surplus food information, browsing available listings, coordinating claims and pickups, and monitoring donation progress.</w:t>
      </w:r>
    </w:p>
    <w:p w14:paraId="7B4B02F9" w14:textId="07BDF4EF" w:rsidR="00AF4F89" w:rsidRPr="00AF4F89" w:rsidRDefault="00000000">
      <w:pPr>
        <w:rPr>
          <w:sz w:val="24"/>
          <w:szCs w:val="24"/>
        </w:rPr>
      </w:pPr>
      <w:r w:rsidRPr="00AF4F89">
        <w:rPr>
          <w:sz w:val="24"/>
          <w:szCs w:val="24"/>
        </w:rPr>
        <w:t>The application interface includes a landing page, donation listings, a dashboard, a community/network page, and an impact page. The data model in the supplied source includes profiles, pickup addresses, donations, claims, donation status history, and NGO food requests. It also accounts for split-share allocations, expiry information, food safety details, and pickup verification. The current source integrates Supabase services rather than the full MERN stack, so the implementation status of each function must be evaluated according to the supplied code and configured backend.</w:t>
      </w:r>
    </w:p>
    <w:p w14:paraId="56D05981" w14:textId="77777777" w:rsidR="008075D2" w:rsidRDefault="00000000">
      <w:pPr>
        <w:pStyle w:val="Heading2"/>
      </w:pPr>
      <w:r>
        <w:t>2.2 Introduction</w:t>
      </w:r>
    </w:p>
    <w:p w14:paraId="12068727" w14:textId="77777777" w:rsidR="008075D2" w:rsidRPr="00AF4F89" w:rsidRDefault="00000000">
      <w:pPr>
        <w:rPr>
          <w:sz w:val="24"/>
          <w:szCs w:val="24"/>
        </w:rPr>
      </w:pPr>
      <w:r w:rsidRPr="00AF4F89">
        <w:rPr>
          <w:sz w:val="24"/>
          <w:szCs w:val="24"/>
        </w:rPr>
        <w:t>Food waste and food insecurity can exist at the same time. Food that remains unused at restaurants, hotels, grocery stores, college events, or community gatherings may be discarded when a suitable recipient cannot be found quickly. NGOs and community kitchens may need food but may not have a single place to discover nearby surplus or coordinate collection.</w:t>
      </w:r>
    </w:p>
    <w:p w14:paraId="1F7B9C1E" w14:textId="77777777" w:rsidR="008075D2" w:rsidRPr="00AF4F89" w:rsidRDefault="00000000">
      <w:pPr>
        <w:rPr>
          <w:sz w:val="24"/>
          <w:szCs w:val="24"/>
        </w:rPr>
      </w:pPr>
      <w:r w:rsidRPr="00AF4F89">
        <w:rPr>
          <w:sz w:val="24"/>
          <w:szCs w:val="24"/>
        </w:rPr>
        <w:t>FOODORBIT proposes a digital platform to improve the communication between donors and recipients. Donors can publish information about the food available, including its category, quantity, expiry deadline, storage instructions, allergens, and pickup arrangements. NGOs can discover donations and express their needs. Volunteers can support the collection process. The platform aims to make food redistribution easier to track and more transparent.</w:t>
      </w:r>
    </w:p>
    <w:p w14:paraId="6420E02C" w14:textId="77777777" w:rsidR="008075D2" w:rsidRDefault="00000000">
      <w:pPr>
        <w:pStyle w:val="Heading2"/>
      </w:pPr>
      <w:r>
        <w:t>2.3 Problem Background</w:t>
      </w:r>
    </w:p>
    <w:p w14:paraId="5C44D771" w14:textId="77777777" w:rsidR="008075D2" w:rsidRPr="00AF4F89" w:rsidRDefault="00000000">
      <w:pPr>
        <w:pStyle w:val="ListBullet"/>
        <w:spacing w:after="40"/>
        <w:rPr>
          <w:sz w:val="24"/>
          <w:szCs w:val="24"/>
        </w:rPr>
      </w:pPr>
      <w:r w:rsidRPr="00AF4F89">
        <w:rPr>
          <w:sz w:val="24"/>
          <w:szCs w:val="24"/>
        </w:rPr>
        <w:t>Surplus food information is often scattered across messages, phone calls, or separate community groups.</w:t>
      </w:r>
    </w:p>
    <w:p w14:paraId="5809F3A0" w14:textId="77777777" w:rsidR="008075D2" w:rsidRPr="00AF4F89" w:rsidRDefault="00000000">
      <w:pPr>
        <w:pStyle w:val="ListBullet"/>
        <w:spacing w:after="40"/>
        <w:rPr>
          <w:sz w:val="24"/>
          <w:szCs w:val="24"/>
        </w:rPr>
      </w:pPr>
      <w:r w:rsidRPr="00AF4F89">
        <w:rPr>
          <w:sz w:val="24"/>
          <w:szCs w:val="24"/>
        </w:rPr>
        <w:t>NGOs may not learn about a donation before its collection deadline.</w:t>
      </w:r>
    </w:p>
    <w:p w14:paraId="10D41858" w14:textId="77777777" w:rsidR="008075D2" w:rsidRPr="00AF4F89" w:rsidRDefault="00000000">
      <w:pPr>
        <w:pStyle w:val="ListBullet"/>
        <w:spacing w:after="40"/>
        <w:rPr>
          <w:sz w:val="24"/>
          <w:szCs w:val="24"/>
        </w:rPr>
      </w:pPr>
      <w:r w:rsidRPr="00AF4F89">
        <w:rPr>
          <w:sz w:val="24"/>
          <w:szCs w:val="24"/>
        </w:rPr>
        <w:t>Large donations may exceed the immediate capacity of a single recipient.</w:t>
      </w:r>
    </w:p>
    <w:p w14:paraId="33B6ABEE" w14:textId="77777777" w:rsidR="008075D2" w:rsidRPr="00AF4F89" w:rsidRDefault="00000000">
      <w:pPr>
        <w:pStyle w:val="ListBullet"/>
        <w:spacing w:after="40"/>
        <w:rPr>
          <w:sz w:val="24"/>
          <w:szCs w:val="24"/>
        </w:rPr>
      </w:pPr>
      <w:r w:rsidRPr="00AF4F89">
        <w:rPr>
          <w:sz w:val="24"/>
          <w:szCs w:val="24"/>
        </w:rPr>
        <w:t>Incomplete preparation, storage, allergen, or expiry information can make safe handling harder.</w:t>
      </w:r>
    </w:p>
    <w:p w14:paraId="01EE99A3" w14:textId="77777777" w:rsidR="008075D2" w:rsidRPr="00AF4F89" w:rsidRDefault="00000000">
      <w:pPr>
        <w:pStyle w:val="ListBullet"/>
        <w:spacing w:after="40"/>
        <w:rPr>
          <w:sz w:val="24"/>
          <w:szCs w:val="24"/>
        </w:rPr>
      </w:pPr>
      <w:r w:rsidRPr="00AF4F89">
        <w:rPr>
          <w:sz w:val="24"/>
          <w:szCs w:val="24"/>
        </w:rPr>
        <w:t>Donors and recipients need a clear way to coordinate and record pickup status.</w:t>
      </w:r>
    </w:p>
    <w:p w14:paraId="3988C354" w14:textId="77777777" w:rsidR="008075D2" w:rsidRDefault="00000000">
      <w:pPr>
        <w:pStyle w:val="Heading2"/>
      </w:pPr>
      <w:r>
        <w:lastRenderedPageBreak/>
        <w:t>2.4 Proposed Solution</w:t>
      </w:r>
    </w:p>
    <w:p w14:paraId="4EBA4170" w14:textId="77777777" w:rsidR="008075D2" w:rsidRPr="00AF4F89" w:rsidRDefault="00000000">
      <w:pPr>
        <w:rPr>
          <w:sz w:val="24"/>
          <w:szCs w:val="24"/>
        </w:rPr>
      </w:pPr>
      <w:r w:rsidRPr="00AF4F89">
        <w:rPr>
          <w:sz w:val="24"/>
          <w:szCs w:val="24"/>
        </w:rPr>
        <w:t>FOODORBIT provides a centralized marketplace where food donations and NGO requirements can be displayed and managed. The concept includes searchable food listings, role-aware user profiles, donation status tracking, NGO food requests, split-share allocations, pickup details, and impact summaries. Features such as Smart Food Matching and Rescue Relay can be developed around clear eligibility rules to help prioritize suitable recipients and recover eligible donations after a cancellation.</w:t>
      </w:r>
    </w:p>
    <w:p w14:paraId="5A6D40F3" w14:textId="77777777" w:rsidR="008075D2" w:rsidRDefault="00000000">
      <w:pPr>
        <w:pStyle w:val="Heading2"/>
      </w:pPr>
      <w:r>
        <w:t>2.5 Purpose of the Project</w:t>
      </w:r>
    </w:p>
    <w:p w14:paraId="2C618D42" w14:textId="77777777" w:rsidR="008075D2" w:rsidRDefault="00000000">
      <w:pPr>
        <w:rPr>
          <w:sz w:val="24"/>
          <w:szCs w:val="24"/>
        </w:rPr>
      </w:pPr>
      <w:r w:rsidRPr="00AF4F89">
        <w:rPr>
          <w:sz w:val="24"/>
          <w:szCs w:val="24"/>
        </w:rPr>
        <w:t>The purpose is to demonstrate how a web application can support community food redistribution, practise full-stack application concepts, organize records digitally, and create a foundation for future features such as automated matching, notifications, pickup coordination, and forecasting.</w:t>
      </w:r>
    </w:p>
    <w:p w14:paraId="41D3A24E" w14:textId="77777777" w:rsidR="00AF4F89" w:rsidRDefault="00AF4F89">
      <w:pPr>
        <w:rPr>
          <w:sz w:val="24"/>
          <w:szCs w:val="24"/>
        </w:rPr>
      </w:pPr>
    </w:p>
    <w:p w14:paraId="655A4BB4" w14:textId="77777777" w:rsidR="00AF4F89" w:rsidRDefault="00AF4F89">
      <w:pPr>
        <w:rPr>
          <w:sz w:val="24"/>
          <w:szCs w:val="24"/>
        </w:rPr>
      </w:pPr>
    </w:p>
    <w:p w14:paraId="18B7FE58" w14:textId="77777777" w:rsidR="00AF4F89" w:rsidRDefault="00AF4F89">
      <w:pPr>
        <w:rPr>
          <w:sz w:val="24"/>
          <w:szCs w:val="24"/>
        </w:rPr>
      </w:pPr>
    </w:p>
    <w:p w14:paraId="0D1F817C" w14:textId="77777777" w:rsidR="00AF4F89" w:rsidRDefault="00AF4F89">
      <w:pPr>
        <w:rPr>
          <w:sz w:val="24"/>
          <w:szCs w:val="24"/>
        </w:rPr>
      </w:pPr>
    </w:p>
    <w:p w14:paraId="6A2FCB74" w14:textId="77777777" w:rsidR="00AF4F89" w:rsidRDefault="00AF4F89">
      <w:pPr>
        <w:rPr>
          <w:sz w:val="24"/>
          <w:szCs w:val="24"/>
        </w:rPr>
      </w:pPr>
    </w:p>
    <w:p w14:paraId="0FF079E0" w14:textId="77777777" w:rsidR="00AF4F89" w:rsidRDefault="00AF4F89">
      <w:pPr>
        <w:rPr>
          <w:sz w:val="24"/>
          <w:szCs w:val="24"/>
        </w:rPr>
      </w:pPr>
    </w:p>
    <w:p w14:paraId="2E4C2574" w14:textId="77777777" w:rsidR="00AF4F89" w:rsidRDefault="00AF4F89">
      <w:pPr>
        <w:rPr>
          <w:sz w:val="24"/>
          <w:szCs w:val="24"/>
        </w:rPr>
      </w:pPr>
    </w:p>
    <w:p w14:paraId="1C2CC053" w14:textId="77777777" w:rsidR="00AF4F89" w:rsidRDefault="00AF4F89">
      <w:pPr>
        <w:rPr>
          <w:sz w:val="24"/>
          <w:szCs w:val="24"/>
        </w:rPr>
      </w:pPr>
    </w:p>
    <w:p w14:paraId="1C12B2D9" w14:textId="77777777" w:rsidR="00AF4F89" w:rsidRDefault="00AF4F89">
      <w:pPr>
        <w:rPr>
          <w:sz w:val="24"/>
          <w:szCs w:val="24"/>
        </w:rPr>
      </w:pPr>
    </w:p>
    <w:p w14:paraId="5635CAA6" w14:textId="77777777" w:rsidR="00AF4F89" w:rsidRDefault="00AF4F89">
      <w:pPr>
        <w:rPr>
          <w:sz w:val="24"/>
          <w:szCs w:val="24"/>
        </w:rPr>
      </w:pPr>
    </w:p>
    <w:p w14:paraId="2CF7522B" w14:textId="77777777" w:rsidR="00AF4F89" w:rsidRDefault="00AF4F89">
      <w:pPr>
        <w:rPr>
          <w:sz w:val="24"/>
          <w:szCs w:val="24"/>
        </w:rPr>
      </w:pPr>
    </w:p>
    <w:p w14:paraId="5F27C221" w14:textId="77777777" w:rsidR="00AF4F89" w:rsidRDefault="00AF4F89">
      <w:pPr>
        <w:rPr>
          <w:sz w:val="24"/>
          <w:szCs w:val="24"/>
        </w:rPr>
      </w:pPr>
    </w:p>
    <w:p w14:paraId="638CE3CE" w14:textId="77777777" w:rsidR="00AF4F89" w:rsidRDefault="00AF4F89">
      <w:pPr>
        <w:rPr>
          <w:sz w:val="24"/>
          <w:szCs w:val="24"/>
        </w:rPr>
      </w:pPr>
    </w:p>
    <w:p w14:paraId="05F49ED4" w14:textId="77777777" w:rsidR="00AF4F89" w:rsidRDefault="00AF4F89">
      <w:pPr>
        <w:rPr>
          <w:sz w:val="24"/>
          <w:szCs w:val="24"/>
        </w:rPr>
      </w:pPr>
    </w:p>
    <w:p w14:paraId="3B1B2177" w14:textId="77777777" w:rsidR="00AF4F89" w:rsidRDefault="00AF4F89">
      <w:pPr>
        <w:rPr>
          <w:sz w:val="24"/>
          <w:szCs w:val="24"/>
        </w:rPr>
      </w:pPr>
    </w:p>
    <w:p w14:paraId="0FD3977E" w14:textId="77777777" w:rsidR="00AF4F89" w:rsidRDefault="00AF4F89">
      <w:pPr>
        <w:rPr>
          <w:sz w:val="24"/>
          <w:szCs w:val="24"/>
        </w:rPr>
      </w:pPr>
    </w:p>
    <w:p w14:paraId="74274373" w14:textId="77777777" w:rsidR="00AF4F89" w:rsidRDefault="00AF4F89">
      <w:pPr>
        <w:rPr>
          <w:sz w:val="24"/>
          <w:szCs w:val="24"/>
        </w:rPr>
      </w:pPr>
    </w:p>
    <w:p w14:paraId="1F206E96" w14:textId="77777777" w:rsidR="00AF4F89" w:rsidRDefault="00AF4F89">
      <w:pPr>
        <w:rPr>
          <w:sz w:val="24"/>
          <w:szCs w:val="24"/>
        </w:rPr>
      </w:pPr>
    </w:p>
    <w:p w14:paraId="26A3AC9E" w14:textId="77777777" w:rsidR="00AF4F89" w:rsidRPr="00AF4F89" w:rsidRDefault="00AF4F89">
      <w:pPr>
        <w:rPr>
          <w:sz w:val="24"/>
          <w:szCs w:val="24"/>
        </w:rPr>
      </w:pPr>
    </w:p>
    <w:p w14:paraId="3574F4CB" w14:textId="77777777" w:rsidR="008075D2" w:rsidRDefault="00000000">
      <w:pPr>
        <w:pStyle w:val="Heading1"/>
      </w:pPr>
      <w:r>
        <w:lastRenderedPageBreak/>
        <w:t>3. Problem Statement, Objectives &amp; Scope</w:t>
      </w:r>
    </w:p>
    <w:p w14:paraId="62DFE516" w14:textId="77777777" w:rsidR="008075D2" w:rsidRDefault="00000000">
      <w:pPr>
        <w:pStyle w:val="Heading2"/>
      </w:pPr>
      <w:r>
        <w:t>3.1 Problem Statement</w:t>
      </w:r>
    </w:p>
    <w:p w14:paraId="426478EC" w14:textId="77777777" w:rsidR="008075D2" w:rsidRPr="00AF4F89" w:rsidRDefault="00000000">
      <w:pPr>
        <w:rPr>
          <w:sz w:val="24"/>
          <w:szCs w:val="24"/>
        </w:rPr>
      </w:pPr>
      <w:r w:rsidRPr="00AF4F89">
        <w:rPr>
          <w:sz w:val="24"/>
          <w:szCs w:val="24"/>
        </w:rPr>
        <w:t>Build a food donation marketplace that enables donors to list excess food and allows NGOs to discover suitable donations. The system should maintain food name, quantity, pickup location, date/time, donor details, and donation status. It should support record management, clear user interaction, and appropriate authentication and access control. The original academic problem statement specifies a MERN stack, while the supplied prototype currently uses React/TypeScript and Supabase; the stack should be aligned with the final submission requirements.</w:t>
      </w:r>
    </w:p>
    <w:p w14:paraId="237FE036" w14:textId="77777777" w:rsidR="008075D2" w:rsidRDefault="00000000">
      <w:pPr>
        <w:pStyle w:val="Heading2"/>
      </w:pPr>
      <w:r>
        <w:t>3.2 Project Objectives</w:t>
      </w:r>
    </w:p>
    <w:p w14:paraId="7BC92F5C" w14:textId="77777777" w:rsidR="008075D2" w:rsidRPr="00AF4F89" w:rsidRDefault="00000000">
      <w:pPr>
        <w:pStyle w:val="ListBullet"/>
        <w:spacing w:after="40"/>
        <w:rPr>
          <w:sz w:val="24"/>
          <w:szCs w:val="24"/>
        </w:rPr>
      </w:pPr>
      <w:r w:rsidRPr="00AF4F89">
        <w:rPr>
          <w:sz w:val="24"/>
          <w:szCs w:val="24"/>
        </w:rPr>
        <w:t>Provide a simple interface for listing and browsing surplus food.</w:t>
      </w:r>
    </w:p>
    <w:p w14:paraId="702AE204" w14:textId="77777777" w:rsidR="008075D2" w:rsidRPr="00AF4F89" w:rsidRDefault="00000000">
      <w:pPr>
        <w:pStyle w:val="ListBullet"/>
        <w:spacing w:after="40"/>
        <w:rPr>
          <w:sz w:val="24"/>
          <w:szCs w:val="24"/>
        </w:rPr>
      </w:pPr>
      <w:r w:rsidRPr="00AF4F89">
        <w:rPr>
          <w:sz w:val="24"/>
          <w:szCs w:val="24"/>
        </w:rPr>
        <w:t>Represent donor, NGO, and volunteer roles in the application.</w:t>
      </w:r>
    </w:p>
    <w:p w14:paraId="382DAE90" w14:textId="77777777" w:rsidR="008075D2" w:rsidRPr="00AF4F89" w:rsidRDefault="00000000">
      <w:pPr>
        <w:pStyle w:val="ListBullet"/>
        <w:spacing w:after="40"/>
        <w:rPr>
          <w:sz w:val="24"/>
          <w:szCs w:val="24"/>
        </w:rPr>
      </w:pPr>
      <w:r w:rsidRPr="00AF4F89">
        <w:rPr>
          <w:sz w:val="24"/>
          <w:szCs w:val="24"/>
        </w:rPr>
        <w:t>Organize donation details, pickup addresses, claims, and food requests.</w:t>
      </w:r>
    </w:p>
    <w:p w14:paraId="4B8E8E92" w14:textId="77777777" w:rsidR="008075D2" w:rsidRPr="00AF4F89" w:rsidRDefault="00000000">
      <w:pPr>
        <w:pStyle w:val="ListBullet"/>
        <w:spacing w:after="40"/>
        <w:rPr>
          <w:sz w:val="24"/>
          <w:szCs w:val="24"/>
        </w:rPr>
      </w:pPr>
      <w:r w:rsidRPr="00AF4F89">
        <w:rPr>
          <w:sz w:val="24"/>
          <w:szCs w:val="24"/>
        </w:rPr>
        <w:t>Support the key record operations needed for donation management.</w:t>
      </w:r>
    </w:p>
    <w:p w14:paraId="37006316" w14:textId="77777777" w:rsidR="008075D2" w:rsidRPr="00AF4F89" w:rsidRDefault="00000000">
      <w:pPr>
        <w:pStyle w:val="ListBullet"/>
        <w:spacing w:after="40"/>
        <w:rPr>
          <w:sz w:val="24"/>
          <w:szCs w:val="24"/>
        </w:rPr>
      </w:pPr>
      <w:r w:rsidRPr="00AF4F89">
        <w:rPr>
          <w:sz w:val="24"/>
          <w:szCs w:val="24"/>
        </w:rPr>
        <w:t>Track the progress of a donation through defined statuses.</w:t>
      </w:r>
    </w:p>
    <w:p w14:paraId="24E619FC" w14:textId="77777777" w:rsidR="008075D2" w:rsidRPr="00AF4F89" w:rsidRDefault="00000000">
      <w:pPr>
        <w:pStyle w:val="ListBullet"/>
        <w:spacing w:after="40"/>
        <w:rPr>
          <w:sz w:val="24"/>
          <w:szCs w:val="24"/>
        </w:rPr>
      </w:pPr>
      <w:r w:rsidRPr="00AF4F89">
        <w:rPr>
          <w:sz w:val="24"/>
          <w:szCs w:val="24"/>
        </w:rPr>
        <w:t>Capture food safety information such as allergens, storage instructions, and expiry time.</w:t>
      </w:r>
    </w:p>
    <w:p w14:paraId="2A7FADF7" w14:textId="77777777" w:rsidR="008075D2" w:rsidRPr="00AF4F89" w:rsidRDefault="00000000">
      <w:pPr>
        <w:pStyle w:val="ListBullet"/>
        <w:spacing w:after="40"/>
        <w:rPr>
          <w:sz w:val="24"/>
          <w:szCs w:val="24"/>
        </w:rPr>
      </w:pPr>
      <w:r w:rsidRPr="00AF4F89">
        <w:rPr>
          <w:sz w:val="24"/>
          <w:szCs w:val="24"/>
        </w:rPr>
        <w:t>Explore split-share allocations so one donation can be distributed to more than one NGO.</w:t>
      </w:r>
    </w:p>
    <w:p w14:paraId="7F41B943" w14:textId="77777777" w:rsidR="008075D2" w:rsidRPr="00AF4F89" w:rsidRDefault="00000000">
      <w:pPr>
        <w:pStyle w:val="ListBullet"/>
        <w:spacing w:after="40"/>
        <w:rPr>
          <w:sz w:val="24"/>
          <w:szCs w:val="24"/>
        </w:rPr>
      </w:pPr>
      <w:r w:rsidRPr="00AF4F89">
        <w:rPr>
          <w:sz w:val="24"/>
          <w:szCs w:val="24"/>
        </w:rPr>
        <w:t>Present donation activity and impact indicators in a clear dashboard.</w:t>
      </w:r>
    </w:p>
    <w:p w14:paraId="176D4C0F" w14:textId="77777777" w:rsidR="008075D2" w:rsidRDefault="00000000">
      <w:pPr>
        <w:pStyle w:val="ListBullet"/>
        <w:spacing w:after="40"/>
      </w:pPr>
      <w:r w:rsidRPr="00AF4F89">
        <w:rPr>
          <w:sz w:val="24"/>
          <w:szCs w:val="24"/>
        </w:rPr>
        <w:t>Apply authentication and database access policies to protect user-owned records.</w:t>
      </w:r>
    </w:p>
    <w:p w14:paraId="570B93B8" w14:textId="77777777" w:rsidR="008075D2" w:rsidRDefault="00000000">
      <w:pPr>
        <w:pStyle w:val="Heading2"/>
      </w:pPr>
      <w:r>
        <w:t>3.3 Project Scope</w:t>
      </w:r>
    </w:p>
    <w:p w14:paraId="722EE37D" w14:textId="77777777" w:rsidR="008075D2" w:rsidRPr="00AF4F89" w:rsidRDefault="00000000">
      <w:pPr>
        <w:rPr>
          <w:sz w:val="24"/>
          <w:szCs w:val="24"/>
        </w:rPr>
      </w:pPr>
      <w:r w:rsidRPr="00AF4F89">
        <w:rPr>
          <w:sz w:val="24"/>
          <w:szCs w:val="24"/>
        </w:rPr>
        <w:t>The project scope covers a web-based prototype for food listing, discovery, profile roles, NGO food requests, claims, pickup information, and impact presentation. The supplied database schema includes structures for donation status history and split allocations. Advanced ideas such as AI-based prediction, live messaging, maps, real-time notifications, and automated cancellation recovery are future enhancements unless they are fully configured and demonstrated in the running application.</w:t>
      </w:r>
    </w:p>
    <w:p w14:paraId="0BDA36F6" w14:textId="77777777" w:rsidR="008075D2" w:rsidRDefault="00000000">
      <w:pPr>
        <w:pStyle w:val="Heading2"/>
      </w:pPr>
      <w:r>
        <w:t>3.4 Target Users</w:t>
      </w:r>
    </w:p>
    <w:tbl>
      <w:tblPr>
        <w:tblStyle w:val="TableGrid"/>
        <w:tblW w:w="0" w:type="auto"/>
        <w:jc w:val="center"/>
        <w:tblLook w:val="04A0" w:firstRow="1" w:lastRow="0" w:firstColumn="1" w:lastColumn="0" w:noHBand="0" w:noVBand="1"/>
      </w:tblPr>
      <w:tblGrid>
        <w:gridCol w:w="4939"/>
        <w:gridCol w:w="4939"/>
      </w:tblGrid>
      <w:tr w:rsidR="008075D2" w14:paraId="49F27651" w14:textId="77777777">
        <w:trPr>
          <w:jc w:val="center"/>
        </w:trPr>
        <w:tc>
          <w:tcPr>
            <w:tcW w:w="4939" w:type="dxa"/>
            <w:shd w:val="clear" w:color="auto" w:fill="174D38"/>
            <w:vAlign w:val="center"/>
          </w:tcPr>
          <w:p w14:paraId="4D7B3B48" w14:textId="77777777" w:rsidR="008075D2" w:rsidRDefault="00000000">
            <w:pPr>
              <w:spacing w:after="40"/>
            </w:pPr>
            <w:r>
              <w:rPr>
                <w:b/>
                <w:color w:val="FFFFFF"/>
                <w:sz w:val="18"/>
              </w:rPr>
              <w:t>User Type</w:t>
            </w:r>
          </w:p>
        </w:tc>
        <w:tc>
          <w:tcPr>
            <w:tcW w:w="4939" w:type="dxa"/>
            <w:shd w:val="clear" w:color="auto" w:fill="174D38"/>
            <w:vAlign w:val="center"/>
          </w:tcPr>
          <w:p w14:paraId="0B9E10AD" w14:textId="77777777" w:rsidR="008075D2" w:rsidRDefault="00000000">
            <w:pPr>
              <w:spacing w:after="40"/>
            </w:pPr>
            <w:r>
              <w:rPr>
                <w:b/>
                <w:color w:val="FFFFFF"/>
                <w:sz w:val="18"/>
              </w:rPr>
              <w:t>Role in FOODORBIT</w:t>
            </w:r>
          </w:p>
        </w:tc>
      </w:tr>
      <w:tr w:rsidR="008075D2" w14:paraId="2FEC5585" w14:textId="77777777">
        <w:trPr>
          <w:jc w:val="center"/>
        </w:trPr>
        <w:tc>
          <w:tcPr>
            <w:tcW w:w="4939" w:type="dxa"/>
            <w:vAlign w:val="center"/>
          </w:tcPr>
          <w:p w14:paraId="75B1E77A" w14:textId="77777777" w:rsidR="008075D2" w:rsidRPr="00AF4F89" w:rsidRDefault="00000000">
            <w:pPr>
              <w:spacing w:after="40"/>
              <w:rPr>
                <w:sz w:val="22"/>
              </w:rPr>
            </w:pPr>
            <w:r w:rsidRPr="00AF4F89">
              <w:rPr>
                <w:sz w:val="22"/>
              </w:rPr>
              <w:t>Donors</w:t>
            </w:r>
          </w:p>
        </w:tc>
        <w:tc>
          <w:tcPr>
            <w:tcW w:w="4939" w:type="dxa"/>
            <w:vAlign w:val="center"/>
          </w:tcPr>
          <w:p w14:paraId="450A1C4B" w14:textId="77777777" w:rsidR="008075D2" w:rsidRPr="00AF4F89" w:rsidRDefault="00000000">
            <w:pPr>
              <w:spacing w:after="40"/>
              <w:rPr>
                <w:sz w:val="22"/>
              </w:rPr>
            </w:pPr>
            <w:r w:rsidRPr="00AF4F89">
              <w:rPr>
                <w:sz w:val="22"/>
              </w:rPr>
              <w:t>Restaurants, hotels, shops, colleges, event organizers, or individuals listing surplus food.</w:t>
            </w:r>
          </w:p>
        </w:tc>
      </w:tr>
      <w:tr w:rsidR="008075D2" w14:paraId="58AACCE9" w14:textId="77777777">
        <w:trPr>
          <w:jc w:val="center"/>
        </w:trPr>
        <w:tc>
          <w:tcPr>
            <w:tcW w:w="4939" w:type="dxa"/>
            <w:shd w:val="clear" w:color="auto" w:fill="F1F7F3"/>
            <w:vAlign w:val="center"/>
          </w:tcPr>
          <w:p w14:paraId="189994DA" w14:textId="77777777" w:rsidR="008075D2" w:rsidRPr="00AF4F89" w:rsidRDefault="00000000">
            <w:pPr>
              <w:spacing w:after="40"/>
              <w:rPr>
                <w:sz w:val="22"/>
              </w:rPr>
            </w:pPr>
            <w:r w:rsidRPr="00AF4F89">
              <w:rPr>
                <w:sz w:val="22"/>
              </w:rPr>
              <w:t>NGOs</w:t>
            </w:r>
          </w:p>
        </w:tc>
        <w:tc>
          <w:tcPr>
            <w:tcW w:w="4939" w:type="dxa"/>
            <w:shd w:val="clear" w:color="auto" w:fill="F1F7F3"/>
            <w:vAlign w:val="center"/>
          </w:tcPr>
          <w:p w14:paraId="56F03840" w14:textId="77777777" w:rsidR="008075D2" w:rsidRPr="00AF4F89" w:rsidRDefault="00000000">
            <w:pPr>
              <w:spacing w:after="40"/>
              <w:rPr>
                <w:sz w:val="22"/>
              </w:rPr>
            </w:pPr>
            <w:r w:rsidRPr="00AF4F89">
              <w:rPr>
                <w:sz w:val="22"/>
              </w:rPr>
              <w:t>Organizations that browse available donations, state food requirements, and claim suitable quantities.</w:t>
            </w:r>
          </w:p>
        </w:tc>
      </w:tr>
      <w:tr w:rsidR="008075D2" w14:paraId="78C61B63" w14:textId="77777777">
        <w:trPr>
          <w:jc w:val="center"/>
        </w:trPr>
        <w:tc>
          <w:tcPr>
            <w:tcW w:w="4939" w:type="dxa"/>
            <w:vAlign w:val="center"/>
          </w:tcPr>
          <w:p w14:paraId="2B83E26F" w14:textId="77777777" w:rsidR="008075D2" w:rsidRPr="00AF4F89" w:rsidRDefault="00000000">
            <w:pPr>
              <w:spacing w:after="40"/>
              <w:rPr>
                <w:sz w:val="22"/>
              </w:rPr>
            </w:pPr>
            <w:r w:rsidRPr="00AF4F89">
              <w:rPr>
                <w:sz w:val="22"/>
              </w:rPr>
              <w:t>Volunteers</w:t>
            </w:r>
          </w:p>
        </w:tc>
        <w:tc>
          <w:tcPr>
            <w:tcW w:w="4939" w:type="dxa"/>
            <w:vAlign w:val="center"/>
          </w:tcPr>
          <w:p w14:paraId="7D92835A" w14:textId="77777777" w:rsidR="008075D2" w:rsidRPr="00AF4F89" w:rsidRDefault="00000000">
            <w:pPr>
              <w:spacing w:after="40"/>
              <w:rPr>
                <w:sz w:val="22"/>
              </w:rPr>
            </w:pPr>
            <w:r w:rsidRPr="00AF4F89">
              <w:rPr>
                <w:sz w:val="22"/>
              </w:rPr>
              <w:t>People who can assist with collection or delivery coordination.</w:t>
            </w:r>
          </w:p>
        </w:tc>
      </w:tr>
      <w:tr w:rsidR="008075D2" w14:paraId="5841ED21" w14:textId="77777777">
        <w:trPr>
          <w:jc w:val="center"/>
        </w:trPr>
        <w:tc>
          <w:tcPr>
            <w:tcW w:w="4939" w:type="dxa"/>
            <w:shd w:val="clear" w:color="auto" w:fill="F1F7F3"/>
            <w:vAlign w:val="center"/>
          </w:tcPr>
          <w:p w14:paraId="6315A35E" w14:textId="77777777" w:rsidR="008075D2" w:rsidRPr="00AF4F89" w:rsidRDefault="00000000">
            <w:pPr>
              <w:spacing w:after="40"/>
              <w:rPr>
                <w:sz w:val="22"/>
              </w:rPr>
            </w:pPr>
            <w:r w:rsidRPr="00AF4F89">
              <w:rPr>
                <w:sz w:val="22"/>
              </w:rPr>
              <w:t>Platform administrators (future/operational role)</w:t>
            </w:r>
          </w:p>
        </w:tc>
        <w:tc>
          <w:tcPr>
            <w:tcW w:w="4939" w:type="dxa"/>
            <w:shd w:val="clear" w:color="auto" w:fill="F1F7F3"/>
            <w:vAlign w:val="center"/>
          </w:tcPr>
          <w:p w14:paraId="50293779" w14:textId="77777777" w:rsidR="008075D2" w:rsidRPr="00AF4F89" w:rsidRDefault="00000000">
            <w:pPr>
              <w:spacing w:after="40"/>
              <w:rPr>
                <w:sz w:val="22"/>
              </w:rPr>
            </w:pPr>
            <w:r w:rsidRPr="00AF4F89">
              <w:rPr>
                <w:sz w:val="22"/>
              </w:rPr>
              <w:t>Review platform activity, respond to reports, and help maintain trustworthy records; administrative tools depend on implementation.</w:t>
            </w:r>
          </w:p>
        </w:tc>
      </w:tr>
    </w:tbl>
    <w:p w14:paraId="7432F276" w14:textId="77777777" w:rsidR="008075D2" w:rsidRDefault="008075D2"/>
    <w:p w14:paraId="618C9326" w14:textId="77777777" w:rsidR="008075D2" w:rsidRDefault="00000000">
      <w:pPr>
        <w:pStyle w:val="Heading2"/>
      </w:pPr>
      <w:r>
        <w:t>3.5 Assumptions and Constraints</w:t>
      </w:r>
    </w:p>
    <w:p w14:paraId="68F6036D" w14:textId="77777777" w:rsidR="008075D2" w:rsidRPr="00AF4F89" w:rsidRDefault="00000000">
      <w:pPr>
        <w:pStyle w:val="ListBullet"/>
        <w:spacing w:after="40"/>
        <w:rPr>
          <w:sz w:val="24"/>
          <w:szCs w:val="24"/>
        </w:rPr>
      </w:pPr>
      <w:r w:rsidRPr="00AF4F89">
        <w:rPr>
          <w:sz w:val="24"/>
          <w:szCs w:val="24"/>
        </w:rPr>
        <w:t>Users provide accurate donation, quantity, preparation, storage, and expiry information.</w:t>
      </w:r>
    </w:p>
    <w:p w14:paraId="40EE58A5" w14:textId="77777777" w:rsidR="008075D2" w:rsidRPr="00AF4F89" w:rsidRDefault="00000000">
      <w:pPr>
        <w:pStyle w:val="ListBullet"/>
        <w:spacing w:after="40"/>
        <w:rPr>
          <w:sz w:val="24"/>
          <w:szCs w:val="24"/>
        </w:rPr>
      </w:pPr>
      <w:r w:rsidRPr="00AF4F89">
        <w:rPr>
          <w:sz w:val="24"/>
          <w:szCs w:val="24"/>
        </w:rPr>
        <w:t>A recipient must be able to collect the donation within the available time window.</w:t>
      </w:r>
    </w:p>
    <w:p w14:paraId="12CB88F0" w14:textId="77777777" w:rsidR="008075D2" w:rsidRPr="00AF4F89" w:rsidRDefault="00000000">
      <w:pPr>
        <w:pStyle w:val="ListBullet"/>
        <w:spacing w:after="40"/>
        <w:rPr>
          <w:sz w:val="24"/>
          <w:szCs w:val="24"/>
        </w:rPr>
      </w:pPr>
      <w:r w:rsidRPr="00AF4F89">
        <w:rPr>
          <w:sz w:val="24"/>
          <w:szCs w:val="24"/>
        </w:rPr>
        <w:t>The platform is a coordination tool and does not itself guarantee food safety.</w:t>
      </w:r>
    </w:p>
    <w:p w14:paraId="25510E3F" w14:textId="77777777" w:rsidR="008075D2" w:rsidRPr="00AF4F89" w:rsidRDefault="00000000">
      <w:pPr>
        <w:pStyle w:val="ListBullet"/>
        <w:spacing w:after="40"/>
        <w:rPr>
          <w:sz w:val="24"/>
          <w:szCs w:val="24"/>
        </w:rPr>
      </w:pPr>
      <w:r w:rsidRPr="00AF4F89">
        <w:rPr>
          <w:sz w:val="24"/>
          <w:szCs w:val="24"/>
        </w:rPr>
        <w:t>Live authentication and database operations require valid Supabase project settings and deployed schema policies.</w:t>
      </w:r>
    </w:p>
    <w:p w14:paraId="319C3D10" w14:textId="77777777" w:rsidR="008075D2" w:rsidRDefault="00000000">
      <w:pPr>
        <w:pStyle w:val="ListBullet"/>
        <w:spacing w:after="40"/>
        <w:rPr>
          <w:sz w:val="24"/>
          <w:szCs w:val="24"/>
        </w:rPr>
      </w:pPr>
      <w:r w:rsidRPr="00AF4F89">
        <w:rPr>
          <w:sz w:val="24"/>
          <w:szCs w:val="24"/>
        </w:rPr>
        <w:t>Displayed mock-data statistics are illustrative unless generated from persisted records.</w:t>
      </w:r>
    </w:p>
    <w:p w14:paraId="51DF4ECD" w14:textId="77777777" w:rsidR="008075D2" w:rsidRDefault="00000000">
      <w:pPr>
        <w:pStyle w:val="Heading1"/>
      </w:pPr>
      <w:r>
        <w:t>4. Features &amp; Functional Requirements</w:t>
      </w:r>
    </w:p>
    <w:p w14:paraId="7EDEECF4" w14:textId="77777777" w:rsidR="008075D2" w:rsidRDefault="00000000">
      <w:pPr>
        <w:pStyle w:val="Heading2"/>
      </w:pPr>
      <w:r>
        <w:t>4.1 Main Features</w:t>
      </w:r>
    </w:p>
    <w:tbl>
      <w:tblPr>
        <w:tblStyle w:val="TableGrid"/>
        <w:tblW w:w="0" w:type="auto"/>
        <w:jc w:val="center"/>
        <w:tblLook w:val="04A0" w:firstRow="1" w:lastRow="0" w:firstColumn="1" w:lastColumn="0" w:noHBand="0" w:noVBand="1"/>
      </w:tblPr>
      <w:tblGrid>
        <w:gridCol w:w="4939"/>
        <w:gridCol w:w="4939"/>
      </w:tblGrid>
      <w:tr w:rsidR="008075D2" w14:paraId="7C71B1BB" w14:textId="77777777">
        <w:trPr>
          <w:jc w:val="center"/>
        </w:trPr>
        <w:tc>
          <w:tcPr>
            <w:tcW w:w="4939" w:type="dxa"/>
            <w:shd w:val="clear" w:color="auto" w:fill="174D38"/>
            <w:vAlign w:val="center"/>
          </w:tcPr>
          <w:p w14:paraId="49354EB7" w14:textId="77777777" w:rsidR="008075D2" w:rsidRDefault="00000000">
            <w:pPr>
              <w:spacing w:after="40"/>
            </w:pPr>
            <w:r>
              <w:rPr>
                <w:b/>
                <w:color w:val="FFFFFF"/>
                <w:sz w:val="18"/>
              </w:rPr>
              <w:t>Feature</w:t>
            </w:r>
          </w:p>
        </w:tc>
        <w:tc>
          <w:tcPr>
            <w:tcW w:w="4939" w:type="dxa"/>
            <w:shd w:val="clear" w:color="auto" w:fill="174D38"/>
            <w:vAlign w:val="center"/>
          </w:tcPr>
          <w:p w14:paraId="1D19A8E9" w14:textId="77777777" w:rsidR="008075D2" w:rsidRDefault="00000000">
            <w:pPr>
              <w:spacing w:after="40"/>
            </w:pPr>
            <w:r>
              <w:rPr>
                <w:b/>
                <w:color w:val="FFFFFF"/>
                <w:sz w:val="18"/>
              </w:rPr>
              <w:t>Description / Functional Requirement</w:t>
            </w:r>
          </w:p>
        </w:tc>
      </w:tr>
      <w:tr w:rsidR="008075D2" w14:paraId="6CF22181" w14:textId="77777777">
        <w:trPr>
          <w:jc w:val="center"/>
        </w:trPr>
        <w:tc>
          <w:tcPr>
            <w:tcW w:w="4939" w:type="dxa"/>
            <w:vAlign w:val="center"/>
          </w:tcPr>
          <w:p w14:paraId="30BC50E4" w14:textId="77777777" w:rsidR="008075D2" w:rsidRPr="00AF4F89" w:rsidRDefault="00000000">
            <w:pPr>
              <w:spacing w:after="40"/>
              <w:rPr>
                <w:sz w:val="22"/>
              </w:rPr>
            </w:pPr>
            <w:r w:rsidRPr="00AF4F89">
              <w:rPr>
                <w:sz w:val="22"/>
              </w:rPr>
              <w:t>Food listings</w:t>
            </w:r>
          </w:p>
        </w:tc>
        <w:tc>
          <w:tcPr>
            <w:tcW w:w="4939" w:type="dxa"/>
            <w:vAlign w:val="center"/>
          </w:tcPr>
          <w:p w14:paraId="4377FB57" w14:textId="77777777" w:rsidR="008075D2" w:rsidRPr="00AF4F89" w:rsidRDefault="00000000">
            <w:pPr>
              <w:spacing w:after="40"/>
              <w:rPr>
                <w:sz w:val="22"/>
              </w:rPr>
            </w:pPr>
            <w:r w:rsidRPr="00AF4F89">
              <w:rPr>
                <w:sz w:val="22"/>
              </w:rPr>
              <w:t>Display food category, description, quantity/servings, donor, location, urgency, and remaining time.</w:t>
            </w:r>
          </w:p>
        </w:tc>
      </w:tr>
      <w:tr w:rsidR="008075D2" w14:paraId="38348074" w14:textId="77777777">
        <w:trPr>
          <w:jc w:val="center"/>
        </w:trPr>
        <w:tc>
          <w:tcPr>
            <w:tcW w:w="4939" w:type="dxa"/>
            <w:shd w:val="clear" w:color="auto" w:fill="F1F7F3"/>
            <w:vAlign w:val="center"/>
          </w:tcPr>
          <w:p w14:paraId="1FFC3718" w14:textId="77777777" w:rsidR="008075D2" w:rsidRPr="00AF4F89" w:rsidRDefault="00000000">
            <w:pPr>
              <w:spacing w:after="40"/>
              <w:rPr>
                <w:sz w:val="22"/>
              </w:rPr>
            </w:pPr>
            <w:r w:rsidRPr="00AF4F89">
              <w:rPr>
                <w:sz w:val="22"/>
              </w:rPr>
              <w:t>Search and filters</w:t>
            </w:r>
          </w:p>
        </w:tc>
        <w:tc>
          <w:tcPr>
            <w:tcW w:w="4939" w:type="dxa"/>
            <w:shd w:val="clear" w:color="auto" w:fill="F1F7F3"/>
            <w:vAlign w:val="center"/>
          </w:tcPr>
          <w:p w14:paraId="29DA567B" w14:textId="77777777" w:rsidR="008075D2" w:rsidRPr="00AF4F89" w:rsidRDefault="00000000">
            <w:pPr>
              <w:spacing w:after="40"/>
              <w:rPr>
                <w:sz w:val="22"/>
              </w:rPr>
            </w:pPr>
            <w:r w:rsidRPr="00AF4F89">
              <w:rPr>
                <w:sz w:val="22"/>
              </w:rPr>
              <w:t>Allow users to search listings and filter by category and status; listing UI also includes sort options.</w:t>
            </w:r>
          </w:p>
        </w:tc>
      </w:tr>
      <w:tr w:rsidR="008075D2" w14:paraId="15992BCC" w14:textId="77777777">
        <w:trPr>
          <w:jc w:val="center"/>
        </w:trPr>
        <w:tc>
          <w:tcPr>
            <w:tcW w:w="4939" w:type="dxa"/>
            <w:vAlign w:val="center"/>
          </w:tcPr>
          <w:p w14:paraId="5130BED4" w14:textId="77777777" w:rsidR="008075D2" w:rsidRPr="00AF4F89" w:rsidRDefault="00000000">
            <w:pPr>
              <w:spacing w:after="40"/>
              <w:rPr>
                <w:sz w:val="22"/>
              </w:rPr>
            </w:pPr>
            <w:r w:rsidRPr="00AF4F89">
              <w:rPr>
                <w:sz w:val="22"/>
              </w:rPr>
              <w:t>Role-aware profiles</w:t>
            </w:r>
          </w:p>
        </w:tc>
        <w:tc>
          <w:tcPr>
            <w:tcW w:w="4939" w:type="dxa"/>
            <w:vAlign w:val="center"/>
          </w:tcPr>
          <w:p w14:paraId="561598F1" w14:textId="77777777" w:rsidR="008075D2" w:rsidRPr="00AF4F89" w:rsidRDefault="00000000">
            <w:pPr>
              <w:spacing w:after="40"/>
              <w:rPr>
                <w:sz w:val="22"/>
              </w:rPr>
            </w:pPr>
            <w:r w:rsidRPr="00AF4F89">
              <w:rPr>
                <w:sz w:val="22"/>
              </w:rPr>
              <w:t>Represent donors, NGOs, and volunteers with profile information.</w:t>
            </w:r>
          </w:p>
        </w:tc>
      </w:tr>
      <w:tr w:rsidR="008075D2" w14:paraId="104E3ED3" w14:textId="77777777">
        <w:trPr>
          <w:jc w:val="center"/>
        </w:trPr>
        <w:tc>
          <w:tcPr>
            <w:tcW w:w="4939" w:type="dxa"/>
            <w:shd w:val="clear" w:color="auto" w:fill="F1F7F3"/>
            <w:vAlign w:val="center"/>
          </w:tcPr>
          <w:p w14:paraId="3031E735" w14:textId="77777777" w:rsidR="008075D2" w:rsidRPr="00AF4F89" w:rsidRDefault="00000000">
            <w:pPr>
              <w:spacing w:after="40"/>
              <w:rPr>
                <w:sz w:val="22"/>
              </w:rPr>
            </w:pPr>
            <w:r w:rsidRPr="00AF4F89">
              <w:rPr>
                <w:sz w:val="22"/>
              </w:rPr>
              <w:t>Donation records</w:t>
            </w:r>
          </w:p>
        </w:tc>
        <w:tc>
          <w:tcPr>
            <w:tcW w:w="4939" w:type="dxa"/>
            <w:shd w:val="clear" w:color="auto" w:fill="F1F7F3"/>
            <w:vAlign w:val="center"/>
          </w:tcPr>
          <w:p w14:paraId="057FBBA4" w14:textId="77777777" w:rsidR="008075D2" w:rsidRPr="00AF4F89" w:rsidRDefault="00000000">
            <w:pPr>
              <w:spacing w:after="40"/>
              <w:rPr>
                <w:sz w:val="22"/>
              </w:rPr>
            </w:pPr>
            <w:r w:rsidRPr="00AF4F89">
              <w:rPr>
                <w:sz w:val="22"/>
              </w:rPr>
              <w:t>Create, read, update, and manage donation records through data operations.</w:t>
            </w:r>
          </w:p>
        </w:tc>
      </w:tr>
      <w:tr w:rsidR="008075D2" w14:paraId="7959E198" w14:textId="77777777">
        <w:trPr>
          <w:jc w:val="center"/>
        </w:trPr>
        <w:tc>
          <w:tcPr>
            <w:tcW w:w="4939" w:type="dxa"/>
            <w:vAlign w:val="center"/>
          </w:tcPr>
          <w:p w14:paraId="24CCD9A1" w14:textId="77777777" w:rsidR="008075D2" w:rsidRPr="00AF4F89" w:rsidRDefault="00000000">
            <w:pPr>
              <w:spacing w:after="40"/>
              <w:rPr>
                <w:sz w:val="22"/>
              </w:rPr>
            </w:pPr>
            <w:r w:rsidRPr="00AF4F89">
              <w:rPr>
                <w:sz w:val="22"/>
              </w:rPr>
              <w:t>NGO food requests</w:t>
            </w:r>
          </w:p>
        </w:tc>
        <w:tc>
          <w:tcPr>
            <w:tcW w:w="4939" w:type="dxa"/>
            <w:vAlign w:val="center"/>
          </w:tcPr>
          <w:p w14:paraId="61C5B912" w14:textId="77777777" w:rsidR="008075D2" w:rsidRPr="00AF4F89" w:rsidRDefault="00000000">
            <w:pPr>
              <w:spacing w:after="40"/>
              <w:rPr>
                <w:sz w:val="22"/>
              </w:rPr>
            </w:pPr>
            <w:r w:rsidRPr="00AF4F89">
              <w:rPr>
                <w:sz w:val="22"/>
              </w:rPr>
              <w:t>Store the category and quantity required by an NGO, urgency, city, and request status.</w:t>
            </w:r>
          </w:p>
        </w:tc>
      </w:tr>
      <w:tr w:rsidR="008075D2" w14:paraId="4D2381AF" w14:textId="77777777">
        <w:trPr>
          <w:jc w:val="center"/>
        </w:trPr>
        <w:tc>
          <w:tcPr>
            <w:tcW w:w="4939" w:type="dxa"/>
            <w:shd w:val="clear" w:color="auto" w:fill="F1F7F3"/>
            <w:vAlign w:val="center"/>
          </w:tcPr>
          <w:p w14:paraId="0830804E" w14:textId="77777777" w:rsidR="008075D2" w:rsidRPr="00AF4F89" w:rsidRDefault="00000000">
            <w:pPr>
              <w:spacing w:after="40"/>
              <w:rPr>
                <w:sz w:val="22"/>
              </w:rPr>
            </w:pPr>
            <w:r w:rsidRPr="00AF4F89">
              <w:rPr>
                <w:sz w:val="22"/>
              </w:rPr>
              <w:t>Claims and split-share</w:t>
            </w:r>
          </w:p>
        </w:tc>
        <w:tc>
          <w:tcPr>
            <w:tcW w:w="4939" w:type="dxa"/>
            <w:shd w:val="clear" w:color="auto" w:fill="F1F7F3"/>
            <w:vAlign w:val="center"/>
          </w:tcPr>
          <w:p w14:paraId="47B6DC05" w14:textId="77777777" w:rsidR="008075D2" w:rsidRPr="00AF4F89" w:rsidRDefault="00000000">
            <w:pPr>
              <w:spacing w:after="40"/>
              <w:rPr>
                <w:sz w:val="22"/>
              </w:rPr>
            </w:pPr>
            <w:r w:rsidRPr="00AF4F89">
              <w:rPr>
                <w:sz w:val="22"/>
              </w:rPr>
              <w:t>Record NGO claims and allocated quantities; the schema includes an allocation limit check.</w:t>
            </w:r>
          </w:p>
        </w:tc>
      </w:tr>
      <w:tr w:rsidR="008075D2" w14:paraId="72F57D22" w14:textId="77777777">
        <w:trPr>
          <w:jc w:val="center"/>
        </w:trPr>
        <w:tc>
          <w:tcPr>
            <w:tcW w:w="4939" w:type="dxa"/>
            <w:vAlign w:val="center"/>
          </w:tcPr>
          <w:p w14:paraId="6632F68E" w14:textId="77777777" w:rsidR="008075D2" w:rsidRPr="00AF4F89" w:rsidRDefault="00000000">
            <w:pPr>
              <w:spacing w:after="40"/>
              <w:rPr>
                <w:sz w:val="22"/>
              </w:rPr>
            </w:pPr>
            <w:r w:rsidRPr="00AF4F89">
              <w:rPr>
                <w:sz w:val="22"/>
              </w:rPr>
              <w:t>Pickup coordination</w:t>
            </w:r>
          </w:p>
        </w:tc>
        <w:tc>
          <w:tcPr>
            <w:tcW w:w="4939" w:type="dxa"/>
            <w:vAlign w:val="center"/>
          </w:tcPr>
          <w:p w14:paraId="4C299993" w14:textId="77777777" w:rsidR="008075D2" w:rsidRPr="00AF4F89" w:rsidRDefault="00000000">
            <w:pPr>
              <w:spacing w:after="40"/>
              <w:rPr>
                <w:sz w:val="22"/>
              </w:rPr>
            </w:pPr>
            <w:r w:rsidRPr="00AF4F89">
              <w:rPr>
                <w:sz w:val="22"/>
              </w:rPr>
              <w:t>Store pickup addresses, instructions, time slots, deadlines, and relevant statuses.</w:t>
            </w:r>
          </w:p>
        </w:tc>
      </w:tr>
      <w:tr w:rsidR="008075D2" w14:paraId="65E58D34" w14:textId="77777777">
        <w:trPr>
          <w:jc w:val="center"/>
        </w:trPr>
        <w:tc>
          <w:tcPr>
            <w:tcW w:w="4939" w:type="dxa"/>
            <w:shd w:val="clear" w:color="auto" w:fill="F1F7F3"/>
            <w:vAlign w:val="center"/>
          </w:tcPr>
          <w:p w14:paraId="4ECE6E4C" w14:textId="77777777" w:rsidR="008075D2" w:rsidRPr="00AF4F89" w:rsidRDefault="00000000">
            <w:pPr>
              <w:spacing w:after="40"/>
              <w:rPr>
                <w:sz w:val="22"/>
              </w:rPr>
            </w:pPr>
            <w:r w:rsidRPr="00AF4F89">
              <w:rPr>
                <w:sz w:val="22"/>
              </w:rPr>
              <w:t>Food safety information</w:t>
            </w:r>
          </w:p>
        </w:tc>
        <w:tc>
          <w:tcPr>
            <w:tcW w:w="4939" w:type="dxa"/>
            <w:shd w:val="clear" w:color="auto" w:fill="F1F7F3"/>
            <w:vAlign w:val="center"/>
          </w:tcPr>
          <w:p w14:paraId="606A37A5" w14:textId="77777777" w:rsidR="008075D2" w:rsidRPr="00AF4F89" w:rsidRDefault="00000000">
            <w:pPr>
              <w:spacing w:after="40"/>
              <w:rPr>
                <w:sz w:val="22"/>
              </w:rPr>
            </w:pPr>
            <w:r w:rsidRPr="00AF4F89">
              <w:rPr>
                <w:sz w:val="22"/>
              </w:rPr>
              <w:t>Capture allergens, temperature/storage information, dietary details, preparation time, expiry, and a safety-verification field.</w:t>
            </w:r>
          </w:p>
        </w:tc>
      </w:tr>
      <w:tr w:rsidR="008075D2" w14:paraId="74CAB13F" w14:textId="77777777">
        <w:trPr>
          <w:jc w:val="center"/>
        </w:trPr>
        <w:tc>
          <w:tcPr>
            <w:tcW w:w="4939" w:type="dxa"/>
            <w:vAlign w:val="center"/>
          </w:tcPr>
          <w:p w14:paraId="3267030C" w14:textId="77777777" w:rsidR="008075D2" w:rsidRPr="00AF4F89" w:rsidRDefault="00000000">
            <w:pPr>
              <w:spacing w:after="40"/>
              <w:rPr>
                <w:sz w:val="22"/>
              </w:rPr>
            </w:pPr>
            <w:r w:rsidRPr="00AF4F89">
              <w:rPr>
                <w:sz w:val="22"/>
              </w:rPr>
              <w:t>Status tracking</w:t>
            </w:r>
          </w:p>
        </w:tc>
        <w:tc>
          <w:tcPr>
            <w:tcW w:w="4939" w:type="dxa"/>
            <w:vAlign w:val="center"/>
          </w:tcPr>
          <w:p w14:paraId="34ECA034" w14:textId="77777777" w:rsidR="008075D2" w:rsidRPr="00AF4F89" w:rsidRDefault="00000000">
            <w:pPr>
              <w:spacing w:after="40"/>
              <w:rPr>
                <w:sz w:val="22"/>
              </w:rPr>
            </w:pPr>
            <w:r w:rsidRPr="00AF4F89">
              <w:rPr>
                <w:sz w:val="22"/>
              </w:rPr>
              <w:t>Maintain donation statuses and a status-history timeline.</w:t>
            </w:r>
          </w:p>
        </w:tc>
      </w:tr>
      <w:tr w:rsidR="008075D2" w14:paraId="187A7647" w14:textId="77777777">
        <w:trPr>
          <w:jc w:val="center"/>
        </w:trPr>
        <w:tc>
          <w:tcPr>
            <w:tcW w:w="4939" w:type="dxa"/>
            <w:shd w:val="clear" w:color="auto" w:fill="F1F7F3"/>
            <w:vAlign w:val="center"/>
          </w:tcPr>
          <w:p w14:paraId="1EFEAD3C" w14:textId="77777777" w:rsidR="008075D2" w:rsidRPr="00AF4F89" w:rsidRDefault="00000000">
            <w:pPr>
              <w:spacing w:after="40"/>
              <w:rPr>
                <w:sz w:val="22"/>
              </w:rPr>
            </w:pPr>
            <w:r w:rsidRPr="00AF4F89">
              <w:rPr>
                <w:sz w:val="22"/>
              </w:rPr>
              <w:t>Impact presentation</w:t>
            </w:r>
          </w:p>
        </w:tc>
        <w:tc>
          <w:tcPr>
            <w:tcW w:w="4939" w:type="dxa"/>
            <w:shd w:val="clear" w:color="auto" w:fill="F1F7F3"/>
            <w:vAlign w:val="center"/>
          </w:tcPr>
          <w:p w14:paraId="2B488747" w14:textId="77777777" w:rsidR="008075D2" w:rsidRPr="00AF4F89" w:rsidRDefault="00000000">
            <w:pPr>
              <w:spacing w:after="40"/>
              <w:rPr>
                <w:sz w:val="22"/>
              </w:rPr>
            </w:pPr>
            <w:r w:rsidRPr="00AF4F89">
              <w:rPr>
                <w:sz w:val="22"/>
              </w:rPr>
              <w:t>Display meals rescued, donor/community indicators, charts, and category or city breakdowns; supplied examples include static demo data.</w:t>
            </w:r>
          </w:p>
        </w:tc>
      </w:tr>
      <w:tr w:rsidR="008075D2" w14:paraId="18CDB517" w14:textId="77777777">
        <w:trPr>
          <w:jc w:val="center"/>
        </w:trPr>
        <w:tc>
          <w:tcPr>
            <w:tcW w:w="4939" w:type="dxa"/>
            <w:vAlign w:val="center"/>
          </w:tcPr>
          <w:p w14:paraId="2D184036" w14:textId="77777777" w:rsidR="008075D2" w:rsidRPr="00AF4F89" w:rsidRDefault="00000000">
            <w:pPr>
              <w:spacing w:after="40"/>
              <w:rPr>
                <w:sz w:val="22"/>
              </w:rPr>
            </w:pPr>
            <w:r w:rsidRPr="00AF4F89">
              <w:rPr>
                <w:sz w:val="22"/>
              </w:rPr>
              <w:t>Network page</w:t>
            </w:r>
          </w:p>
        </w:tc>
        <w:tc>
          <w:tcPr>
            <w:tcW w:w="4939" w:type="dxa"/>
            <w:vAlign w:val="center"/>
          </w:tcPr>
          <w:p w14:paraId="166416DC" w14:textId="77777777" w:rsidR="008075D2" w:rsidRPr="00AF4F89" w:rsidRDefault="00000000">
            <w:pPr>
              <w:spacing w:after="40"/>
              <w:rPr>
                <w:sz w:val="22"/>
              </w:rPr>
            </w:pPr>
            <w:r w:rsidRPr="00AF4F89">
              <w:rPr>
                <w:sz w:val="22"/>
              </w:rPr>
              <w:t>Present NGO and volunteer profile cards with capacity and contribution indicators using the current sample data.</w:t>
            </w:r>
          </w:p>
        </w:tc>
      </w:tr>
    </w:tbl>
    <w:p w14:paraId="26A8EB8E" w14:textId="77777777" w:rsidR="008075D2" w:rsidRDefault="008075D2"/>
    <w:p w14:paraId="396162E7" w14:textId="77777777" w:rsidR="008075D2" w:rsidRDefault="00000000">
      <w:pPr>
        <w:pStyle w:val="Heading2"/>
      </w:pPr>
      <w:r>
        <w:t>4.2 User Functionalities</w:t>
      </w:r>
    </w:p>
    <w:p w14:paraId="681C1A39" w14:textId="77777777" w:rsidR="008075D2" w:rsidRDefault="00000000">
      <w:pPr>
        <w:pStyle w:val="Heading3"/>
      </w:pPr>
      <w:r>
        <w:t>Donor</w:t>
      </w:r>
    </w:p>
    <w:p w14:paraId="1926E28A" w14:textId="77777777" w:rsidR="008075D2" w:rsidRPr="00AF4F89" w:rsidRDefault="00000000">
      <w:pPr>
        <w:pStyle w:val="ListBullet"/>
        <w:spacing w:after="40"/>
        <w:rPr>
          <w:sz w:val="24"/>
          <w:szCs w:val="24"/>
        </w:rPr>
      </w:pPr>
      <w:r w:rsidRPr="00AF4F89">
        <w:rPr>
          <w:sz w:val="24"/>
          <w:szCs w:val="24"/>
        </w:rPr>
        <w:t>Register or sign in, maintain profile information, and save pickup addresses.</w:t>
      </w:r>
    </w:p>
    <w:p w14:paraId="03CD75D8" w14:textId="77777777" w:rsidR="008075D2" w:rsidRPr="00AF4F89" w:rsidRDefault="00000000">
      <w:pPr>
        <w:pStyle w:val="ListBullet"/>
        <w:spacing w:after="40"/>
        <w:rPr>
          <w:sz w:val="24"/>
          <w:szCs w:val="24"/>
        </w:rPr>
      </w:pPr>
      <w:r w:rsidRPr="00AF4F89">
        <w:rPr>
          <w:sz w:val="24"/>
          <w:szCs w:val="24"/>
        </w:rPr>
        <w:t>Create donation listings with quantity, category, expiry, safety information, and pickup instructions.</w:t>
      </w:r>
    </w:p>
    <w:p w14:paraId="7C2E8B4C" w14:textId="77777777" w:rsidR="008075D2" w:rsidRPr="00AF4F89" w:rsidRDefault="00000000">
      <w:pPr>
        <w:pStyle w:val="ListBullet"/>
        <w:spacing w:after="40"/>
        <w:rPr>
          <w:sz w:val="24"/>
          <w:szCs w:val="24"/>
        </w:rPr>
      </w:pPr>
      <w:r w:rsidRPr="00AF4F89">
        <w:rPr>
          <w:sz w:val="24"/>
          <w:szCs w:val="24"/>
        </w:rPr>
        <w:t>Review claims and follow the donation status.</w:t>
      </w:r>
    </w:p>
    <w:p w14:paraId="20A2ECC8" w14:textId="77777777" w:rsidR="008075D2" w:rsidRDefault="00000000">
      <w:pPr>
        <w:pStyle w:val="Heading3"/>
      </w:pPr>
      <w:r>
        <w:t>NGO</w:t>
      </w:r>
    </w:p>
    <w:p w14:paraId="25626609" w14:textId="77777777" w:rsidR="008075D2" w:rsidRPr="00AF4F89" w:rsidRDefault="00000000">
      <w:pPr>
        <w:pStyle w:val="ListBullet"/>
        <w:spacing w:after="40"/>
        <w:rPr>
          <w:sz w:val="24"/>
          <w:szCs w:val="24"/>
        </w:rPr>
      </w:pPr>
      <w:r w:rsidRPr="00AF4F89">
        <w:rPr>
          <w:sz w:val="24"/>
          <w:szCs w:val="24"/>
        </w:rPr>
        <w:t>Browse and search available donations.</w:t>
      </w:r>
    </w:p>
    <w:p w14:paraId="4AF135A5" w14:textId="77777777" w:rsidR="008075D2" w:rsidRPr="00AF4F89" w:rsidRDefault="00000000">
      <w:pPr>
        <w:pStyle w:val="ListBullet"/>
        <w:spacing w:after="40"/>
        <w:rPr>
          <w:sz w:val="24"/>
          <w:szCs w:val="24"/>
        </w:rPr>
      </w:pPr>
      <w:r w:rsidRPr="00AF4F89">
        <w:rPr>
          <w:sz w:val="24"/>
          <w:szCs w:val="24"/>
        </w:rPr>
        <w:t>Create food requests describing needed categories and quantities.</w:t>
      </w:r>
    </w:p>
    <w:p w14:paraId="22A3D4A2" w14:textId="77777777" w:rsidR="008075D2" w:rsidRPr="00AF4F89" w:rsidRDefault="00000000">
      <w:pPr>
        <w:pStyle w:val="ListBullet"/>
        <w:spacing w:after="40"/>
        <w:rPr>
          <w:sz w:val="24"/>
          <w:szCs w:val="24"/>
        </w:rPr>
      </w:pPr>
      <w:r w:rsidRPr="00AF4F89">
        <w:rPr>
          <w:sz w:val="24"/>
          <w:szCs w:val="24"/>
        </w:rPr>
        <w:t>Claim an eligible quantity and coordinate collection.</w:t>
      </w:r>
    </w:p>
    <w:p w14:paraId="02210E97" w14:textId="77777777" w:rsidR="008075D2" w:rsidRDefault="00000000">
      <w:pPr>
        <w:pStyle w:val="Heading3"/>
      </w:pPr>
      <w:r>
        <w:t>Volunteer</w:t>
      </w:r>
    </w:p>
    <w:p w14:paraId="49397220" w14:textId="77777777" w:rsidR="008075D2" w:rsidRPr="00AF4F89" w:rsidRDefault="00000000">
      <w:pPr>
        <w:pStyle w:val="ListBullet"/>
        <w:spacing w:after="40"/>
        <w:rPr>
          <w:sz w:val="24"/>
          <w:szCs w:val="24"/>
        </w:rPr>
      </w:pPr>
      <w:r w:rsidRPr="00AF4F89">
        <w:rPr>
          <w:sz w:val="24"/>
          <w:szCs w:val="24"/>
        </w:rPr>
        <w:t>Maintain a volunteer profile and support collection coordination where the relevant workflow is available.</w:t>
      </w:r>
    </w:p>
    <w:p w14:paraId="3BDC031B" w14:textId="77777777" w:rsidR="008075D2" w:rsidRDefault="00000000">
      <w:pPr>
        <w:pStyle w:val="Heading2"/>
      </w:pPr>
      <w:r>
        <w:t>4.3 CRUD Operations</w:t>
      </w:r>
    </w:p>
    <w:tbl>
      <w:tblPr>
        <w:tblStyle w:val="TableGrid"/>
        <w:tblW w:w="0" w:type="auto"/>
        <w:jc w:val="center"/>
        <w:tblLook w:val="04A0" w:firstRow="1" w:lastRow="0" w:firstColumn="1" w:lastColumn="0" w:noHBand="0" w:noVBand="1"/>
      </w:tblPr>
      <w:tblGrid>
        <w:gridCol w:w="3293"/>
        <w:gridCol w:w="3293"/>
        <w:gridCol w:w="3293"/>
      </w:tblGrid>
      <w:tr w:rsidR="008075D2" w14:paraId="0A6F4539" w14:textId="77777777">
        <w:trPr>
          <w:jc w:val="center"/>
        </w:trPr>
        <w:tc>
          <w:tcPr>
            <w:tcW w:w="3293" w:type="dxa"/>
            <w:shd w:val="clear" w:color="auto" w:fill="174D38"/>
            <w:vAlign w:val="center"/>
          </w:tcPr>
          <w:p w14:paraId="026FE640" w14:textId="77777777" w:rsidR="008075D2" w:rsidRPr="00AF4F89" w:rsidRDefault="00000000">
            <w:pPr>
              <w:spacing w:after="40"/>
              <w:rPr>
                <w:sz w:val="22"/>
              </w:rPr>
            </w:pPr>
            <w:r w:rsidRPr="00AF4F89">
              <w:rPr>
                <w:b/>
                <w:color w:val="FFFFFF"/>
                <w:sz w:val="22"/>
              </w:rPr>
              <w:t>Operation</w:t>
            </w:r>
          </w:p>
        </w:tc>
        <w:tc>
          <w:tcPr>
            <w:tcW w:w="3293" w:type="dxa"/>
            <w:shd w:val="clear" w:color="auto" w:fill="174D38"/>
            <w:vAlign w:val="center"/>
          </w:tcPr>
          <w:p w14:paraId="19E0C4A6" w14:textId="77777777" w:rsidR="008075D2" w:rsidRPr="00AF4F89" w:rsidRDefault="00000000">
            <w:pPr>
              <w:spacing w:after="40"/>
              <w:rPr>
                <w:sz w:val="22"/>
              </w:rPr>
            </w:pPr>
            <w:r w:rsidRPr="00AF4F89">
              <w:rPr>
                <w:b/>
                <w:color w:val="FFFFFF"/>
                <w:sz w:val="22"/>
              </w:rPr>
              <w:t>Meaning</w:t>
            </w:r>
          </w:p>
        </w:tc>
        <w:tc>
          <w:tcPr>
            <w:tcW w:w="3293" w:type="dxa"/>
            <w:shd w:val="clear" w:color="auto" w:fill="174D38"/>
            <w:vAlign w:val="center"/>
          </w:tcPr>
          <w:p w14:paraId="5EE4CBE7" w14:textId="77777777" w:rsidR="008075D2" w:rsidRPr="00AF4F89" w:rsidRDefault="00000000">
            <w:pPr>
              <w:spacing w:after="40"/>
              <w:rPr>
                <w:sz w:val="22"/>
              </w:rPr>
            </w:pPr>
            <w:r w:rsidRPr="00AF4F89">
              <w:rPr>
                <w:b/>
                <w:color w:val="FFFFFF"/>
                <w:sz w:val="22"/>
              </w:rPr>
              <w:t>FOODORBIT Example</w:t>
            </w:r>
          </w:p>
        </w:tc>
      </w:tr>
      <w:tr w:rsidR="008075D2" w14:paraId="4CAA6F4C" w14:textId="77777777">
        <w:trPr>
          <w:jc w:val="center"/>
        </w:trPr>
        <w:tc>
          <w:tcPr>
            <w:tcW w:w="3293" w:type="dxa"/>
            <w:vAlign w:val="center"/>
          </w:tcPr>
          <w:p w14:paraId="69BF4930" w14:textId="77777777" w:rsidR="008075D2" w:rsidRPr="00AF4F89" w:rsidRDefault="00000000">
            <w:pPr>
              <w:spacing w:after="40"/>
              <w:rPr>
                <w:sz w:val="22"/>
              </w:rPr>
            </w:pPr>
            <w:r w:rsidRPr="00AF4F89">
              <w:rPr>
                <w:sz w:val="22"/>
              </w:rPr>
              <w:t>Create</w:t>
            </w:r>
          </w:p>
        </w:tc>
        <w:tc>
          <w:tcPr>
            <w:tcW w:w="3293" w:type="dxa"/>
            <w:vAlign w:val="center"/>
          </w:tcPr>
          <w:p w14:paraId="6A679A17" w14:textId="77777777" w:rsidR="008075D2" w:rsidRPr="00AF4F89" w:rsidRDefault="00000000">
            <w:pPr>
              <w:spacing w:after="40"/>
              <w:rPr>
                <w:sz w:val="22"/>
              </w:rPr>
            </w:pPr>
            <w:r w:rsidRPr="00AF4F89">
              <w:rPr>
                <w:sz w:val="22"/>
              </w:rPr>
              <w:t>Add a new record.</w:t>
            </w:r>
          </w:p>
        </w:tc>
        <w:tc>
          <w:tcPr>
            <w:tcW w:w="3293" w:type="dxa"/>
            <w:vAlign w:val="center"/>
          </w:tcPr>
          <w:p w14:paraId="238F5486" w14:textId="77777777" w:rsidR="008075D2" w:rsidRPr="00AF4F89" w:rsidRDefault="00000000">
            <w:pPr>
              <w:spacing w:after="40"/>
              <w:rPr>
                <w:sz w:val="22"/>
              </w:rPr>
            </w:pPr>
            <w:r w:rsidRPr="00AF4F89">
              <w:rPr>
                <w:sz w:val="22"/>
              </w:rPr>
              <w:t>A donor publishes a surplus-food listing.</w:t>
            </w:r>
          </w:p>
        </w:tc>
      </w:tr>
      <w:tr w:rsidR="008075D2" w14:paraId="39AB236A" w14:textId="77777777">
        <w:trPr>
          <w:jc w:val="center"/>
        </w:trPr>
        <w:tc>
          <w:tcPr>
            <w:tcW w:w="3293" w:type="dxa"/>
            <w:shd w:val="clear" w:color="auto" w:fill="F1F7F3"/>
            <w:vAlign w:val="center"/>
          </w:tcPr>
          <w:p w14:paraId="417C8F8D" w14:textId="77777777" w:rsidR="008075D2" w:rsidRPr="00AF4F89" w:rsidRDefault="00000000">
            <w:pPr>
              <w:spacing w:after="40"/>
              <w:rPr>
                <w:sz w:val="22"/>
              </w:rPr>
            </w:pPr>
            <w:r w:rsidRPr="00AF4F89">
              <w:rPr>
                <w:sz w:val="22"/>
              </w:rPr>
              <w:t>Read</w:t>
            </w:r>
          </w:p>
        </w:tc>
        <w:tc>
          <w:tcPr>
            <w:tcW w:w="3293" w:type="dxa"/>
            <w:shd w:val="clear" w:color="auto" w:fill="F1F7F3"/>
            <w:vAlign w:val="center"/>
          </w:tcPr>
          <w:p w14:paraId="629BDF00" w14:textId="77777777" w:rsidR="008075D2" w:rsidRPr="00AF4F89" w:rsidRDefault="00000000">
            <w:pPr>
              <w:spacing w:after="40"/>
              <w:rPr>
                <w:sz w:val="22"/>
              </w:rPr>
            </w:pPr>
            <w:r w:rsidRPr="00AF4F89">
              <w:rPr>
                <w:sz w:val="22"/>
              </w:rPr>
              <w:t>Retrieve and display records.</w:t>
            </w:r>
          </w:p>
        </w:tc>
        <w:tc>
          <w:tcPr>
            <w:tcW w:w="3293" w:type="dxa"/>
            <w:shd w:val="clear" w:color="auto" w:fill="F1F7F3"/>
            <w:vAlign w:val="center"/>
          </w:tcPr>
          <w:p w14:paraId="10C6E77B" w14:textId="77777777" w:rsidR="008075D2" w:rsidRPr="00AF4F89" w:rsidRDefault="00000000">
            <w:pPr>
              <w:spacing w:after="40"/>
              <w:rPr>
                <w:sz w:val="22"/>
              </w:rPr>
            </w:pPr>
            <w:r w:rsidRPr="00AF4F89">
              <w:rPr>
                <w:sz w:val="22"/>
              </w:rPr>
              <w:t>An NGO browses available donations.</w:t>
            </w:r>
          </w:p>
        </w:tc>
      </w:tr>
      <w:tr w:rsidR="008075D2" w14:paraId="49852894" w14:textId="77777777">
        <w:trPr>
          <w:jc w:val="center"/>
        </w:trPr>
        <w:tc>
          <w:tcPr>
            <w:tcW w:w="3293" w:type="dxa"/>
            <w:vAlign w:val="center"/>
          </w:tcPr>
          <w:p w14:paraId="757A6927" w14:textId="77777777" w:rsidR="008075D2" w:rsidRPr="00AF4F89" w:rsidRDefault="00000000">
            <w:pPr>
              <w:spacing w:after="40"/>
              <w:rPr>
                <w:sz w:val="22"/>
              </w:rPr>
            </w:pPr>
            <w:r w:rsidRPr="00AF4F89">
              <w:rPr>
                <w:sz w:val="22"/>
              </w:rPr>
              <w:t>Update</w:t>
            </w:r>
          </w:p>
        </w:tc>
        <w:tc>
          <w:tcPr>
            <w:tcW w:w="3293" w:type="dxa"/>
            <w:vAlign w:val="center"/>
          </w:tcPr>
          <w:p w14:paraId="74210097" w14:textId="77777777" w:rsidR="008075D2" w:rsidRPr="00AF4F89" w:rsidRDefault="00000000">
            <w:pPr>
              <w:spacing w:after="40"/>
              <w:rPr>
                <w:sz w:val="22"/>
              </w:rPr>
            </w:pPr>
            <w:r w:rsidRPr="00AF4F89">
              <w:rPr>
                <w:sz w:val="22"/>
              </w:rPr>
              <w:t>Modify an existing record.</w:t>
            </w:r>
          </w:p>
        </w:tc>
        <w:tc>
          <w:tcPr>
            <w:tcW w:w="3293" w:type="dxa"/>
            <w:vAlign w:val="center"/>
          </w:tcPr>
          <w:p w14:paraId="312091C6" w14:textId="77777777" w:rsidR="008075D2" w:rsidRPr="00AF4F89" w:rsidRDefault="00000000">
            <w:pPr>
              <w:spacing w:after="40"/>
              <w:rPr>
                <w:sz w:val="22"/>
              </w:rPr>
            </w:pPr>
            <w:r w:rsidRPr="00AF4F89">
              <w:rPr>
                <w:sz w:val="22"/>
              </w:rPr>
              <w:t>A listing's details or status are updated.</w:t>
            </w:r>
          </w:p>
        </w:tc>
      </w:tr>
      <w:tr w:rsidR="008075D2" w14:paraId="6B2D9A58" w14:textId="77777777">
        <w:trPr>
          <w:jc w:val="center"/>
        </w:trPr>
        <w:tc>
          <w:tcPr>
            <w:tcW w:w="3293" w:type="dxa"/>
            <w:shd w:val="clear" w:color="auto" w:fill="F1F7F3"/>
            <w:vAlign w:val="center"/>
          </w:tcPr>
          <w:p w14:paraId="147292D4" w14:textId="77777777" w:rsidR="008075D2" w:rsidRPr="00AF4F89" w:rsidRDefault="00000000">
            <w:pPr>
              <w:spacing w:after="40"/>
              <w:rPr>
                <w:sz w:val="22"/>
              </w:rPr>
            </w:pPr>
            <w:r w:rsidRPr="00AF4F89">
              <w:rPr>
                <w:sz w:val="22"/>
              </w:rPr>
              <w:t>Delete</w:t>
            </w:r>
          </w:p>
        </w:tc>
        <w:tc>
          <w:tcPr>
            <w:tcW w:w="3293" w:type="dxa"/>
            <w:shd w:val="clear" w:color="auto" w:fill="F1F7F3"/>
            <w:vAlign w:val="center"/>
          </w:tcPr>
          <w:p w14:paraId="0A77996C" w14:textId="77777777" w:rsidR="008075D2" w:rsidRPr="00AF4F89" w:rsidRDefault="00000000">
            <w:pPr>
              <w:spacing w:after="40"/>
              <w:rPr>
                <w:sz w:val="22"/>
              </w:rPr>
            </w:pPr>
            <w:r w:rsidRPr="00AF4F89">
              <w:rPr>
                <w:sz w:val="22"/>
              </w:rPr>
              <w:t>Remove a record where permitted.</w:t>
            </w:r>
          </w:p>
        </w:tc>
        <w:tc>
          <w:tcPr>
            <w:tcW w:w="3293" w:type="dxa"/>
            <w:shd w:val="clear" w:color="auto" w:fill="F1F7F3"/>
            <w:vAlign w:val="center"/>
          </w:tcPr>
          <w:p w14:paraId="294585E0" w14:textId="77777777" w:rsidR="008075D2" w:rsidRPr="00AF4F89" w:rsidRDefault="00000000">
            <w:pPr>
              <w:spacing w:after="40"/>
              <w:rPr>
                <w:sz w:val="22"/>
              </w:rPr>
            </w:pPr>
            <w:r w:rsidRPr="00AF4F89">
              <w:rPr>
                <w:sz w:val="22"/>
              </w:rPr>
              <w:t>A donor removes an eligible listing.</w:t>
            </w:r>
          </w:p>
        </w:tc>
      </w:tr>
    </w:tbl>
    <w:p w14:paraId="4F87161B" w14:textId="77777777" w:rsidR="008075D2" w:rsidRDefault="008075D2"/>
    <w:p w14:paraId="0C67F8A2" w14:textId="77777777" w:rsidR="008075D2" w:rsidRPr="00AF4F89" w:rsidRDefault="00000000">
      <w:pPr>
        <w:rPr>
          <w:sz w:val="24"/>
          <w:szCs w:val="24"/>
        </w:rPr>
      </w:pPr>
      <w:r w:rsidRPr="00AF4F89">
        <w:rPr>
          <w:sz w:val="24"/>
          <w:szCs w:val="24"/>
        </w:rPr>
        <w:t>CRUD operations must be checked against the live application and backend configuration. The source archive contains database API functions and SQL tables, but the availability of each operation in the deployed demo depends on the connected project and implemented screen actions.</w:t>
      </w:r>
    </w:p>
    <w:p w14:paraId="0BBA04C5" w14:textId="77777777" w:rsidR="008075D2" w:rsidRDefault="00000000">
      <w:pPr>
        <w:pStyle w:val="Heading2"/>
      </w:pPr>
      <w:r>
        <w:t>4.4 Authentication and Validation</w:t>
      </w:r>
    </w:p>
    <w:p w14:paraId="7A55A998" w14:textId="77777777" w:rsidR="008075D2" w:rsidRPr="00AF4F89" w:rsidRDefault="00000000">
      <w:pPr>
        <w:pStyle w:val="ListBullet"/>
        <w:spacing w:after="40"/>
        <w:rPr>
          <w:sz w:val="24"/>
          <w:szCs w:val="24"/>
        </w:rPr>
      </w:pPr>
      <w:r w:rsidRPr="00AF4F89">
        <w:rPr>
          <w:sz w:val="24"/>
          <w:szCs w:val="24"/>
        </w:rPr>
        <w:t>The supplied authentication context uses Supabase Auth for sign-up, sign-in, sign-out, and session handling.</w:t>
      </w:r>
    </w:p>
    <w:p w14:paraId="4358169E" w14:textId="77777777" w:rsidR="008075D2" w:rsidRPr="00AF4F89" w:rsidRDefault="00000000">
      <w:pPr>
        <w:pStyle w:val="ListBullet"/>
        <w:spacing w:after="40"/>
        <w:rPr>
          <w:sz w:val="24"/>
          <w:szCs w:val="24"/>
        </w:rPr>
      </w:pPr>
      <w:r w:rsidRPr="00AF4F89">
        <w:rPr>
          <w:sz w:val="24"/>
          <w:szCs w:val="24"/>
        </w:rPr>
        <w:t>The profile role values defined in the source are donor, NGO, and volunteer.</w:t>
      </w:r>
    </w:p>
    <w:p w14:paraId="2568828B" w14:textId="77777777" w:rsidR="008075D2" w:rsidRPr="00AF4F89" w:rsidRDefault="00000000">
      <w:pPr>
        <w:pStyle w:val="ListBullet"/>
        <w:spacing w:after="40"/>
        <w:rPr>
          <w:sz w:val="24"/>
          <w:szCs w:val="24"/>
        </w:rPr>
      </w:pPr>
      <w:r w:rsidRPr="00AF4F89">
        <w:rPr>
          <w:sz w:val="24"/>
          <w:szCs w:val="24"/>
        </w:rPr>
        <w:t>The SQL migration enables row-level security (RLS) on database tables and defines ownership-based policies.</w:t>
      </w:r>
    </w:p>
    <w:p w14:paraId="3564CB7D" w14:textId="77777777" w:rsidR="008075D2" w:rsidRPr="00AF4F89" w:rsidRDefault="00000000">
      <w:pPr>
        <w:pStyle w:val="ListBullet"/>
        <w:spacing w:after="40"/>
        <w:rPr>
          <w:sz w:val="24"/>
          <w:szCs w:val="24"/>
        </w:rPr>
      </w:pPr>
      <w:r w:rsidRPr="00AF4F89">
        <w:rPr>
          <w:sz w:val="24"/>
          <w:szCs w:val="24"/>
        </w:rPr>
        <w:t>Input validation should check required fields, positive quantities, valid dates, and pickup deadlines.</w:t>
      </w:r>
    </w:p>
    <w:p w14:paraId="0A4F15EB" w14:textId="5ED9D4EF" w:rsidR="007C6EF5" w:rsidRPr="007C6EF5" w:rsidRDefault="00000000" w:rsidP="007C6EF5">
      <w:pPr>
        <w:pStyle w:val="ListBullet"/>
        <w:spacing w:after="40"/>
        <w:rPr>
          <w:sz w:val="24"/>
          <w:szCs w:val="24"/>
        </w:rPr>
      </w:pPr>
      <w:r w:rsidRPr="00AF4F89">
        <w:rPr>
          <w:sz w:val="24"/>
          <w:szCs w:val="24"/>
        </w:rPr>
        <w:lastRenderedPageBreak/>
        <w:t>Donation allocation should not exceed the available donation quantity.</w:t>
      </w:r>
    </w:p>
    <w:p w14:paraId="6FDB367D" w14:textId="77777777" w:rsidR="008075D2" w:rsidRDefault="00000000">
      <w:pPr>
        <w:pStyle w:val="Heading2"/>
      </w:pPr>
      <w:r>
        <w:t>4.5 System Requirements</w:t>
      </w:r>
    </w:p>
    <w:tbl>
      <w:tblPr>
        <w:tblStyle w:val="TableGrid"/>
        <w:tblW w:w="0" w:type="auto"/>
        <w:jc w:val="center"/>
        <w:tblLook w:val="04A0" w:firstRow="1" w:lastRow="0" w:firstColumn="1" w:lastColumn="0" w:noHBand="0" w:noVBand="1"/>
      </w:tblPr>
      <w:tblGrid>
        <w:gridCol w:w="4939"/>
        <w:gridCol w:w="4939"/>
      </w:tblGrid>
      <w:tr w:rsidR="008075D2" w14:paraId="45127583" w14:textId="77777777">
        <w:trPr>
          <w:jc w:val="center"/>
        </w:trPr>
        <w:tc>
          <w:tcPr>
            <w:tcW w:w="4939" w:type="dxa"/>
            <w:shd w:val="clear" w:color="auto" w:fill="174D38"/>
            <w:vAlign w:val="center"/>
          </w:tcPr>
          <w:p w14:paraId="47C65737" w14:textId="77777777" w:rsidR="008075D2" w:rsidRPr="00AF4F89" w:rsidRDefault="00000000">
            <w:pPr>
              <w:spacing w:after="40"/>
              <w:rPr>
                <w:sz w:val="22"/>
              </w:rPr>
            </w:pPr>
            <w:r w:rsidRPr="00AF4F89">
              <w:rPr>
                <w:b/>
                <w:color w:val="FFFFFF"/>
                <w:sz w:val="22"/>
              </w:rPr>
              <w:t>Category</w:t>
            </w:r>
          </w:p>
        </w:tc>
        <w:tc>
          <w:tcPr>
            <w:tcW w:w="4939" w:type="dxa"/>
            <w:shd w:val="clear" w:color="auto" w:fill="174D38"/>
            <w:vAlign w:val="center"/>
          </w:tcPr>
          <w:p w14:paraId="1F0CB1EC" w14:textId="77777777" w:rsidR="008075D2" w:rsidRPr="00AF4F89" w:rsidRDefault="00000000">
            <w:pPr>
              <w:spacing w:after="40"/>
              <w:rPr>
                <w:sz w:val="22"/>
              </w:rPr>
            </w:pPr>
            <w:r w:rsidRPr="00AF4F89">
              <w:rPr>
                <w:b/>
                <w:color w:val="FFFFFF"/>
                <w:sz w:val="22"/>
              </w:rPr>
              <w:t>Requirement</w:t>
            </w:r>
          </w:p>
        </w:tc>
      </w:tr>
      <w:tr w:rsidR="008075D2" w14:paraId="395AB1B7" w14:textId="77777777">
        <w:trPr>
          <w:jc w:val="center"/>
        </w:trPr>
        <w:tc>
          <w:tcPr>
            <w:tcW w:w="4939" w:type="dxa"/>
            <w:vAlign w:val="center"/>
          </w:tcPr>
          <w:p w14:paraId="70330711" w14:textId="77777777" w:rsidR="008075D2" w:rsidRPr="00AF4F89" w:rsidRDefault="00000000">
            <w:pPr>
              <w:spacing w:after="40"/>
              <w:rPr>
                <w:sz w:val="22"/>
              </w:rPr>
            </w:pPr>
            <w:r w:rsidRPr="00AF4F89">
              <w:rPr>
                <w:sz w:val="22"/>
              </w:rPr>
              <w:t>Hardware</w:t>
            </w:r>
          </w:p>
        </w:tc>
        <w:tc>
          <w:tcPr>
            <w:tcW w:w="4939" w:type="dxa"/>
            <w:vAlign w:val="center"/>
          </w:tcPr>
          <w:p w14:paraId="70A30744" w14:textId="77777777" w:rsidR="008075D2" w:rsidRPr="00AF4F89" w:rsidRDefault="00000000">
            <w:pPr>
              <w:spacing w:after="40"/>
              <w:rPr>
                <w:sz w:val="22"/>
              </w:rPr>
            </w:pPr>
            <w:r w:rsidRPr="00AF4F89">
              <w:rPr>
                <w:sz w:val="22"/>
              </w:rPr>
              <w:t>Laptop/desktop computer, modern browser, internet connection for hosted services.</w:t>
            </w:r>
          </w:p>
        </w:tc>
      </w:tr>
      <w:tr w:rsidR="008075D2" w14:paraId="45B3F572" w14:textId="77777777">
        <w:trPr>
          <w:jc w:val="center"/>
        </w:trPr>
        <w:tc>
          <w:tcPr>
            <w:tcW w:w="4939" w:type="dxa"/>
            <w:shd w:val="clear" w:color="auto" w:fill="F1F7F3"/>
            <w:vAlign w:val="center"/>
          </w:tcPr>
          <w:p w14:paraId="6760969D" w14:textId="77777777" w:rsidR="008075D2" w:rsidRPr="00AF4F89" w:rsidRDefault="00000000">
            <w:pPr>
              <w:spacing w:after="40"/>
              <w:rPr>
                <w:sz w:val="22"/>
              </w:rPr>
            </w:pPr>
            <w:r w:rsidRPr="00AF4F89">
              <w:rPr>
                <w:sz w:val="22"/>
              </w:rPr>
              <w:t>Frontend</w:t>
            </w:r>
          </w:p>
        </w:tc>
        <w:tc>
          <w:tcPr>
            <w:tcW w:w="4939" w:type="dxa"/>
            <w:shd w:val="clear" w:color="auto" w:fill="F1F7F3"/>
            <w:vAlign w:val="center"/>
          </w:tcPr>
          <w:p w14:paraId="7F7EFCC4" w14:textId="77777777" w:rsidR="008075D2" w:rsidRPr="00AF4F89" w:rsidRDefault="00000000">
            <w:pPr>
              <w:spacing w:after="40"/>
              <w:rPr>
                <w:sz w:val="22"/>
              </w:rPr>
            </w:pPr>
            <w:r w:rsidRPr="00AF4F89">
              <w:rPr>
                <w:sz w:val="22"/>
              </w:rPr>
              <w:t>React 18, TypeScript, Vite, Tailwind CSS, lucide-react icons.</w:t>
            </w:r>
          </w:p>
        </w:tc>
      </w:tr>
      <w:tr w:rsidR="008075D2" w14:paraId="518A79B1" w14:textId="77777777">
        <w:trPr>
          <w:jc w:val="center"/>
        </w:trPr>
        <w:tc>
          <w:tcPr>
            <w:tcW w:w="4939" w:type="dxa"/>
            <w:vAlign w:val="center"/>
          </w:tcPr>
          <w:p w14:paraId="23DBF533" w14:textId="77777777" w:rsidR="008075D2" w:rsidRPr="00AF4F89" w:rsidRDefault="00000000">
            <w:pPr>
              <w:spacing w:after="40"/>
              <w:rPr>
                <w:sz w:val="22"/>
              </w:rPr>
            </w:pPr>
            <w:r w:rsidRPr="00AF4F89">
              <w:rPr>
                <w:sz w:val="22"/>
              </w:rPr>
              <w:t>Backend/data service</w:t>
            </w:r>
          </w:p>
        </w:tc>
        <w:tc>
          <w:tcPr>
            <w:tcW w:w="4939" w:type="dxa"/>
            <w:vAlign w:val="center"/>
          </w:tcPr>
          <w:p w14:paraId="485A76C0" w14:textId="77777777" w:rsidR="008075D2" w:rsidRPr="00AF4F89" w:rsidRDefault="00000000">
            <w:pPr>
              <w:spacing w:after="40"/>
              <w:rPr>
                <w:sz w:val="22"/>
              </w:rPr>
            </w:pPr>
            <w:r w:rsidRPr="00AF4F89">
              <w:rPr>
                <w:sz w:val="22"/>
              </w:rPr>
              <w:t>Supabase JavaScript client, Supabase Auth, PostgreSQL database, SQL migration and RLS policies.</w:t>
            </w:r>
          </w:p>
        </w:tc>
      </w:tr>
      <w:tr w:rsidR="008075D2" w14:paraId="0BF45D02" w14:textId="77777777">
        <w:trPr>
          <w:jc w:val="center"/>
        </w:trPr>
        <w:tc>
          <w:tcPr>
            <w:tcW w:w="4939" w:type="dxa"/>
            <w:shd w:val="clear" w:color="auto" w:fill="F1F7F3"/>
            <w:vAlign w:val="center"/>
          </w:tcPr>
          <w:p w14:paraId="486B6241" w14:textId="77777777" w:rsidR="008075D2" w:rsidRPr="00AF4F89" w:rsidRDefault="00000000">
            <w:pPr>
              <w:spacing w:after="40"/>
              <w:rPr>
                <w:sz w:val="22"/>
              </w:rPr>
            </w:pPr>
            <w:r w:rsidRPr="00AF4F89">
              <w:rPr>
                <w:sz w:val="22"/>
              </w:rPr>
              <w:t>Development tools</w:t>
            </w:r>
          </w:p>
        </w:tc>
        <w:tc>
          <w:tcPr>
            <w:tcW w:w="4939" w:type="dxa"/>
            <w:shd w:val="clear" w:color="auto" w:fill="F1F7F3"/>
            <w:vAlign w:val="center"/>
          </w:tcPr>
          <w:p w14:paraId="5AA5211E" w14:textId="77777777" w:rsidR="008075D2" w:rsidRPr="00AF4F89" w:rsidRDefault="00000000">
            <w:pPr>
              <w:spacing w:after="40"/>
              <w:rPr>
                <w:sz w:val="22"/>
              </w:rPr>
            </w:pPr>
            <w:r w:rsidRPr="00AF4F89">
              <w:rPr>
                <w:sz w:val="22"/>
              </w:rPr>
              <w:t>Node.js and npm, code editor, web browser, terminal, Git (recommended).</w:t>
            </w:r>
          </w:p>
        </w:tc>
      </w:tr>
      <w:tr w:rsidR="008075D2" w14:paraId="3B9FF3F6" w14:textId="77777777">
        <w:trPr>
          <w:jc w:val="center"/>
        </w:trPr>
        <w:tc>
          <w:tcPr>
            <w:tcW w:w="4939" w:type="dxa"/>
            <w:vAlign w:val="center"/>
          </w:tcPr>
          <w:p w14:paraId="38A0D8CA" w14:textId="77777777" w:rsidR="008075D2" w:rsidRPr="00AF4F89" w:rsidRDefault="00000000">
            <w:pPr>
              <w:spacing w:after="40"/>
              <w:rPr>
                <w:sz w:val="22"/>
              </w:rPr>
            </w:pPr>
            <w:r w:rsidRPr="00AF4F89">
              <w:rPr>
                <w:sz w:val="22"/>
              </w:rPr>
              <w:t>Configuration</w:t>
            </w:r>
          </w:p>
        </w:tc>
        <w:tc>
          <w:tcPr>
            <w:tcW w:w="4939" w:type="dxa"/>
            <w:vAlign w:val="center"/>
          </w:tcPr>
          <w:p w14:paraId="0DA986AB" w14:textId="77777777" w:rsidR="008075D2" w:rsidRPr="00AF4F89" w:rsidRDefault="00000000">
            <w:pPr>
              <w:spacing w:after="40"/>
              <w:rPr>
                <w:sz w:val="22"/>
              </w:rPr>
            </w:pPr>
            <w:r w:rsidRPr="00AF4F89">
              <w:rPr>
                <w:sz w:val="22"/>
              </w:rPr>
              <w:t>Valid VITE_SUPABASE_URL and VITE_SUPABASE_ANON_KEY values in the environment.</w:t>
            </w:r>
          </w:p>
        </w:tc>
      </w:tr>
    </w:tbl>
    <w:p w14:paraId="0FBB7AE8" w14:textId="65CAD0D4" w:rsidR="008075D2" w:rsidRDefault="00000000">
      <w:pPr>
        <w:pStyle w:val="Heading1"/>
      </w:pPr>
      <w:r>
        <w:t>5. Algorithms &amp; Methodology</w:t>
      </w:r>
    </w:p>
    <w:p w14:paraId="2666C6B0" w14:textId="77777777" w:rsidR="008075D2" w:rsidRDefault="00000000">
      <w:pPr>
        <w:pStyle w:val="Heading2"/>
      </w:pPr>
      <w:r>
        <w:t>5.1 System Workflow</w:t>
      </w:r>
    </w:p>
    <w:p w14:paraId="4FE12574" w14:textId="77777777" w:rsidR="008075D2" w:rsidRPr="00AF4F89" w:rsidRDefault="00000000">
      <w:pPr>
        <w:pStyle w:val="ListNumber"/>
        <w:spacing w:after="60"/>
        <w:rPr>
          <w:sz w:val="24"/>
          <w:szCs w:val="24"/>
        </w:rPr>
      </w:pPr>
      <w:r w:rsidRPr="00AF4F89">
        <w:rPr>
          <w:sz w:val="24"/>
          <w:szCs w:val="24"/>
        </w:rPr>
        <w:t>A user opens FOODORBIT and browses the available sections.</w:t>
      </w:r>
    </w:p>
    <w:p w14:paraId="0B66B2FA" w14:textId="77777777" w:rsidR="008075D2" w:rsidRPr="00AF4F89" w:rsidRDefault="00000000">
      <w:pPr>
        <w:pStyle w:val="ListNumber"/>
        <w:spacing w:after="60"/>
        <w:rPr>
          <w:sz w:val="24"/>
          <w:szCs w:val="24"/>
        </w:rPr>
      </w:pPr>
      <w:r w:rsidRPr="00AF4F89">
        <w:rPr>
          <w:sz w:val="24"/>
          <w:szCs w:val="24"/>
        </w:rPr>
        <w:t>A user signs in or creates an account using the supported authentication flow.</w:t>
      </w:r>
    </w:p>
    <w:p w14:paraId="7DECE082" w14:textId="77777777" w:rsidR="008075D2" w:rsidRPr="00AF4F89" w:rsidRDefault="00000000">
      <w:pPr>
        <w:pStyle w:val="ListNumber"/>
        <w:spacing w:after="60"/>
        <w:rPr>
          <w:sz w:val="24"/>
          <w:szCs w:val="24"/>
        </w:rPr>
      </w:pPr>
      <w:r w:rsidRPr="00AF4F89">
        <w:rPr>
          <w:sz w:val="24"/>
          <w:szCs w:val="24"/>
        </w:rPr>
        <w:t>A donor enters the food information, quantity, deadline, and pickup details.</w:t>
      </w:r>
    </w:p>
    <w:p w14:paraId="036DC435" w14:textId="77777777" w:rsidR="008075D2" w:rsidRPr="00AF4F89" w:rsidRDefault="00000000">
      <w:pPr>
        <w:pStyle w:val="ListNumber"/>
        <w:spacing w:after="60"/>
        <w:rPr>
          <w:sz w:val="24"/>
          <w:szCs w:val="24"/>
        </w:rPr>
      </w:pPr>
      <w:r w:rsidRPr="00AF4F89">
        <w:rPr>
          <w:sz w:val="24"/>
          <w:szCs w:val="24"/>
        </w:rPr>
        <w:t>The application validates the data and submits it to the data service.</w:t>
      </w:r>
    </w:p>
    <w:p w14:paraId="250CC4CD" w14:textId="77777777" w:rsidR="008075D2" w:rsidRPr="00AF4F89" w:rsidRDefault="00000000">
      <w:pPr>
        <w:pStyle w:val="ListNumber"/>
        <w:spacing w:after="60"/>
        <w:rPr>
          <w:sz w:val="24"/>
          <w:szCs w:val="24"/>
        </w:rPr>
      </w:pPr>
      <w:r w:rsidRPr="00AF4F89">
        <w:rPr>
          <w:sz w:val="24"/>
          <w:szCs w:val="24"/>
        </w:rPr>
        <w:t>An NGO browses and filters the available listings and reviews the donation details.</w:t>
      </w:r>
    </w:p>
    <w:p w14:paraId="75E6B201" w14:textId="77777777" w:rsidR="008075D2" w:rsidRPr="00AF4F89" w:rsidRDefault="00000000">
      <w:pPr>
        <w:pStyle w:val="ListNumber"/>
        <w:spacing w:after="60"/>
        <w:rPr>
          <w:sz w:val="24"/>
          <w:szCs w:val="24"/>
        </w:rPr>
      </w:pPr>
      <w:r w:rsidRPr="00AF4F89">
        <w:rPr>
          <w:sz w:val="24"/>
          <w:szCs w:val="24"/>
        </w:rPr>
        <w:t>An eligible NGO creates a claim for the required quantity.</w:t>
      </w:r>
    </w:p>
    <w:p w14:paraId="2E47BFC8" w14:textId="77777777" w:rsidR="008075D2" w:rsidRPr="00AF4F89" w:rsidRDefault="00000000">
      <w:pPr>
        <w:pStyle w:val="ListNumber"/>
        <w:spacing w:after="60"/>
        <w:rPr>
          <w:sz w:val="24"/>
          <w:szCs w:val="24"/>
        </w:rPr>
      </w:pPr>
      <w:r w:rsidRPr="00AF4F89">
        <w:rPr>
          <w:sz w:val="24"/>
          <w:szCs w:val="24"/>
        </w:rPr>
        <w:t>The donation and claim statuses are updated as pickup is arranged and completed.</w:t>
      </w:r>
    </w:p>
    <w:p w14:paraId="11953965" w14:textId="77777777" w:rsidR="008075D2" w:rsidRPr="00AF4F89" w:rsidRDefault="00000000">
      <w:pPr>
        <w:pStyle w:val="ListNumber"/>
        <w:spacing w:after="60"/>
        <w:rPr>
          <w:sz w:val="24"/>
          <w:szCs w:val="24"/>
        </w:rPr>
      </w:pPr>
      <w:r w:rsidRPr="00AF4F89">
        <w:rPr>
          <w:sz w:val="24"/>
          <w:szCs w:val="24"/>
        </w:rPr>
        <w:t>The application can display status history and summarize impact data.</w:t>
      </w:r>
    </w:p>
    <w:p w14:paraId="24C79416" w14:textId="77777777" w:rsidR="008075D2" w:rsidRDefault="00000000">
      <w:pPr>
        <w:pStyle w:val="Heading2"/>
      </w:pPr>
      <w:r>
        <w:t>5.2 Algorithms and Rules</w:t>
      </w:r>
    </w:p>
    <w:p w14:paraId="1788D2E8" w14:textId="77777777" w:rsidR="008075D2" w:rsidRPr="00AF4F89" w:rsidRDefault="00000000">
      <w:pPr>
        <w:pStyle w:val="Heading3"/>
        <w:rPr>
          <w:sz w:val="24"/>
          <w:szCs w:val="24"/>
        </w:rPr>
      </w:pPr>
      <w:r w:rsidRPr="00AF4F89">
        <w:rPr>
          <w:sz w:val="24"/>
          <w:szCs w:val="24"/>
        </w:rPr>
        <w:t>Listing Search and Filtering</w:t>
      </w:r>
    </w:p>
    <w:p w14:paraId="770FC99F" w14:textId="77777777" w:rsidR="008075D2" w:rsidRPr="00AF4F89" w:rsidRDefault="00000000">
      <w:pPr>
        <w:rPr>
          <w:sz w:val="24"/>
          <w:szCs w:val="24"/>
        </w:rPr>
      </w:pPr>
      <w:r w:rsidRPr="00AF4F89">
        <w:rPr>
          <w:sz w:val="24"/>
          <w:szCs w:val="24"/>
        </w:rPr>
        <w:t>The listings page filters the sample listing data by a case-insensitive search across title, donor name, and location, along with category and status filters. Sorting options are provided in the interface for urgency, distance, recency, and number of servings. This is a straightforward filtering approach suitable for a prototype.</w:t>
      </w:r>
    </w:p>
    <w:p w14:paraId="33B6D392" w14:textId="77777777" w:rsidR="008075D2" w:rsidRPr="00AF4F89" w:rsidRDefault="00000000">
      <w:pPr>
        <w:pStyle w:val="Heading3"/>
        <w:rPr>
          <w:sz w:val="24"/>
          <w:szCs w:val="24"/>
        </w:rPr>
      </w:pPr>
      <w:r w:rsidRPr="00AF4F89">
        <w:rPr>
          <w:sz w:val="24"/>
          <w:szCs w:val="24"/>
        </w:rPr>
        <w:t>Donation Eligibility</w:t>
      </w:r>
    </w:p>
    <w:p w14:paraId="07DF56CB" w14:textId="77777777" w:rsidR="008075D2" w:rsidRPr="00AF4F89" w:rsidRDefault="00000000">
      <w:pPr>
        <w:rPr>
          <w:sz w:val="24"/>
          <w:szCs w:val="24"/>
        </w:rPr>
      </w:pPr>
      <w:r w:rsidRPr="00AF4F89">
        <w:rPr>
          <w:sz w:val="24"/>
          <w:szCs w:val="24"/>
        </w:rPr>
        <w:t xml:space="preserve">A future or extended matching routine can reject donations that are expired or unavailable and compare food category, quantity, location, deadline, dietary requirements, and pickup availability. The most suitable candidates can be ranked using a weighted score. The actual </w:t>
      </w:r>
      <w:r w:rsidRPr="00AF4F89">
        <w:rPr>
          <w:sz w:val="24"/>
          <w:szCs w:val="24"/>
        </w:rPr>
        <w:lastRenderedPageBreak/>
        <w:t>scoring formula should be documented if implemented; the report does not claim that a trained AI model exists.</w:t>
      </w:r>
    </w:p>
    <w:p w14:paraId="1E11598E" w14:textId="77777777" w:rsidR="008075D2" w:rsidRPr="00AF4F89" w:rsidRDefault="00000000">
      <w:pPr>
        <w:pStyle w:val="Heading3"/>
        <w:rPr>
          <w:sz w:val="24"/>
          <w:szCs w:val="24"/>
        </w:rPr>
      </w:pPr>
      <w:r w:rsidRPr="00AF4F89">
        <w:rPr>
          <w:sz w:val="24"/>
          <w:szCs w:val="24"/>
        </w:rPr>
        <w:t>Split-Share Allocation</w:t>
      </w:r>
    </w:p>
    <w:p w14:paraId="1AA54BB8" w14:textId="77777777" w:rsidR="008075D2" w:rsidRPr="00AF4F89" w:rsidRDefault="00000000">
      <w:pPr>
        <w:rPr>
          <w:sz w:val="24"/>
          <w:szCs w:val="24"/>
        </w:rPr>
      </w:pPr>
      <w:r w:rsidRPr="00AF4F89">
        <w:rPr>
          <w:sz w:val="24"/>
          <w:szCs w:val="24"/>
        </w:rPr>
        <w:t>For a donation with total quantity Q and NGO allocations q1, q2, …, qn, the system should enforce: q1 + q2 + … + qn ≤ Q. The supplied SQL migration describes a claims table for split-share allocations and a database constraint intended to prevent over-allocation.</w:t>
      </w:r>
    </w:p>
    <w:p w14:paraId="52568EFC" w14:textId="77777777" w:rsidR="008075D2" w:rsidRPr="00AF4F89" w:rsidRDefault="00000000">
      <w:pPr>
        <w:pStyle w:val="Heading3"/>
        <w:rPr>
          <w:sz w:val="24"/>
          <w:szCs w:val="24"/>
        </w:rPr>
      </w:pPr>
      <w:r w:rsidRPr="00AF4F89">
        <w:rPr>
          <w:sz w:val="24"/>
          <w:szCs w:val="24"/>
        </w:rPr>
        <w:t>Donation Status Tracking</w:t>
      </w:r>
    </w:p>
    <w:p w14:paraId="5DB83BC7" w14:textId="77777777" w:rsidR="008075D2" w:rsidRPr="00AF4F89" w:rsidRDefault="00000000">
      <w:pPr>
        <w:rPr>
          <w:sz w:val="24"/>
          <w:szCs w:val="24"/>
        </w:rPr>
      </w:pPr>
      <w:r w:rsidRPr="00AF4F89">
        <w:rPr>
          <w:sz w:val="24"/>
          <w:szCs w:val="24"/>
        </w:rPr>
        <w:t>The source defines statuses including listed, claimed, pickup scheduled, ready for collection, picked up, handover completed, cancelled, and expired. Status transitions should follow valid workflow rules, and status-history records can provide an audit trail.</w:t>
      </w:r>
    </w:p>
    <w:p w14:paraId="7FDA2026" w14:textId="77777777" w:rsidR="008075D2" w:rsidRDefault="00000000">
      <w:pPr>
        <w:pStyle w:val="Heading2"/>
      </w:pPr>
      <w:r>
        <w:t>5.3 Development Methodology</w:t>
      </w:r>
    </w:p>
    <w:p w14:paraId="6E10505B" w14:textId="77777777" w:rsidR="008075D2" w:rsidRPr="00AF4F89" w:rsidRDefault="00000000">
      <w:pPr>
        <w:rPr>
          <w:sz w:val="24"/>
          <w:szCs w:val="24"/>
        </w:rPr>
      </w:pPr>
      <w:r w:rsidRPr="00AF4F89">
        <w:rPr>
          <w:sz w:val="24"/>
          <w:szCs w:val="24"/>
        </w:rPr>
        <w:t>An iterative development approach is suitable for FOODORBIT. The project can be divided into requirements analysis, interface design, data modelling, implementation, testing, and refinement. Each iteration should deliver a demonstrable function—for example, browsing listings first, followed by authentication, donation records, claims, and dashboards.</w:t>
      </w:r>
    </w:p>
    <w:p w14:paraId="02E7AB53" w14:textId="77777777" w:rsidR="008075D2" w:rsidRDefault="00000000">
      <w:pPr>
        <w:pStyle w:val="Heading2"/>
      </w:pPr>
      <w:r>
        <w:t>5.4 Data Flow</w:t>
      </w:r>
    </w:p>
    <w:tbl>
      <w:tblPr>
        <w:tblStyle w:val="TableGrid"/>
        <w:tblW w:w="0" w:type="auto"/>
        <w:jc w:val="center"/>
        <w:tblLook w:val="04A0" w:firstRow="1" w:lastRow="0" w:firstColumn="1" w:lastColumn="0" w:noHBand="0" w:noVBand="1"/>
      </w:tblPr>
      <w:tblGrid>
        <w:gridCol w:w="4939"/>
        <w:gridCol w:w="4939"/>
      </w:tblGrid>
      <w:tr w:rsidR="008075D2" w14:paraId="5DA65F4C" w14:textId="77777777">
        <w:trPr>
          <w:jc w:val="center"/>
        </w:trPr>
        <w:tc>
          <w:tcPr>
            <w:tcW w:w="4939" w:type="dxa"/>
            <w:shd w:val="clear" w:color="auto" w:fill="174D38"/>
            <w:vAlign w:val="center"/>
          </w:tcPr>
          <w:p w14:paraId="0CA430CC" w14:textId="77777777" w:rsidR="008075D2" w:rsidRDefault="00000000">
            <w:pPr>
              <w:spacing w:after="40"/>
            </w:pPr>
            <w:r>
              <w:rPr>
                <w:b/>
                <w:color w:val="FFFFFF"/>
                <w:sz w:val="18"/>
              </w:rPr>
              <w:t>Step</w:t>
            </w:r>
          </w:p>
        </w:tc>
        <w:tc>
          <w:tcPr>
            <w:tcW w:w="4939" w:type="dxa"/>
            <w:shd w:val="clear" w:color="auto" w:fill="174D38"/>
            <w:vAlign w:val="center"/>
          </w:tcPr>
          <w:p w14:paraId="11F0CAF2" w14:textId="77777777" w:rsidR="008075D2" w:rsidRDefault="00000000">
            <w:pPr>
              <w:spacing w:after="40"/>
            </w:pPr>
            <w:r>
              <w:rPr>
                <w:b/>
                <w:color w:val="FFFFFF"/>
                <w:sz w:val="18"/>
              </w:rPr>
              <w:t>Data Flow</w:t>
            </w:r>
          </w:p>
        </w:tc>
      </w:tr>
      <w:tr w:rsidR="008075D2" w:rsidRPr="00AF4F89" w14:paraId="3F99ADD9" w14:textId="77777777">
        <w:trPr>
          <w:jc w:val="center"/>
        </w:trPr>
        <w:tc>
          <w:tcPr>
            <w:tcW w:w="4939" w:type="dxa"/>
            <w:vAlign w:val="center"/>
          </w:tcPr>
          <w:p w14:paraId="52A2DCCF" w14:textId="77777777" w:rsidR="008075D2" w:rsidRPr="00AF4F89" w:rsidRDefault="00000000">
            <w:pPr>
              <w:spacing w:after="40"/>
              <w:rPr>
                <w:sz w:val="24"/>
                <w:szCs w:val="24"/>
              </w:rPr>
            </w:pPr>
            <w:r w:rsidRPr="00AF4F89">
              <w:rPr>
                <w:sz w:val="24"/>
                <w:szCs w:val="24"/>
              </w:rPr>
              <w:t>1. User interface</w:t>
            </w:r>
          </w:p>
        </w:tc>
        <w:tc>
          <w:tcPr>
            <w:tcW w:w="4939" w:type="dxa"/>
            <w:vAlign w:val="center"/>
          </w:tcPr>
          <w:p w14:paraId="4CFDCC76" w14:textId="77777777" w:rsidR="008075D2" w:rsidRPr="00AF4F89" w:rsidRDefault="00000000">
            <w:pPr>
              <w:spacing w:after="40"/>
              <w:rPr>
                <w:sz w:val="24"/>
                <w:szCs w:val="24"/>
              </w:rPr>
            </w:pPr>
            <w:r w:rsidRPr="00AF4F89">
              <w:rPr>
                <w:sz w:val="24"/>
                <w:szCs w:val="24"/>
              </w:rPr>
              <w:t>The React/TypeScript frontend gathers user input and renders pages.</w:t>
            </w:r>
          </w:p>
        </w:tc>
      </w:tr>
      <w:tr w:rsidR="008075D2" w:rsidRPr="00AF4F89" w14:paraId="6C6813DF" w14:textId="77777777">
        <w:trPr>
          <w:jc w:val="center"/>
        </w:trPr>
        <w:tc>
          <w:tcPr>
            <w:tcW w:w="4939" w:type="dxa"/>
            <w:shd w:val="clear" w:color="auto" w:fill="F1F7F3"/>
            <w:vAlign w:val="center"/>
          </w:tcPr>
          <w:p w14:paraId="05AF35A7" w14:textId="77777777" w:rsidR="008075D2" w:rsidRPr="00AF4F89" w:rsidRDefault="00000000">
            <w:pPr>
              <w:spacing w:after="40"/>
              <w:rPr>
                <w:sz w:val="24"/>
                <w:szCs w:val="24"/>
              </w:rPr>
            </w:pPr>
            <w:r w:rsidRPr="00AF4F89">
              <w:rPr>
                <w:sz w:val="24"/>
                <w:szCs w:val="24"/>
              </w:rPr>
              <w:t>2. Client requests</w:t>
            </w:r>
          </w:p>
        </w:tc>
        <w:tc>
          <w:tcPr>
            <w:tcW w:w="4939" w:type="dxa"/>
            <w:shd w:val="clear" w:color="auto" w:fill="F1F7F3"/>
            <w:vAlign w:val="center"/>
          </w:tcPr>
          <w:p w14:paraId="2DA9F6A6" w14:textId="77777777" w:rsidR="008075D2" w:rsidRPr="00AF4F89" w:rsidRDefault="00000000">
            <w:pPr>
              <w:spacing w:after="40"/>
              <w:rPr>
                <w:sz w:val="24"/>
                <w:szCs w:val="24"/>
              </w:rPr>
            </w:pPr>
            <w:r w:rsidRPr="00AF4F89">
              <w:rPr>
                <w:sz w:val="24"/>
                <w:szCs w:val="24"/>
              </w:rPr>
              <w:t>Application functions call the Supabase JavaScript client.</w:t>
            </w:r>
          </w:p>
        </w:tc>
      </w:tr>
      <w:tr w:rsidR="008075D2" w:rsidRPr="00AF4F89" w14:paraId="2D96A0B6" w14:textId="77777777">
        <w:trPr>
          <w:jc w:val="center"/>
        </w:trPr>
        <w:tc>
          <w:tcPr>
            <w:tcW w:w="4939" w:type="dxa"/>
            <w:vAlign w:val="center"/>
          </w:tcPr>
          <w:p w14:paraId="6FCF3C7B" w14:textId="77777777" w:rsidR="008075D2" w:rsidRPr="00AF4F89" w:rsidRDefault="00000000">
            <w:pPr>
              <w:spacing w:after="40"/>
              <w:rPr>
                <w:sz w:val="24"/>
                <w:szCs w:val="24"/>
              </w:rPr>
            </w:pPr>
            <w:r w:rsidRPr="00AF4F89">
              <w:rPr>
                <w:sz w:val="24"/>
                <w:szCs w:val="24"/>
              </w:rPr>
              <w:t>3. Authentication</w:t>
            </w:r>
          </w:p>
        </w:tc>
        <w:tc>
          <w:tcPr>
            <w:tcW w:w="4939" w:type="dxa"/>
            <w:vAlign w:val="center"/>
          </w:tcPr>
          <w:p w14:paraId="7C503F3A" w14:textId="77777777" w:rsidR="008075D2" w:rsidRPr="00AF4F89" w:rsidRDefault="00000000">
            <w:pPr>
              <w:spacing w:after="40"/>
              <w:rPr>
                <w:sz w:val="24"/>
                <w:szCs w:val="24"/>
              </w:rPr>
            </w:pPr>
            <w:r w:rsidRPr="00AF4F89">
              <w:rPr>
                <w:sz w:val="24"/>
                <w:szCs w:val="24"/>
              </w:rPr>
              <w:t>Supabase Auth manages account sessions and identity.</w:t>
            </w:r>
          </w:p>
        </w:tc>
      </w:tr>
      <w:tr w:rsidR="008075D2" w:rsidRPr="00AF4F89" w14:paraId="6D693C84" w14:textId="77777777">
        <w:trPr>
          <w:jc w:val="center"/>
        </w:trPr>
        <w:tc>
          <w:tcPr>
            <w:tcW w:w="4939" w:type="dxa"/>
            <w:shd w:val="clear" w:color="auto" w:fill="F1F7F3"/>
            <w:vAlign w:val="center"/>
          </w:tcPr>
          <w:p w14:paraId="06A03DB6" w14:textId="77777777" w:rsidR="008075D2" w:rsidRPr="00AF4F89" w:rsidRDefault="00000000">
            <w:pPr>
              <w:spacing w:after="40"/>
              <w:rPr>
                <w:sz w:val="24"/>
                <w:szCs w:val="24"/>
              </w:rPr>
            </w:pPr>
            <w:r w:rsidRPr="00AF4F89">
              <w:rPr>
                <w:sz w:val="24"/>
                <w:szCs w:val="24"/>
              </w:rPr>
              <w:t>4. Database operations</w:t>
            </w:r>
          </w:p>
        </w:tc>
        <w:tc>
          <w:tcPr>
            <w:tcW w:w="4939" w:type="dxa"/>
            <w:shd w:val="clear" w:color="auto" w:fill="F1F7F3"/>
            <w:vAlign w:val="center"/>
          </w:tcPr>
          <w:p w14:paraId="4C6C2F8E" w14:textId="77777777" w:rsidR="008075D2" w:rsidRPr="00AF4F89" w:rsidRDefault="00000000">
            <w:pPr>
              <w:spacing w:after="40"/>
              <w:rPr>
                <w:sz w:val="24"/>
                <w:szCs w:val="24"/>
              </w:rPr>
            </w:pPr>
            <w:r w:rsidRPr="00AF4F89">
              <w:rPr>
                <w:sz w:val="24"/>
                <w:szCs w:val="24"/>
              </w:rPr>
              <w:t>The client accesses PostgreSQL tables subject to configured row-level security policies.</w:t>
            </w:r>
          </w:p>
        </w:tc>
      </w:tr>
      <w:tr w:rsidR="008075D2" w:rsidRPr="00AF4F89" w14:paraId="603EFF71" w14:textId="77777777">
        <w:trPr>
          <w:jc w:val="center"/>
        </w:trPr>
        <w:tc>
          <w:tcPr>
            <w:tcW w:w="4939" w:type="dxa"/>
            <w:vAlign w:val="center"/>
          </w:tcPr>
          <w:p w14:paraId="79437D4D" w14:textId="77777777" w:rsidR="008075D2" w:rsidRPr="00AF4F89" w:rsidRDefault="00000000">
            <w:pPr>
              <w:spacing w:after="40"/>
              <w:rPr>
                <w:sz w:val="24"/>
                <w:szCs w:val="24"/>
              </w:rPr>
            </w:pPr>
            <w:r w:rsidRPr="00AF4F89">
              <w:rPr>
                <w:sz w:val="24"/>
                <w:szCs w:val="24"/>
              </w:rPr>
              <w:t>5. Response</w:t>
            </w:r>
          </w:p>
        </w:tc>
        <w:tc>
          <w:tcPr>
            <w:tcW w:w="4939" w:type="dxa"/>
            <w:vAlign w:val="center"/>
          </w:tcPr>
          <w:p w14:paraId="2D2ADBCC" w14:textId="77777777" w:rsidR="008075D2" w:rsidRPr="00AF4F89" w:rsidRDefault="00000000">
            <w:pPr>
              <w:spacing w:after="40"/>
              <w:rPr>
                <w:sz w:val="24"/>
                <w:szCs w:val="24"/>
              </w:rPr>
            </w:pPr>
            <w:r w:rsidRPr="00AF4F89">
              <w:rPr>
                <w:sz w:val="24"/>
                <w:szCs w:val="24"/>
              </w:rPr>
              <w:t>Returned data or errors are handled by the frontend and displayed to the user.</w:t>
            </w:r>
          </w:p>
        </w:tc>
      </w:tr>
    </w:tbl>
    <w:p w14:paraId="6BDA8630" w14:textId="77777777" w:rsidR="008075D2" w:rsidRPr="00AF4F89" w:rsidRDefault="008075D2">
      <w:pPr>
        <w:rPr>
          <w:sz w:val="24"/>
          <w:szCs w:val="24"/>
        </w:rPr>
      </w:pPr>
    </w:p>
    <w:p w14:paraId="395ACE1B" w14:textId="77777777" w:rsidR="008075D2" w:rsidRDefault="00000000">
      <w:pPr>
        <w:rPr>
          <w:sz w:val="24"/>
          <w:szCs w:val="24"/>
        </w:rPr>
      </w:pPr>
      <w:r w:rsidRPr="00AF4F89">
        <w:rPr>
          <w:sz w:val="24"/>
          <w:szCs w:val="24"/>
        </w:rPr>
        <w:t>Note: this data flow describes the supplied source archive. It does not show a Node.js/Express REST API or MongoDB database because those are not the backend technologies in the provided implementation.</w:t>
      </w:r>
    </w:p>
    <w:p w14:paraId="79A45161" w14:textId="77777777" w:rsidR="007C6EF5" w:rsidRPr="00AF4F89" w:rsidRDefault="007C6EF5">
      <w:pPr>
        <w:rPr>
          <w:sz w:val="24"/>
          <w:szCs w:val="24"/>
        </w:rPr>
      </w:pPr>
    </w:p>
    <w:p w14:paraId="6BA1C696" w14:textId="77777777" w:rsidR="008075D2" w:rsidRDefault="00000000">
      <w:pPr>
        <w:pStyle w:val="Heading1"/>
      </w:pPr>
      <w:r>
        <w:lastRenderedPageBreak/>
        <w:t>6. Technologies &amp; Implementation</w:t>
      </w:r>
    </w:p>
    <w:p w14:paraId="384C4E19" w14:textId="77777777" w:rsidR="008075D2" w:rsidRDefault="00000000">
      <w:pPr>
        <w:pStyle w:val="Heading2"/>
      </w:pPr>
      <w:r>
        <w:t>6.1 Frontend Technologies</w:t>
      </w:r>
    </w:p>
    <w:p w14:paraId="625CD43F" w14:textId="77777777" w:rsidR="008075D2" w:rsidRPr="00AF4F89" w:rsidRDefault="00000000">
      <w:pPr>
        <w:pStyle w:val="ListBullet"/>
        <w:spacing w:after="40"/>
        <w:rPr>
          <w:sz w:val="24"/>
          <w:szCs w:val="24"/>
        </w:rPr>
      </w:pPr>
      <w:r w:rsidRPr="00AF4F89">
        <w:rPr>
          <w:sz w:val="24"/>
          <w:szCs w:val="24"/>
        </w:rPr>
        <w:t>React.js: component-based UI and interactive pages.</w:t>
      </w:r>
    </w:p>
    <w:p w14:paraId="1E475373" w14:textId="77777777" w:rsidR="008075D2" w:rsidRPr="00AF4F89" w:rsidRDefault="00000000">
      <w:pPr>
        <w:pStyle w:val="ListBullet"/>
        <w:spacing w:after="40"/>
        <w:rPr>
          <w:sz w:val="24"/>
          <w:szCs w:val="24"/>
        </w:rPr>
      </w:pPr>
      <w:r w:rsidRPr="00AF4F89">
        <w:rPr>
          <w:sz w:val="24"/>
          <w:szCs w:val="24"/>
        </w:rPr>
        <w:t>TypeScript: typed data structures for profiles, donations, claims, food requests, and statuses.</w:t>
      </w:r>
    </w:p>
    <w:p w14:paraId="31591F19" w14:textId="77777777" w:rsidR="008075D2" w:rsidRPr="00AF4F89" w:rsidRDefault="00000000">
      <w:pPr>
        <w:pStyle w:val="ListBullet"/>
        <w:spacing w:after="40"/>
        <w:rPr>
          <w:sz w:val="24"/>
          <w:szCs w:val="24"/>
        </w:rPr>
      </w:pPr>
      <w:r w:rsidRPr="00AF4F89">
        <w:rPr>
          <w:sz w:val="24"/>
          <w:szCs w:val="24"/>
        </w:rPr>
        <w:t>Vite: local development server and frontend build tool.</w:t>
      </w:r>
    </w:p>
    <w:p w14:paraId="430ABE06" w14:textId="77777777" w:rsidR="008075D2" w:rsidRPr="00AF4F89" w:rsidRDefault="00000000">
      <w:pPr>
        <w:pStyle w:val="ListBullet"/>
        <w:spacing w:after="40"/>
        <w:rPr>
          <w:sz w:val="24"/>
          <w:szCs w:val="24"/>
        </w:rPr>
      </w:pPr>
      <w:r w:rsidRPr="00AF4F89">
        <w:rPr>
          <w:sz w:val="24"/>
          <w:szCs w:val="24"/>
        </w:rPr>
        <w:t>Tailwind CSS: utility-based styling and responsive layout.</w:t>
      </w:r>
    </w:p>
    <w:p w14:paraId="0E28D203" w14:textId="77777777" w:rsidR="008075D2" w:rsidRPr="00AF4F89" w:rsidRDefault="00000000">
      <w:pPr>
        <w:pStyle w:val="ListBullet"/>
        <w:spacing w:after="40"/>
        <w:rPr>
          <w:sz w:val="24"/>
          <w:szCs w:val="24"/>
        </w:rPr>
      </w:pPr>
      <w:r w:rsidRPr="00AF4F89">
        <w:rPr>
          <w:sz w:val="24"/>
          <w:szCs w:val="24"/>
        </w:rPr>
        <w:t>lucide-react: icons used in interface components.</w:t>
      </w:r>
    </w:p>
    <w:p w14:paraId="4F0D6ACC" w14:textId="77777777" w:rsidR="008075D2" w:rsidRDefault="00000000">
      <w:pPr>
        <w:pStyle w:val="Heading2"/>
      </w:pPr>
      <w:r>
        <w:t>6.2 Backend and Database Technologies</w:t>
      </w:r>
    </w:p>
    <w:p w14:paraId="50C6E64E" w14:textId="77777777" w:rsidR="008075D2" w:rsidRPr="00AF4F89" w:rsidRDefault="00000000">
      <w:pPr>
        <w:pStyle w:val="ListBullet"/>
        <w:spacing w:after="40"/>
        <w:rPr>
          <w:sz w:val="24"/>
          <w:szCs w:val="24"/>
        </w:rPr>
      </w:pPr>
      <w:r w:rsidRPr="00AF4F89">
        <w:rPr>
          <w:sz w:val="24"/>
          <w:szCs w:val="24"/>
        </w:rPr>
        <w:t>Supabase JavaScript client: used by the supplied API functions to read and write application data.</w:t>
      </w:r>
    </w:p>
    <w:p w14:paraId="797E2223" w14:textId="77777777" w:rsidR="008075D2" w:rsidRPr="00AF4F89" w:rsidRDefault="00000000">
      <w:pPr>
        <w:pStyle w:val="ListBullet"/>
        <w:spacing w:after="40"/>
        <w:rPr>
          <w:sz w:val="24"/>
          <w:szCs w:val="24"/>
        </w:rPr>
      </w:pPr>
      <w:r w:rsidRPr="00AF4F89">
        <w:rPr>
          <w:sz w:val="24"/>
          <w:szCs w:val="24"/>
        </w:rPr>
        <w:t>Supabase Auth: supports account registration, login, session persistence, and logout.</w:t>
      </w:r>
    </w:p>
    <w:p w14:paraId="76F096D1" w14:textId="77777777" w:rsidR="008075D2" w:rsidRPr="00AF4F89" w:rsidRDefault="00000000">
      <w:pPr>
        <w:pStyle w:val="ListBullet"/>
        <w:spacing w:after="40"/>
        <w:rPr>
          <w:sz w:val="24"/>
          <w:szCs w:val="24"/>
        </w:rPr>
      </w:pPr>
      <w:r w:rsidRPr="00AF4F89">
        <w:rPr>
          <w:sz w:val="24"/>
          <w:szCs w:val="24"/>
        </w:rPr>
        <w:t>PostgreSQL: relational database defined in the supplied Supabase migration.</w:t>
      </w:r>
    </w:p>
    <w:p w14:paraId="06D6C4BE" w14:textId="77777777" w:rsidR="008075D2" w:rsidRPr="00AF4F89" w:rsidRDefault="00000000">
      <w:pPr>
        <w:pStyle w:val="ListBullet"/>
        <w:spacing w:after="40"/>
        <w:rPr>
          <w:sz w:val="24"/>
          <w:szCs w:val="24"/>
        </w:rPr>
      </w:pPr>
      <w:r w:rsidRPr="00AF4F89">
        <w:rPr>
          <w:sz w:val="24"/>
          <w:szCs w:val="24"/>
        </w:rPr>
        <w:t>Row-Level Security: policies are defined to restrict operations according to authenticated identity and record ownership.</w:t>
      </w:r>
    </w:p>
    <w:p w14:paraId="78466764" w14:textId="77777777" w:rsidR="008075D2" w:rsidRDefault="00000000">
      <w:pPr>
        <w:pStyle w:val="Heading2"/>
      </w:pPr>
      <w:r>
        <w:t>6.3 Data Model</w:t>
      </w:r>
    </w:p>
    <w:tbl>
      <w:tblPr>
        <w:tblStyle w:val="TableGrid"/>
        <w:tblW w:w="0" w:type="auto"/>
        <w:jc w:val="center"/>
        <w:tblLook w:val="04A0" w:firstRow="1" w:lastRow="0" w:firstColumn="1" w:lastColumn="0" w:noHBand="0" w:noVBand="1"/>
      </w:tblPr>
      <w:tblGrid>
        <w:gridCol w:w="4939"/>
        <w:gridCol w:w="4939"/>
      </w:tblGrid>
      <w:tr w:rsidR="008075D2" w14:paraId="63E3B07E" w14:textId="77777777">
        <w:trPr>
          <w:jc w:val="center"/>
        </w:trPr>
        <w:tc>
          <w:tcPr>
            <w:tcW w:w="4939" w:type="dxa"/>
            <w:shd w:val="clear" w:color="auto" w:fill="174D38"/>
            <w:vAlign w:val="center"/>
          </w:tcPr>
          <w:p w14:paraId="3FF95446" w14:textId="77777777" w:rsidR="008075D2" w:rsidRDefault="00000000">
            <w:pPr>
              <w:spacing w:after="40"/>
            </w:pPr>
            <w:r>
              <w:rPr>
                <w:b/>
                <w:color w:val="FFFFFF"/>
                <w:sz w:val="18"/>
              </w:rPr>
              <w:t>Table</w:t>
            </w:r>
          </w:p>
        </w:tc>
        <w:tc>
          <w:tcPr>
            <w:tcW w:w="4939" w:type="dxa"/>
            <w:shd w:val="clear" w:color="auto" w:fill="174D38"/>
            <w:vAlign w:val="center"/>
          </w:tcPr>
          <w:p w14:paraId="5B22DF77" w14:textId="77777777" w:rsidR="008075D2" w:rsidRDefault="00000000">
            <w:pPr>
              <w:spacing w:after="40"/>
            </w:pPr>
            <w:r>
              <w:rPr>
                <w:b/>
                <w:color w:val="FFFFFF"/>
                <w:sz w:val="18"/>
              </w:rPr>
              <w:t>Purpose</w:t>
            </w:r>
          </w:p>
        </w:tc>
      </w:tr>
      <w:tr w:rsidR="008075D2" w14:paraId="045131B3" w14:textId="77777777">
        <w:trPr>
          <w:jc w:val="center"/>
        </w:trPr>
        <w:tc>
          <w:tcPr>
            <w:tcW w:w="4939" w:type="dxa"/>
            <w:vAlign w:val="center"/>
          </w:tcPr>
          <w:p w14:paraId="30F6D0EE" w14:textId="77777777" w:rsidR="008075D2" w:rsidRPr="00AF4F89" w:rsidRDefault="00000000">
            <w:pPr>
              <w:spacing w:after="40"/>
              <w:rPr>
                <w:sz w:val="22"/>
              </w:rPr>
            </w:pPr>
            <w:r w:rsidRPr="00AF4F89">
              <w:rPr>
                <w:sz w:val="22"/>
              </w:rPr>
              <w:t>profiles</w:t>
            </w:r>
          </w:p>
        </w:tc>
        <w:tc>
          <w:tcPr>
            <w:tcW w:w="4939" w:type="dxa"/>
            <w:vAlign w:val="center"/>
          </w:tcPr>
          <w:p w14:paraId="07B9F74E" w14:textId="77777777" w:rsidR="008075D2" w:rsidRPr="00AF4F89" w:rsidRDefault="00000000">
            <w:pPr>
              <w:spacing w:after="40"/>
              <w:rPr>
                <w:sz w:val="22"/>
              </w:rPr>
            </w:pPr>
            <w:r w:rsidRPr="00AF4F89">
              <w:rPr>
                <w:sz w:val="22"/>
              </w:rPr>
              <w:t>User profile, role, display name, organization, phone, city, and bio.</w:t>
            </w:r>
          </w:p>
        </w:tc>
      </w:tr>
      <w:tr w:rsidR="008075D2" w14:paraId="306448C3" w14:textId="77777777">
        <w:trPr>
          <w:jc w:val="center"/>
        </w:trPr>
        <w:tc>
          <w:tcPr>
            <w:tcW w:w="4939" w:type="dxa"/>
            <w:shd w:val="clear" w:color="auto" w:fill="F1F7F3"/>
            <w:vAlign w:val="center"/>
          </w:tcPr>
          <w:p w14:paraId="39EC42A5" w14:textId="77777777" w:rsidR="008075D2" w:rsidRPr="00AF4F89" w:rsidRDefault="00000000">
            <w:pPr>
              <w:spacing w:after="40"/>
              <w:rPr>
                <w:sz w:val="22"/>
              </w:rPr>
            </w:pPr>
            <w:r w:rsidRPr="00AF4F89">
              <w:rPr>
                <w:sz w:val="22"/>
              </w:rPr>
              <w:t>pickup_addresses</w:t>
            </w:r>
          </w:p>
        </w:tc>
        <w:tc>
          <w:tcPr>
            <w:tcW w:w="4939" w:type="dxa"/>
            <w:shd w:val="clear" w:color="auto" w:fill="F1F7F3"/>
            <w:vAlign w:val="center"/>
          </w:tcPr>
          <w:p w14:paraId="37C58AA2" w14:textId="77777777" w:rsidR="008075D2" w:rsidRPr="00AF4F89" w:rsidRDefault="00000000">
            <w:pPr>
              <w:spacing w:after="40"/>
              <w:rPr>
                <w:sz w:val="22"/>
              </w:rPr>
            </w:pPr>
            <w:r w:rsidRPr="00AF4F89">
              <w:rPr>
                <w:sz w:val="22"/>
              </w:rPr>
              <w:t>Saved pickup location, address fields, coordinates, and collection instructions.</w:t>
            </w:r>
          </w:p>
        </w:tc>
      </w:tr>
      <w:tr w:rsidR="008075D2" w14:paraId="6B45317B" w14:textId="77777777">
        <w:trPr>
          <w:jc w:val="center"/>
        </w:trPr>
        <w:tc>
          <w:tcPr>
            <w:tcW w:w="4939" w:type="dxa"/>
            <w:vAlign w:val="center"/>
          </w:tcPr>
          <w:p w14:paraId="12482780" w14:textId="77777777" w:rsidR="008075D2" w:rsidRPr="00AF4F89" w:rsidRDefault="00000000">
            <w:pPr>
              <w:spacing w:after="40"/>
              <w:rPr>
                <w:sz w:val="22"/>
              </w:rPr>
            </w:pPr>
            <w:r w:rsidRPr="00AF4F89">
              <w:rPr>
                <w:sz w:val="22"/>
              </w:rPr>
              <w:t>donations</w:t>
            </w:r>
          </w:p>
        </w:tc>
        <w:tc>
          <w:tcPr>
            <w:tcW w:w="4939" w:type="dxa"/>
            <w:vAlign w:val="center"/>
          </w:tcPr>
          <w:p w14:paraId="752017FD" w14:textId="77777777" w:rsidR="008075D2" w:rsidRPr="00AF4F89" w:rsidRDefault="00000000">
            <w:pPr>
              <w:spacing w:after="40"/>
              <w:rPr>
                <w:sz w:val="22"/>
              </w:rPr>
            </w:pPr>
            <w:r w:rsidRPr="00AF4F89">
              <w:rPr>
                <w:sz w:val="22"/>
              </w:rPr>
              <w:t>Food listing, category, quantity, servings, safety details, expiry, pickup details, and status.</w:t>
            </w:r>
          </w:p>
        </w:tc>
      </w:tr>
      <w:tr w:rsidR="008075D2" w14:paraId="6D9C71CD" w14:textId="77777777">
        <w:trPr>
          <w:jc w:val="center"/>
        </w:trPr>
        <w:tc>
          <w:tcPr>
            <w:tcW w:w="4939" w:type="dxa"/>
            <w:shd w:val="clear" w:color="auto" w:fill="F1F7F3"/>
            <w:vAlign w:val="center"/>
          </w:tcPr>
          <w:p w14:paraId="58881D2A" w14:textId="77777777" w:rsidR="008075D2" w:rsidRPr="00AF4F89" w:rsidRDefault="00000000">
            <w:pPr>
              <w:spacing w:after="40"/>
              <w:rPr>
                <w:sz w:val="22"/>
              </w:rPr>
            </w:pPr>
            <w:r w:rsidRPr="00AF4F89">
              <w:rPr>
                <w:sz w:val="22"/>
              </w:rPr>
              <w:t>claims</w:t>
            </w:r>
          </w:p>
        </w:tc>
        <w:tc>
          <w:tcPr>
            <w:tcW w:w="4939" w:type="dxa"/>
            <w:shd w:val="clear" w:color="auto" w:fill="F1F7F3"/>
            <w:vAlign w:val="center"/>
          </w:tcPr>
          <w:p w14:paraId="78D3BA3B" w14:textId="77777777" w:rsidR="008075D2" w:rsidRPr="00AF4F89" w:rsidRDefault="00000000">
            <w:pPr>
              <w:spacing w:after="40"/>
              <w:rPr>
                <w:sz w:val="22"/>
              </w:rPr>
            </w:pPr>
            <w:r w:rsidRPr="00AF4F89">
              <w:rPr>
                <w:sz w:val="22"/>
              </w:rPr>
              <w:t>NGO claims against donations, allocated quantity, pickup scheduling, and verification status.</w:t>
            </w:r>
          </w:p>
        </w:tc>
      </w:tr>
      <w:tr w:rsidR="008075D2" w14:paraId="499CA9C1" w14:textId="77777777">
        <w:trPr>
          <w:jc w:val="center"/>
        </w:trPr>
        <w:tc>
          <w:tcPr>
            <w:tcW w:w="4939" w:type="dxa"/>
            <w:vAlign w:val="center"/>
          </w:tcPr>
          <w:p w14:paraId="25C6B5CB" w14:textId="77777777" w:rsidR="008075D2" w:rsidRPr="00AF4F89" w:rsidRDefault="00000000">
            <w:pPr>
              <w:spacing w:after="40"/>
              <w:rPr>
                <w:sz w:val="22"/>
              </w:rPr>
            </w:pPr>
            <w:r w:rsidRPr="00AF4F89">
              <w:rPr>
                <w:sz w:val="22"/>
              </w:rPr>
              <w:t>status_history</w:t>
            </w:r>
          </w:p>
        </w:tc>
        <w:tc>
          <w:tcPr>
            <w:tcW w:w="4939" w:type="dxa"/>
            <w:vAlign w:val="center"/>
          </w:tcPr>
          <w:p w14:paraId="5338EB03" w14:textId="77777777" w:rsidR="008075D2" w:rsidRPr="00AF4F89" w:rsidRDefault="00000000">
            <w:pPr>
              <w:spacing w:after="40"/>
              <w:rPr>
                <w:sz w:val="22"/>
              </w:rPr>
            </w:pPr>
            <w:r w:rsidRPr="00AF4F89">
              <w:rPr>
                <w:sz w:val="22"/>
              </w:rPr>
              <w:t>Records donation status changes, the actor, notes, and timestamp.</w:t>
            </w:r>
          </w:p>
        </w:tc>
      </w:tr>
      <w:tr w:rsidR="008075D2" w14:paraId="2A13715F" w14:textId="77777777">
        <w:trPr>
          <w:jc w:val="center"/>
        </w:trPr>
        <w:tc>
          <w:tcPr>
            <w:tcW w:w="4939" w:type="dxa"/>
            <w:shd w:val="clear" w:color="auto" w:fill="F1F7F3"/>
            <w:vAlign w:val="center"/>
          </w:tcPr>
          <w:p w14:paraId="1A293EE3" w14:textId="77777777" w:rsidR="008075D2" w:rsidRPr="00AF4F89" w:rsidRDefault="00000000">
            <w:pPr>
              <w:spacing w:after="40"/>
              <w:rPr>
                <w:sz w:val="22"/>
              </w:rPr>
            </w:pPr>
            <w:r w:rsidRPr="00AF4F89">
              <w:rPr>
                <w:sz w:val="22"/>
              </w:rPr>
              <w:t>food_requests</w:t>
            </w:r>
          </w:p>
        </w:tc>
        <w:tc>
          <w:tcPr>
            <w:tcW w:w="4939" w:type="dxa"/>
            <w:shd w:val="clear" w:color="auto" w:fill="F1F7F3"/>
            <w:vAlign w:val="center"/>
          </w:tcPr>
          <w:p w14:paraId="3B5E41EA" w14:textId="77777777" w:rsidR="008075D2" w:rsidRPr="00AF4F89" w:rsidRDefault="00000000">
            <w:pPr>
              <w:spacing w:after="40"/>
              <w:rPr>
                <w:sz w:val="22"/>
              </w:rPr>
            </w:pPr>
            <w:r w:rsidRPr="00AF4F89">
              <w:rPr>
                <w:sz w:val="22"/>
              </w:rPr>
              <w:t>NGO requests with food category, required quantity, urgency, city, and status.</w:t>
            </w:r>
          </w:p>
        </w:tc>
      </w:tr>
    </w:tbl>
    <w:p w14:paraId="46F1084D" w14:textId="77777777" w:rsidR="008075D2" w:rsidRDefault="008075D2"/>
    <w:p w14:paraId="27D8540E" w14:textId="77777777" w:rsidR="008075D2" w:rsidRDefault="00000000">
      <w:pPr>
        <w:pStyle w:val="Heading2"/>
      </w:pPr>
      <w:r>
        <w:t>6.4 Implementation Details</w:t>
      </w:r>
    </w:p>
    <w:p w14:paraId="311D6E02" w14:textId="77777777" w:rsidR="008075D2" w:rsidRPr="00AF4F89" w:rsidRDefault="00000000">
      <w:pPr>
        <w:rPr>
          <w:sz w:val="24"/>
          <w:szCs w:val="24"/>
        </w:rPr>
      </w:pPr>
      <w:r w:rsidRPr="00AF4F89">
        <w:rPr>
          <w:sz w:val="24"/>
          <w:szCs w:val="24"/>
        </w:rPr>
        <w:t>The source project is organized into page components, reusable UI components, context providers, data/API functions, shared type definitions, and a SQL migration. The primary page components include LandingPage, ListingsPage, DashboardPage, NetworkPage, and ImpactPage. Authentication logic is centralized in an AuthContext, while data types define the structure of donations, claims, requests, and profiles.</w:t>
      </w:r>
    </w:p>
    <w:p w14:paraId="51122329" w14:textId="77777777" w:rsidR="008075D2" w:rsidRDefault="00000000">
      <w:r w:rsidRPr="00AF4F89">
        <w:rPr>
          <w:sz w:val="24"/>
          <w:szCs w:val="24"/>
        </w:rPr>
        <w:lastRenderedPageBreak/>
        <w:t>The API module uses Supabase queries for records such as pickup addresses and donations. The SQL migration creates core tables and defines row-level security policies. The data folder contains sample listing, network, and impact values to make the interface visually demonstrable</w:t>
      </w:r>
      <w:r>
        <w:t>.</w:t>
      </w:r>
    </w:p>
    <w:p w14:paraId="3FDBACF8" w14:textId="77777777" w:rsidR="008075D2" w:rsidRDefault="00000000">
      <w:pPr>
        <w:pStyle w:val="Heading2"/>
      </w:pPr>
      <w:r>
        <w:t>6.5 Tools and APIs</w:t>
      </w:r>
    </w:p>
    <w:tbl>
      <w:tblPr>
        <w:tblStyle w:val="TableGrid"/>
        <w:tblW w:w="0" w:type="auto"/>
        <w:jc w:val="center"/>
        <w:tblLook w:val="04A0" w:firstRow="1" w:lastRow="0" w:firstColumn="1" w:lastColumn="0" w:noHBand="0" w:noVBand="1"/>
      </w:tblPr>
      <w:tblGrid>
        <w:gridCol w:w="4939"/>
        <w:gridCol w:w="4939"/>
      </w:tblGrid>
      <w:tr w:rsidR="008075D2" w14:paraId="5386008C" w14:textId="77777777">
        <w:trPr>
          <w:jc w:val="center"/>
        </w:trPr>
        <w:tc>
          <w:tcPr>
            <w:tcW w:w="4939" w:type="dxa"/>
            <w:shd w:val="clear" w:color="auto" w:fill="174D38"/>
            <w:vAlign w:val="center"/>
          </w:tcPr>
          <w:p w14:paraId="69876E19" w14:textId="77777777" w:rsidR="008075D2" w:rsidRDefault="00000000">
            <w:pPr>
              <w:spacing w:after="40"/>
            </w:pPr>
            <w:r>
              <w:rPr>
                <w:b/>
                <w:color w:val="FFFFFF"/>
                <w:sz w:val="18"/>
              </w:rPr>
              <w:t>Tool / Service</w:t>
            </w:r>
          </w:p>
        </w:tc>
        <w:tc>
          <w:tcPr>
            <w:tcW w:w="4939" w:type="dxa"/>
            <w:shd w:val="clear" w:color="auto" w:fill="174D38"/>
            <w:vAlign w:val="center"/>
          </w:tcPr>
          <w:p w14:paraId="0B97A447" w14:textId="77777777" w:rsidR="008075D2" w:rsidRDefault="00000000">
            <w:pPr>
              <w:spacing w:after="40"/>
            </w:pPr>
            <w:r>
              <w:rPr>
                <w:b/>
                <w:color w:val="FFFFFF"/>
                <w:sz w:val="18"/>
              </w:rPr>
              <w:t>Use</w:t>
            </w:r>
          </w:p>
        </w:tc>
      </w:tr>
      <w:tr w:rsidR="008075D2" w14:paraId="6620B588" w14:textId="77777777">
        <w:trPr>
          <w:jc w:val="center"/>
        </w:trPr>
        <w:tc>
          <w:tcPr>
            <w:tcW w:w="4939" w:type="dxa"/>
            <w:vAlign w:val="center"/>
          </w:tcPr>
          <w:p w14:paraId="56CFE302" w14:textId="77777777" w:rsidR="008075D2" w:rsidRPr="00AF4F89" w:rsidRDefault="00000000">
            <w:pPr>
              <w:spacing w:after="40"/>
              <w:rPr>
                <w:sz w:val="22"/>
              </w:rPr>
            </w:pPr>
            <w:r w:rsidRPr="00AF4F89">
              <w:rPr>
                <w:sz w:val="22"/>
              </w:rPr>
              <w:t>Vite</w:t>
            </w:r>
          </w:p>
        </w:tc>
        <w:tc>
          <w:tcPr>
            <w:tcW w:w="4939" w:type="dxa"/>
            <w:vAlign w:val="center"/>
          </w:tcPr>
          <w:p w14:paraId="0044B001" w14:textId="77777777" w:rsidR="008075D2" w:rsidRPr="00AF4F89" w:rsidRDefault="00000000">
            <w:pPr>
              <w:spacing w:after="40"/>
              <w:rPr>
                <w:sz w:val="22"/>
              </w:rPr>
            </w:pPr>
            <w:r w:rsidRPr="00AF4F89">
              <w:rPr>
                <w:sz w:val="22"/>
              </w:rPr>
              <w:t>Run the frontend locally and create a production build.</w:t>
            </w:r>
          </w:p>
        </w:tc>
      </w:tr>
      <w:tr w:rsidR="008075D2" w14:paraId="67152504" w14:textId="77777777">
        <w:trPr>
          <w:jc w:val="center"/>
        </w:trPr>
        <w:tc>
          <w:tcPr>
            <w:tcW w:w="4939" w:type="dxa"/>
            <w:shd w:val="clear" w:color="auto" w:fill="F1F7F3"/>
            <w:vAlign w:val="center"/>
          </w:tcPr>
          <w:p w14:paraId="0FE111D4" w14:textId="77777777" w:rsidR="008075D2" w:rsidRPr="00AF4F89" w:rsidRDefault="00000000">
            <w:pPr>
              <w:spacing w:after="40"/>
              <w:rPr>
                <w:sz w:val="22"/>
              </w:rPr>
            </w:pPr>
            <w:r w:rsidRPr="00AF4F89">
              <w:rPr>
                <w:sz w:val="22"/>
              </w:rPr>
              <w:t>Supabase</w:t>
            </w:r>
          </w:p>
        </w:tc>
        <w:tc>
          <w:tcPr>
            <w:tcW w:w="4939" w:type="dxa"/>
            <w:shd w:val="clear" w:color="auto" w:fill="F1F7F3"/>
            <w:vAlign w:val="center"/>
          </w:tcPr>
          <w:p w14:paraId="4875B7B3" w14:textId="77777777" w:rsidR="008075D2" w:rsidRPr="00AF4F89" w:rsidRDefault="00000000">
            <w:pPr>
              <w:spacing w:after="40"/>
              <w:rPr>
                <w:sz w:val="22"/>
              </w:rPr>
            </w:pPr>
            <w:r w:rsidRPr="00AF4F89">
              <w:rPr>
                <w:sz w:val="22"/>
              </w:rPr>
              <w:t>Authentication, database access, and row-level security.</w:t>
            </w:r>
          </w:p>
        </w:tc>
      </w:tr>
      <w:tr w:rsidR="008075D2" w14:paraId="27628B3C" w14:textId="77777777">
        <w:trPr>
          <w:jc w:val="center"/>
        </w:trPr>
        <w:tc>
          <w:tcPr>
            <w:tcW w:w="4939" w:type="dxa"/>
            <w:vAlign w:val="center"/>
          </w:tcPr>
          <w:p w14:paraId="313A063C" w14:textId="77777777" w:rsidR="008075D2" w:rsidRPr="00AF4F89" w:rsidRDefault="00000000">
            <w:pPr>
              <w:spacing w:after="40"/>
              <w:rPr>
                <w:sz w:val="22"/>
              </w:rPr>
            </w:pPr>
            <w:r w:rsidRPr="00AF4F89">
              <w:rPr>
                <w:sz w:val="22"/>
              </w:rPr>
              <w:t>TypeScript</w:t>
            </w:r>
          </w:p>
        </w:tc>
        <w:tc>
          <w:tcPr>
            <w:tcW w:w="4939" w:type="dxa"/>
            <w:vAlign w:val="center"/>
          </w:tcPr>
          <w:p w14:paraId="1A0E0856" w14:textId="77777777" w:rsidR="008075D2" w:rsidRPr="00AF4F89" w:rsidRDefault="00000000">
            <w:pPr>
              <w:spacing w:after="40"/>
              <w:rPr>
                <w:sz w:val="22"/>
              </w:rPr>
            </w:pPr>
            <w:r w:rsidRPr="00AF4F89">
              <w:rPr>
                <w:sz w:val="22"/>
              </w:rPr>
              <w:t>Type checking and clearer data contracts.</w:t>
            </w:r>
          </w:p>
        </w:tc>
      </w:tr>
      <w:tr w:rsidR="008075D2" w14:paraId="4689C70E" w14:textId="77777777">
        <w:trPr>
          <w:jc w:val="center"/>
        </w:trPr>
        <w:tc>
          <w:tcPr>
            <w:tcW w:w="4939" w:type="dxa"/>
            <w:shd w:val="clear" w:color="auto" w:fill="F1F7F3"/>
            <w:vAlign w:val="center"/>
          </w:tcPr>
          <w:p w14:paraId="0A8434EC" w14:textId="77777777" w:rsidR="008075D2" w:rsidRPr="00AF4F89" w:rsidRDefault="00000000">
            <w:pPr>
              <w:spacing w:after="40"/>
              <w:rPr>
                <w:sz w:val="22"/>
              </w:rPr>
            </w:pPr>
            <w:r w:rsidRPr="00AF4F89">
              <w:rPr>
                <w:sz w:val="22"/>
              </w:rPr>
              <w:t>Tailwind CSS</w:t>
            </w:r>
          </w:p>
        </w:tc>
        <w:tc>
          <w:tcPr>
            <w:tcW w:w="4939" w:type="dxa"/>
            <w:shd w:val="clear" w:color="auto" w:fill="F1F7F3"/>
            <w:vAlign w:val="center"/>
          </w:tcPr>
          <w:p w14:paraId="0CEEF716" w14:textId="77777777" w:rsidR="008075D2" w:rsidRPr="00AF4F89" w:rsidRDefault="00000000">
            <w:pPr>
              <w:spacing w:after="40"/>
              <w:rPr>
                <w:sz w:val="22"/>
              </w:rPr>
            </w:pPr>
            <w:r w:rsidRPr="00AF4F89">
              <w:rPr>
                <w:sz w:val="22"/>
              </w:rPr>
              <w:t>Responsive visual design.</w:t>
            </w:r>
          </w:p>
        </w:tc>
      </w:tr>
      <w:tr w:rsidR="008075D2" w14:paraId="4B884202" w14:textId="77777777">
        <w:trPr>
          <w:jc w:val="center"/>
        </w:trPr>
        <w:tc>
          <w:tcPr>
            <w:tcW w:w="4939" w:type="dxa"/>
            <w:vAlign w:val="center"/>
          </w:tcPr>
          <w:p w14:paraId="2EA6498A" w14:textId="77777777" w:rsidR="008075D2" w:rsidRPr="00AF4F89" w:rsidRDefault="00000000">
            <w:pPr>
              <w:spacing w:after="40"/>
              <w:rPr>
                <w:sz w:val="22"/>
              </w:rPr>
            </w:pPr>
            <w:r w:rsidRPr="00AF4F89">
              <w:rPr>
                <w:sz w:val="22"/>
              </w:rPr>
              <w:t>lucide-react</w:t>
            </w:r>
          </w:p>
        </w:tc>
        <w:tc>
          <w:tcPr>
            <w:tcW w:w="4939" w:type="dxa"/>
            <w:vAlign w:val="center"/>
          </w:tcPr>
          <w:p w14:paraId="3C600AB9" w14:textId="77777777" w:rsidR="008075D2" w:rsidRPr="00AF4F89" w:rsidRDefault="00000000">
            <w:pPr>
              <w:spacing w:after="40"/>
              <w:rPr>
                <w:sz w:val="22"/>
              </w:rPr>
            </w:pPr>
            <w:r w:rsidRPr="00AF4F89">
              <w:rPr>
                <w:sz w:val="22"/>
              </w:rPr>
              <w:t>Interface icons.</w:t>
            </w:r>
          </w:p>
        </w:tc>
      </w:tr>
      <w:tr w:rsidR="008075D2" w14:paraId="3CBDD7EA" w14:textId="77777777">
        <w:trPr>
          <w:jc w:val="center"/>
        </w:trPr>
        <w:tc>
          <w:tcPr>
            <w:tcW w:w="4939" w:type="dxa"/>
            <w:shd w:val="clear" w:color="auto" w:fill="F1F7F3"/>
            <w:vAlign w:val="center"/>
          </w:tcPr>
          <w:p w14:paraId="455928A8" w14:textId="77777777" w:rsidR="008075D2" w:rsidRPr="00AF4F89" w:rsidRDefault="00000000">
            <w:pPr>
              <w:spacing w:after="40"/>
              <w:rPr>
                <w:sz w:val="22"/>
              </w:rPr>
            </w:pPr>
            <w:r w:rsidRPr="00AF4F89">
              <w:rPr>
                <w:sz w:val="22"/>
              </w:rPr>
              <w:t>Git (recommended)</w:t>
            </w:r>
          </w:p>
        </w:tc>
        <w:tc>
          <w:tcPr>
            <w:tcW w:w="4939" w:type="dxa"/>
            <w:shd w:val="clear" w:color="auto" w:fill="F1F7F3"/>
            <w:vAlign w:val="center"/>
          </w:tcPr>
          <w:p w14:paraId="08799E62" w14:textId="77777777" w:rsidR="008075D2" w:rsidRPr="00AF4F89" w:rsidRDefault="00000000">
            <w:pPr>
              <w:spacing w:after="40"/>
              <w:rPr>
                <w:sz w:val="22"/>
              </w:rPr>
            </w:pPr>
            <w:r w:rsidRPr="00AF4F89">
              <w:rPr>
                <w:sz w:val="22"/>
              </w:rPr>
              <w:t>Version control and collaboration.</w:t>
            </w:r>
          </w:p>
        </w:tc>
      </w:tr>
    </w:tbl>
    <w:p w14:paraId="5A10FC54" w14:textId="77777777" w:rsidR="008075D2" w:rsidRDefault="008075D2"/>
    <w:p w14:paraId="58AD17ED" w14:textId="77777777" w:rsidR="008075D2" w:rsidRDefault="00000000">
      <w:pPr>
        <w:pStyle w:val="Heading2"/>
      </w:pPr>
      <w:r>
        <w:t>6.6 Stack Alignment with Original Requirement</w:t>
      </w:r>
    </w:p>
    <w:p w14:paraId="037BD124" w14:textId="77777777" w:rsidR="008075D2" w:rsidRDefault="00000000">
      <w:pPr>
        <w:rPr>
          <w:sz w:val="24"/>
          <w:szCs w:val="24"/>
        </w:rPr>
      </w:pPr>
      <w:r w:rsidRPr="00AF4F89">
        <w:rPr>
          <w:sz w:val="24"/>
          <w:szCs w:val="24"/>
        </w:rPr>
        <w:t>The academic problem statement requests MongoDB, Express.js, React.js, and Node.js. The supplied code instead includes React, TypeScript, Vite, and Supabase/PostgreSQL, with no Express server or MongoDB dependency visible in the package manifest. Supabase is a valid backend-as-a-service choice for a prototype, but it is not the MERN stack. If strict MERN compliance is required, implement Express REST endpoints, move data to MongoDB, and connect the React frontend to those endpoints. The report should not claim MERN compliance until that work is completed.</w:t>
      </w:r>
    </w:p>
    <w:p w14:paraId="49F7ADCD" w14:textId="77777777" w:rsidR="007C6EF5" w:rsidRDefault="007C6EF5">
      <w:pPr>
        <w:rPr>
          <w:sz w:val="24"/>
          <w:szCs w:val="24"/>
        </w:rPr>
      </w:pPr>
    </w:p>
    <w:p w14:paraId="70A9662D" w14:textId="77777777" w:rsidR="007C6EF5" w:rsidRDefault="007C6EF5">
      <w:pPr>
        <w:rPr>
          <w:sz w:val="24"/>
          <w:szCs w:val="24"/>
        </w:rPr>
      </w:pPr>
    </w:p>
    <w:p w14:paraId="7ABD9DD6" w14:textId="77777777" w:rsidR="007C6EF5" w:rsidRDefault="007C6EF5">
      <w:pPr>
        <w:rPr>
          <w:sz w:val="24"/>
          <w:szCs w:val="24"/>
        </w:rPr>
      </w:pPr>
    </w:p>
    <w:p w14:paraId="29C5A8E7" w14:textId="77777777" w:rsidR="007C6EF5" w:rsidRDefault="007C6EF5">
      <w:pPr>
        <w:rPr>
          <w:sz w:val="24"/>
          <w:szCs w:val="24"/>
        </w:rPr>
      </w:pPr>
    </w:p>
    <w:p w14:paraId="145FD449" w14:textId="77777777" w:rsidR="007C6EF5" w:rsidRDefault="007C6EF5">
      <w:pPr>
        <w:rPr>
          <w:sz w:val="24"/>
          <w:szCs w:val="24"/>
        </w:rPr>
      </w:pPr>
    </w:p>
    <w:p w14:paraId="627CF39F" w14:textId="77777777" w:rsidR="007C6EF5" w:rsidRDefault="007C6EF5">
      <w:pPr>
        <w:rPr>
          <w:sz w:val="24"/>
          <w:szCs w:val="24"/>
        </w:rPr>
      </w:pPr>
    </w:p>
    <w:p w14:paraId="4D807D42" w14:textId="77777777" w:rsidR="007C6EF5" w:rsidRDefault="007C6EF5">
      <w:pPr>
        <w:rPr>
          <w:sz w:val="24"/>
          <w:szCs w:val="24"/>
        </w:rPr>
      </w:pPr>
    </w:p>
    <w:p w14:paraId="4C7CA807" w14:textId="77777777" w:rsidR="007C6EF5" w:rsidRDefault="007C6EF5">
      <w:pPr>
        <w:rPr>
          <w:sz w:val="24"/>
          <w:szCs w:val="24"/>
        </w:rPr>
      </w:pPr>
    </w:p>
    <w:p w14:paraId="6D6D74AF" w14:textId="77777777" w:rsidR="007C6EF5" w:rsidRPr="00AF4F89" w:rsidRDefault="007C6EF5">
      <w:pPr>
        <w:rPr>
          <w:sz w:val="24"/>
          <w:szCs w:val="24"/>
        </w:rPr>
      </w:pPr>
    </w:p>
    <w:p w14:paraId="40131716" w14:textId="77777777" w:rsidR="008075D2" w:rsidRDefault="00000000">
      <w:pPr>
        <w:pStyle w:val="Heading1"/>
      </w:pPr>
      <w:r>
        <w:lastRenderedPageBreak/>
        <w:t>7. Results, Testing &amp; Performance</w:t>
      </w:r>
    </w:p>
    <w:p w14:paraId="37698BFF" w14:textId="77777777" w:rsidR="008075D2" w:rsidRDefault="00000000">
      <w:pPr>
        <w:pStyle w:val="Heading2"/>
      </w:pPr>
      <w:r>
        <w:t>7.1 Project Results</w:t>
      </w:r>
    </w:p>
    <w:p w14:paraId="672C89C7" w14:textId="77777777" w:rsidR="008075D2" w:rsidRPr="00AF4F89" w:rsidRDefault="00000000">
      <w:pPr>
        <w:rPr>
          <w:sz w:val="24"/>
          <w:szCs w:val="24"/>
        </w:rPr>
      </w:pPr>
      <w:r w:rsidRPr="00AF4F89">
        <w:rPr>
          <w:sz w:val="24"/>
          <w:szCs w:val="24"/>
        </w:rPr>
        <w:t>The supplied project provides a designed food-sharing interface with a landing page, searchable donation listings, a donor dashboard, a community network page, and an impact page. It includes data types and database definitions for profiles, donations, pickup addresses, claims, status history, and NGO food requests. The interface uses sample data to demonstrate donation categories, urgency, rescue activity, network profiles, and impact metrics.</w:t>
      </w:r>
    </w:p>
    <w:p w14:paraId="3F757401" w14:textId="60B7E972" w:rsidR="00AF4F89" w:rsidRPr="00AF4F89" w:rsidRDefault="00000000">
      <w:pPr>
        <w:rPr>
          <w:sz w:val="24"/>
          <w:szCs w:val="24"/>
        </w:rPr>
      </w:pPr>
      <w:r w:rsidRPr="00AF4F89">
        <w:rPr>
          <w:sz w:val="24"/>
          <w:szCs w:val="24"/>
        </w:rPr>
        <w:t>The current source archive demonstrates the structure and visual prototype. Live behaviour such as creating a donation, claiming it, persisting updates, and showing updated impact metrics should be verified against the configured Supabase project before the report is submitted as a completed end-to-end system.</w:t>
      </w:r>
    </w:p>
    <w:p w14:paraId="6EDCD5F8" w14:textId="77777777" w:rsidR="008075D2" w:rsidRDefault="00000000">
      <w:pPr>
        <w:pStyle w:val="Heading2"/>
      </w:pPr>
      <w:r>
        <w:t>7.2 Suggested Test Cases</w:t>
      </w:r>
    </w:p>
    <w:tbl>
      <w:tblPr>
        <w:tblStyle w:val="TableGrid"/>
        <w:tblW w:w="0" w:type="auto"/>
        <w:jc w:val="center"/>
        <w:tblLook w:val="04A0" w:firstRow="1" w:lastRow="0" w:firstColumn="1" w:lastColumn="0" w:noHBand="0" w:noVBand="1"/>
      </w:tblPr>
      <w:tblGrid>
        <w:gridCol w:w="2469"/>
        <w:gridCol w:w="2469"/>
        <w:gridCol w:w="2469"/>
        <w:gridCol w:w="2469"/>
      </w:tblGrid>
      <w:tr w:rsidR="008075D2" w14:paraId="0F3D0201" w14:textId="77777777">
        <w:trPr>
          <w:jc w:val="center"/>
        </w:trPr>
        <w:tc>
          <w:tcPr>
            <w:tcW w:w="2469" w:type="dxa"/>
            <w:shd w:val="clear" w:color="auto" w:fill="174D38"/>
            <w:vAlign w:val="center"/>
          </w:tcPr>
          <w:p w14:paraId="29098993" w14:textId="77777777" w:rsidR="008075D2" w:rsidRPr="00AF4F89" w:rsidRDefault="00000000">
            <w:pPr>
              <w:spacing w:after="40"/>
              <w:rPr>
                <w:sz w:val="22"/>
              </w:rPr>
            </w:pPr>
            <w:r w:rsidRPr="00AF4F89">
              <w:rPr>
                <w:b/>
                <w:color w:val="FFFFFF"/>
                <w:sz w:val="22"/>
              </w:rPr>
              <w:t>Test ID</w:t>
            </w:r>
          </w:p>
        </w:tc>
        <w:tc>
          <w:tcPr>
            <w:tcW w:w="2469" w:type="dxa"/>
            <w:shd w:val="clear" w:color="auto" w:fill="174D38"/>
            <w:vAlign w:val="center"/>
          </w:tcPr>
          <w:p w14:paraId="6DEF9741" w14:textId="77777777" w:rsidR="008075D2" w:rsidRPr="00AF4F89" w:rsidRDefault="00000000">
            <w:pPr>
              <w:spacing w:after="40"/>
              <w:rPr>
                <w:sz w:val="22"/>
              </w:rPr>
            </w:pPr>
            <w:r w:rsidRPr="00AF4F89">
              <w:rPr>
                <w:b/>
                <w:color w:val="FFFFFF"/>
                <w:sz w:val="22"/>
              </w:rPr>
              <w:t>Test Scenario</w:t>
            </w:r>
          </w:p>
        </w:tc>
        <w:tc>
          <w:tcPr>
            <w:tcW w:w="2469" w:type="dxa"/>
            <w:shd w:val="clear" w:color="auto" w:fill="174D38"/>
            <w:vAlign w:val="center"/>
          </w:tcPr>
          <w:p w14:paraId="1B8A8410" w14:textId="77777777" w:rsidR="008075D2" w:rsidRPr="00AF4F89" w:rsidRDefault="00000000">
            <w:pPr>
              <w:spacing w:after="40"/>
              <w:rPr>
                <w:sz w:val="22"/>
              </w:rPr>
            </w:pPr>
            <w:r w:rsidRPr="00AF4F89">
              <w:rPr>
                <w:b/>
                <w:color w:val="FFFFFF"/>
                <w:sz w:val="22"/>
              </w:rPr>
              <w:t>Expected Result</w:t>
            </w:r>
          </w:p>
        </w:tc>
        <w:tc>
          <w:tcPr>
            <w:tcW w:w="2469" w:type="dxa"/>
            <w:shd w:val="clear" w:color="auto" w:fill="174D38"/>
            <w:vAlign w:val="center"/>
          </w:tcPr>
          <w:p w14:paraId="2BF91F93" w14:textId="77777777" w:rsidR="008075D2" w:rsidRPr="00AF4F89" w:rsidRDefault="00000000">
            <w:pPr>
              <w:spacing w:after="40"/>
              <w:rPr>
                <w:sz w:val="22"/>
              </w:rPr>
            </w:pPr>
            <w:r w:rsidRPr="00AF4F89">
              <w:rPr>
                <w:b/>
                <w:color w:val="FFFFFF"/>
                <w:sz w:val="22"/>
              </w:rPr>
              <w:t>Status to Record</w:t>
            </w:r>
          </w:p>
        </w:tc>
      </w:tr>
      <w:tr w:rsidR="008075D2" w14:paraId="012A9A2A" w14:textId="77777777">
        <w:trPr>
          <w:jc w:val="center"/>
        </w:trPr>
        <w:tc>
          <w:tcPr>
            <w:tcW w:w="2469" w:type="dxa"/>
            <w:vAlign w:val="center"/>
          </w:tcPr>
          <w:p w14:paraId="32828B4C" w14:textId="77777777" w:rsidR="008075D2" w:rsidRPr="00AF4F89" w:rsidRDefault="00000000">
            <w:pPr>
              <w:spacing w:after="40"/>
              <w:rPr>
                <w:sz w:val="22"/>
              </w:rPr>
            </w:pPr>
            <w:r w:rsidRPr="00AF4F89">
              <w:rPr>
                <w:sz w:val="22"/>
              </w:rPr>
              <w:t>TC-01</w:t>
            </w:r>
          </w:p>
        </w:tc>
        <w:tc>
          <w:tcPr>
            <w:tcW w:w="2469" w:type="dxa"/>
            <w:vAlign w:val="center"/>
          </w:tcPr>
          <w:p w14:paraId="5526BF85" w14:textId="77777777" w:rsidR="008075D2" w:rsidRPr="00AF4F89" w:rsidRDefault="00000000">
            <w:pPr>
              <w:spacing w:after="40"/>
              <w:rPr>
                <w:sz w:val="22"/>
              </w:rPr>
            </w:pPr>
            <w:r w:rsidRPr="00AF4F89">
              <w:rPr>
                <w:sz w:val="22"/>
              </w:rPr>
              <w:t>Open landing page</w:t>
            </w:r>
          </w:p>
        </w:tc>
        <w:tc>
          <w:tcPr>
            <w:tcW w:w="2469" w:type="dxa"/>
            <w:vAlign w:val="center"/>
          </w:tcPr>
          <w:p w14:paraId="4A8E3426" w14:textId="77777777" w:rsidR="008075D2" w:rsidRPr="00AF4F89" w:rsidRDefault="00000000">
            <w:pPr>
              <w:spacing w:after="40"/>
              <w:rPr>
                <w:sz w:val="22"/>
              </w:rPr>
            </w:pPr>
            <w:r w:rsidRPr="00AF4F89">
              <w:rPr>
                <w:sz w:val="22"/>
              </w:rPr>
              <w:t>Home page and navigation render without errors.</w:t>
            </w:r>
          </w:p>
        </w:tc>
        <w:tc>
          <w:tcPr>
            <w:tcW w:w="2469" w:type="dxa"/>
            <w:vAlign w:val="center"/>
          </w:tcPr>
          <w:p w14:paraId="4C735FAF" w14:textId="77777777" w:rsidR="008075D2" w:rsidRPr="00AF4F89" w:rsidRDefault="00000000">
            <w:pPr>
              <w:spacing w:after="40"/>
              <w:rPr>
                <w:sz w:val="22"/>
              </w:rPr>
            </w:pPr>
            <w:r w:rsidRPr="00AF4F89">
              <w:rPr>
                <w:sz w:val="22"/>
              </w:rPr>
              <w:t>Pass/Fail after execution</w:t>
            </w:r>
          </w:p>
        </w:tc>
      </w:tr>
      <w:tr w:rsidR="008075D2" w14:paraId="6A5967BB" w14:textId="77777777">
        <w:trPr>
          <w:jc w:val="center"/>
        </w:trPr>
        <w:tc>
          <w:tcPr>
            <w:tcW w:w="2469" w:type="dxa"/>
            <w:shd w:val="clear" w:color="auto" w:fill="F1F7F3"/>
            <w:vAlign w:val="center"/>
          </w:tcPr>
          <w:p w14:paraId="5A68EBB6" w14:textId="77777777" w:rsidR="008075D2" w:rsidRPr="00AF4F89" w:rsidRDefault="00000000">
            <w:pPr>
              <w:spacing w:after="40"/>
              <w:rPr>
                <w:sz w:val="22"/>
              </w:rPr>
            </w:pPr>
            <w:r w:rsidRPr="00AF4F89">
              <w:rPr>
                <w:sz w:val="22"/>
              </w:rPr>
              <w:t>TC-02</w:t>
            </w:r>
          </w:p>
        </w:tc>
        <w:tc>
          <w:tcPr>
            <w:tcW w:w="2469" w:type="dxa"/>
            <w:shd w:val="clear" w:color="auto" w:fill="F1F7F3"/>
            <w:vAlign w:val="center"/>
          </w:tcPr>
          <w:p w14:paraId="062796A3" w14:textId="77777777" w:rsidR="008075D2" w:rsidRPr="00AF4F89" w:rsidRDefault="00000000">
            <w:pPr>
              <w:spacing w:after="40"/>
              <w:rPr>
                <w:sz w:val="22"/>
              </w:rPr>
            </w:pPr>
            <w:r w:rsidRPr="00AF4F89">
              <w:rPr>
                <w:sz w:val="22"/>
              </w:rPr>
              <w:t>Browse donation listings</w:t>
            </w:r>
          </w:p>
        </w:tc>
        <w:tc>
          <w:tcPr>
            <w:tcW w:w="2469" w:type="dxa"/>
            <w:shd w:val="clear" w:color="auto" w:fill="F1F7F3"/>
            <w:vAlign w:val="center"/>
          </w:tcPr>
          <w:p w14:paraId="37CAB146" w14:textId="77777777" w:rsidR="008075D2" w:rsidRPr="00AF4F89" w:rsidRDefault="00000000">
            <w:pPr>
              <w:spacing w:after="40"/>
              <w:rPr>
                <w:sz w:val="22"/>
              </w:rPr>
            </w:pPr>
            <w:r w:rsidRPr="00AF4F89">
              <w:rPr>
                <w:sz w:val="22"/>
              </w:rPr>
              <w:t>Listing cards display food details and status.</w:t>
            </w:r>
          </w:p>
        </w:tc>
        <w:tc>
          <w:tcPr>
            <w:tcW w:w="2469" w:type="dxa"/>
            <w:shd w:val="clear" w:color="auto" w:fill="F1F7F3"/>
            <w:vAlign w:val="center"/>
          </w:tcPr>
          <w:p w14:paraId="75FF9DE6" w14:textId="77777777" w:rsidR="008075D2" w:rsidRPr="00AF4F89" w:rsidRDefault="00000000">
            <w:pPr>
              <w:spacing w:after="40"/>
              <w:rPr>
                <w:sz w:val="22"/>
              </w:rPr>
            </w:pPr>
            <w:r w:rsidRPr="00AF4F89">
              <w:rPr>
                <w:sz w:val="22"/>
              </w:rPr>
              <w:t>Pass/Fail after execution</w:t>
            </w:r>
          </w:p>
        </w:tc>
      </w:tr>
      <w:tr w:rsidR="008075D2" w14:paraId="674AA585" w14:textId="77777777">
        <w:trPr>
          <w:jc w:val="center"/>
        </w:trPr>
        <w:tc>
          <w:tcPr>
            <w:tcW w:w="2469" w:type="dxa"/>
            <w:vAlign w:val="center"/>
          </w:tcPr>
          <w:p w14:paraId="02ED4F6C" w14:textId="77777777" w:rsidR="008075D2" w:rsidRPr="00AF4F89" w:rsidRDefault="00000000">
            <w:pPr>
              <w:spacing w:after="40"/>
              <w:rPr>
                <w:sz w:val="22"/>
              </w:rPr>
            </w:pPr>
            <w:r w:rsidRPr="00AF4F89">
              <w:rPr>
                <w:sz w:val="22"/>
              </w:rPr>
              <w:t>TC-03</w:t>
            </w:r>
          </w:p>
        </w:tc>
        <w:tc>
          <w:tcPr>
            <w:tcW w:w="2469" w:type="dxa"/>
            <w:vAlign w:val="center"/>
          </w:tcPr>
          <w:p w14:paraId="650C9795" w14:textId="77777777" w:rsidR="008075D2" w:rsidRPr="00AF4F89" w:rsidRDefault="00000000">
            <w:pPr>
              <w:spacing w:after="40"/>
              <w:rPr>
                <w:sz w:val="22"/>
              </w:rPr>
            </w:pPr>
            <w:r w:rsidRPr="00AF4F89">
              <w:rPr>
                <w:sz w:val="22"/>
              </w:rPr>
              <w:t>Search by food/donor/location</w:t>
            </w:r>
          </w:p>
        </w:tc>
        <w:tc>
          <w:tcPr>
            <w:tcW w:w="2469" w:type="dxa"/>
            <w:vAlign w:val="center"/>
          </w:tcPr>
          <w:p w14:paraId="2F20158F" w14:textId="77777777" w:rsidR="008075D2" w:rsidRPr="00AF4F89" w:rsidRDefault="00000000">
            <w:pPr>
              <w:spacing w:after="40"/>
              <w:rPr>
                <w:sz w:val="22"/>
              </w:rPr>
            </w:pPr>
            <w:r w:rsidRPr="00AF4F89">
              <w:rPr>
                <w:sz w:val="22"/>
              </w:rPr>
              <w:t>Only matching listings remain visible.</w:t>
            </w:r>
          </w:p>
        </w:tc>
        <w:tc>
          <w:tcPr>
            <w:tcW w:w="2469" w:type="dxa"/>
            <w:vAlign w:val="center"/>
          </w:tcPr>
          <w:p w14:paraId="7CE7E50A" w14:textId="77777777" w:rsidR="008075D2" w:rsidRPr="00AF4F89" w:rsidRDefault="00000000">
            <w:pPr>
              <w:spacing w:after="40"/>
              <w:rPr>
                <w:sz w:val="22"/>
              </w:rPr>
            </w:pPr>
            <w:r w:rsidRPr="00AF4F89">
              <w:rPr>
                <w:sz w:val="22"/>
              </w:rPr>
              <w:t>Pass/Fail after execution</w:t>
            </w:r>
          </w:p>
        </w:tc>
      </w:tr>
      <w:tr w:rsidR="008075D2" w14:paraId="2A815C40" w14:textId="77777777">
        <w:trPr>
          <w:jc w:val="center"/>
        </w:trPr>
        <w:tc>
          <w:tcPr>
            <w:tcW w:w="2469" w:type="dxa"/>
            <w:shd w:val="clear" w:color="auto" w:fill="F1F7F3"/>
            <w:vAlign w:val="center"/>
          </w:tcPr>
          <w:p w14:paraId="35BCC6F1" w14:textId="77777777" w:rsidR="008075D2" w:rsidRPr="00AF4F89" w:rsidRDefault="00000000">
            <w:pPr>
              <w:spacing w:after="40"/>
              <w:rPr>
                <w:sz w:val="22"/>
              </w:rPr>
            </w:pPr>
            <w:r w:rsidRPr="00AF4F89">
              <w:rPr>
                <w:sz w:val="22"/>
              </w:rPr>
              <w:t>TC-04</w:t>
            </w:r>
          </w:p>
        </w:tc>
        <w:tc>
          <w:tcPr>
            <w:tcW w:w="2469" w:type="dxa"/>
            <w:shd w:val="clear" w:color="auto" w:fill="F1F7F3"/>
            <w:vAlign w:val="center"/>
          </w:tcPr>
          <w:p w14:paraId="2628ED69" w14:textId="77777777" w:rsidR="008075D2" w:rsidRPr="00AF4F89" w:rsidRDefault="00000000">
            <w:pPr>
              <w:spacing w:after="40"/>
              <w:rPr>
                <w:sz w:val="22"/>
              </w:rPr>
            </w:pPr>
            <w:r w:rsidRPr="00AF4F89">
              <w:rPr>
                <w:sz w:val="22"/>
              </w:rPr>
              <w:t>Filter by category/status</w:t>
            </w:r>
          </w:p>
        </w:tc>
        <w:tc>
          <w:tcPr>
            <w:tcW w:w="2469" w:type="dxa"/>
            <w:shd w:val="clear" w:color="auto" w:fill="F1F7F3"/>
            <w:vAlign w:val="center"/>
          </w:tcPr>
          <w:p w14:paraId="0B28912A" w14:textId="77777777" w:rsidR="008075D2" w:rsidRPr="00AF4F89" w:rsidRDefault="00000000">
            <w:pPr>
              <w:spacing w:after="40"/>
              <w:rPr>
                <w:sz w:val="22"/>
              </w:rPr>
            </w:pPr>
            <w:r w:rsidRPr="00AF4F89">
              <w:rPr>
                <w:sz w:val="22"/>
              </w:rPr>
              <w:t>Listings match the selected filters.</w:t>
            </w:r>
          </w:p>
        </w:tc>
        <w:tc>
          <w:tcPr>
            <w:tcW w:w="2469" w:type="dxa"/>
            <w:shd w:val="clear" w:color="auto" w:fill="F1F7F3"/>
            <w:vAlign w:val="center"/>
          </w:tcPr>
          <w:p w14:paraId="2E55BEB1" w14:textId="77777777" w:rsidR="008075D2" w:rsidRPr="00AF4F89" w:rsidRDefault="00000000">
            <w:pPr>
              <w:spacing w:after="40"/>
              <w:rPr>
                <w:sz w:val="22"/>
              </w:rPr>
            </w:pPr>
            <w:r w:rsidRPr="00AF4F89">
              <w:rPr>
                <w:sz w:val="22"/>
              </w:rPr>
              <w:t>Pass/Fail after execution</w:t>
            </w:r>
          </w:p>
        </w:tc>
      </w:tr>
      <w:tr w:rsidR="008075D2" w14:paraId="79E774C1" w14:textId="77777777">
        <w:trPr>
          <w:jc w:val="center"/>
        </w:trPr>
        <w:tc>
          <w:tcPr>
            <w:tcW w:w="2469" w:type="dxa"/>
            <w:vAlign w:val="center"/>
          </w:tcPr>
          <w:p w14:paraId="3FBCD5D2" w14:textId="77777777" w:rsidR="008075D2" w:rsidRPr="00AF4F89" w:rsidRDefault="00000000">
            <w:pPr>
              <w:spacing w:after="40"/>
              <w:rPr>
                <w:sz w:val="22"/>
              </w:rPr>
            </w:pPr>
            <w:r w:rsidRPr="00AF4F89">
              <w:rPr>
                <w:sz w:val="22"/>
              </w:rPr>
              <w:t>TC-05</w:t>
            </w:r>
          </w:p>
        </w:tc>
        <w:tc>
          <w:tcPr>
            <w:tcW w:w="2469" w:type="dxa"/>
            <w:vAlign w:val="center"/>
          </w:tcPr>
          <w:p w14:paraId="4A63B992" w14:textId="77777777" w:rsidR="008075D2" w:rsidRPr="00AF4F89" w:rsidRDefault="00000000">
            <w:pPr>
              <w:spacing w:after="40"/>
              <w:rPr>
                <w:sz w:val="22"/>
              </w:rPr>
            </w:pPr>
            <w:r w:rsidRPr="00AF4F89">
              <w:rPr>
                <w:sz w:val="22"/>
              </w:rPr>
              <w:t>Register with valid details</w:t>
            </w:r>
          </w:p>
        </w:tc>
        <w:tc>
          <w:tcPr>
            <w:tcW w:w="2469" w:type="dxa"/>
            <w:vAlign w:val="center"/>
          </w:tcPr>
          <w:p w14:paraId="6ED2FF89" w14:textId="77777777" w:rsidR="008075D2" w:rsidRPr="00AF4F89" w:rsidRDefault="00000000">
            <w:pPr>
              <w:spacing w:after="40"/>
              <w:rPr>
                <w:sz w:val="22"/>
              </w:rPr>
            </w:pPr>
            <w:r w:rsidRPr="00AF4F89">
              <w:rPr>
                <w:sz w:val="22"/>
              </w:rPr>
              <w:t>Account is created according to configured Supabase Auth settings.</w:t>
            </w:r>
          </w:p>
        </w:tc>
        <w:tc>
          <w:tcPr>
            <w:tcW w:w="2469" w:type="dxa"/>
            <w:vAlign w:val="center"/>
          </w:tcPr>
          <w:p w14:paraId="2FA22162" w14:textId="77777777" w:rsidR="008075D2" w:rsidRPr="00AF4F89" w:rsidRDefault="00000000">
            <w:pPr>
              <w:spacing w:after="40"/>
              <w:rPr>
                <w:sz w:val="22"/>
              </w:rPr>
            </w:pPr>
            <w:r w:rsidRPr="00AF4F89">
              <w:rPr>
                <w:sz w:val="22"/>
              </w:rPr>
              <w:t>Pass/Fail after execution</w:t>
            </w:r>
          </w:p>
        </w:tc>
      </w:tr>
      <w:tr w:rsidR="008075D2" w14:paraId="198F5A1B" w14:textId="77777777">
        <w:trPr>
          <w:jc w:val="center"/>
        </w:trPr>
        <w:tc>
          <w:tcPr>
            <w:tcW w:w="2469" w:type="dxa"/>
            <w:shd w:val="clear" w:color="auto" w:fill="F1F7F3"/>
            <w:vAlign w:val="center"/>
          </w:tcPr>
          <w:p w14:paraId="3F770D3E" w14:textId="77777777" w:rsidR="008075D2" w:rsidRPr="00AF4F89" w:rsidRDefault="00000000">
            <w:pPr>
              <w:spacing w:after="40"/>
              <w:rPr>
                <w:sz w:val="22"/>
              </w:rPr>
            </w:pPr>
            <w:r w:rsidRPr="00AF4F89">
              <w:rPr>
                <w:sz w:val="22"/>
              </w:rPr>
              <w:t>TC-06</w:t>
            </w:r>
          </w:p>
        </w:tc>
        <w:tc>
          <w:tcPr>
            <w:tcW w:w="2469" w:type="dxa"/>
            <w:shd w:val="clear" w:color="auto" w:fill="F1F7F3"/>
            <w:vAlign w:val="center"/>
          </w:tcPr>
          <w:p w14:paraId="5543EA8D" w14:textId="77777777" w:rsidR="008075D2" w:rsidRPr="00AF4F89" w:rsidRDefault="00000000">
            <w:pPr>
              <w:spacing w:after="40"/>
              <w:rPr>
                <w:sz w:val="22"/>
              </w:rPr>
            </w:pPr>
            <w:r w:rsidRPr="00AF4F89">
              <w:rPr>
                <w:sz w:val="22"/>
              </w:rPr>
              <w:t>Sign in with valid credentials</w:t>
            </w:r>
          </w:p>
        </w:tc>
        <w:tc>
          <w:tcPr>
            <w:tcW w:w="2469" w:type="dxa"/>
            <w:shd w:val="clear" w:color="auto" w:fill="F1F7F3"/>
            <w:vAlign w:val="center"/>
          </w:tcPr>
          <w:p w14:paraId="2989F3B3" w14:textId="77777777" w:rsidR="008075D2" w:rsidRPr="00AF4F89" w:rsidRDefault="00000000">
            <w:pPr>
              <w:spacing w:after="40"/>
              <w:rPr>
                <w:sz w:val="22"/>
              </w:rPr>
            </w:pPr>
            <w:r w:rsidRPr="00AF4F89">
              <w:rPr>
                <w:sz w:val="22"/>
              </w:rPr>
              <w:t>Session is established and profile is fetched.</w:t>
            </w:r>
          </w:p>
        </w:tc>
        <w:tc>
          <w:tcPr>
            <w:tcW w:w="2469" w:type="dxa"/>
            <w:shd w:val="clear" w:color="auto" w:fill="F1F7F3"/>
            <w:vAlign w:val="center"/>
          </w:tcPr>
          <w:p w14:paraId="2C56D0A7" w14:textId="77777777" w:rsidR="008075D2" w:rsidRPr="00AF4F89" w:rsidRDefault="00000000">
            <w:pPr>
              <w:spacing w:after="40"/>
              <w:rPr>
                <w:sz w:val="22"/>
              </w:rPr>
            </w:pPr>
            <w:r w:rsidRPr="00AF4F89">
              <w:rPr>
                <w:sz w:val="22"/>
              </w:rPr>
              <w:t>Pass/Fail after execution</w:t>
            </w:r>
          </w:p>
        </w:tc>
      </w:tr>
      <w:tr w:rsidR="008075D2" w14:paraId="48B55033" w14:textId="77777777">
        <w:trPr>
          <w:jc w:val="center"/>
        </w:trPr>
        <w:tc>
          <w:tcPr>
            <w:tcW w:w="2469" w:type="dxa"/>
            <w:vAlign w:val="center"/>
          </w:tcPr>
          <w:p w14:paraId="2B808392" w14:textId="77777777" w:rsidR="008075D2" w:rsidRPr="00AF4F89" w:rsidRDefault="00000000">
            <w:pPr>
              <w:spacing w:after="40"/>
              <w:rPr>
                <w:sz w:val="22"/>
              </w:rPr>
            </w:pPr>
            <w:r w:rsidRPr="00AF4F89">
              <w:rPr>
                <w:sz w:val="22"/>
              </w:rPr>
              <w:t>TC-07</w:t>
            </w:r>
          </w:p>
        </w:tc>
        <w:tc>
          <w:tcPr>
            <w:tcW w:w="2469" w:type="dxa"/>
            <w:vAlign w:val="center"/>
          </w:tcPr>
          <w:p w14:paraId="7C442FA2" w14:textId="77777777" w:rsidR="008075D2" w:rsidRPr="00AF4F89" w:rsidRDefault="00000000">
            <w:pPr>
              <w:spacing w:after="40"/>
              <w:rPr>
                <w:sz w:val="22"/>
              </w:rPr>
            </w:pPr>
            <w:r w:rsidRPr="00AF4F89">
              <w:rPr>
                <w:sz w:val="22"/>
              </w:rPr>
              <w:t>Submit invalid donation data</w:t>
            </w:r>
          </w:p>
        </w:tc>
        <w:tc>
          <w:tcPr>
            <w:tcW w:w="2469" w:type="dxa"/>
            <w:vAlign w:val="center"/>
          </w:tcPr>
          <w:p w14:paraId="5EE45183" w14:textId="77777777" w:rsidR="008075D2" w:rsidRPr="00AF4F89" w:rsidRDefault="00000000">
            <w:pPr>
              <w:spacing w:after="40"/>
              <w:rPr>
                <w:sz w:val="22"/>
              </w:rPr>
            </w:pPr>
            <w:r w:rsidRPr="00AF4F89">
              <w:rPr>
                <w:sz w:val="22"/>
              </w:rPr>
              <w:t>Invalid or missing required fields are rejected.</w:t>
            </w:r>
          </w:p>
        </w:tc>
        <w:tc>
          <w:tcPr>
            <w:tcW w:w="2469" w:type="dxa"/>
            <w:vAlign w:val="center"/>
          </w:tcPr>
          <w:p w14:paraId="7817EB93" w14:textId="77777777" w:rsidR="008075D2" w:rsidRPr="00AF4F89" w:rsidRDefault="00000000">
            <w:pPr>
              <w:spacing w:after="40"/>
              <w:rPr>
                <w:sz w:val="22"/>
              </w:rPr>
            </w:pPr>
            <w:r w:rsidRPr="00AF4F89">
              <w:rPr>
                <w:sz w:val="22"/>
              </w:rPr>
              <w:t>Pass/Fail after execution</w:t>
            </w:r>
          </w:p>
        </w:tc>
      </w:tr>
      <w:tr w:rsidR="008075D2" w14:paraId="4A1C7568" w14:textId="77777777">
        <w:trPr>
          <w:jc w:val="center"/>
        </w:trPr>
        <w:tc>
          <w:tcPr>
            <w:tcW w:w="2469" w:type="dxa"/>
            <w:shd w:val="clear" w:color="auto" w:fill="F1F7F3"/>
            <w:vAlign w:val="center"/>
          </w:tcPr>
          <w:p w14:paraId="6ED2A0A5" w14:textId="77777777" w:rsidR="008075D2" w:rsidRPr="00AF4F89" w:rsidRDefault="00000000">
            <w:pPr>
              <w:spacing w:after="40"/>
              <w:rPr>
                <w:sz w:val="22"/>
              </w:rPr>
            </w:pPr>
            <w:r w:rsidRPr="00AF4F89">
              <w:rPr>
                <w:sz w:val="22"/>
              </w:rPr>
              <w:t>TC-08</w:t>
            </w:r>
          </w:p>
        </w:tc>
        <w:tc>
          <w:tcPr>
            <w:tcW w:w="2469" w:type="dxa"/>
            <w:shd w:val="clear" w:color="auto" w:fill="F1F7F3"/>
            <w:vAlign w:val="center"/>
          </w:tcPr>
          <w:p w14:paraId="2169DE44" w14:textId="77777777" w:rsidR="008075D2" w:rsidRPr="00AF4F89" w:rsidRDefault="00000000">
            <w:pPr>
              <w:spacing w:after="40"/>
              <w:rPr>
                <w:sz w:val="22"/>
              </w:rPr>
            </w:pPr>
            <w:r w:rsidRPr="00AF4F89">
              <w:rPr>
                <w:sz w:val="22"/>
              </w:rPr>
              <w:t>Claim an unavailable donation</w:t>
            </w:r>
          </w:p>
        </w:tc>
        <w:tc>
          <w:tcPr>
            <w:tcW w:w="2469" w:type="dxa"/>
            <w:shd w:val="clear" w:color="auto" w:fill="F1F7F3"/>
            <w:vAlign w:val="center"/>
          </w:tcPr>
          <w:p w14:paraId="7580A826" w14:textId="77777777" w:rsidR="008075D2" w:rsidRPr="00AF4F89" w:rsidRDefault="00000000">
            <w:pPr>
              <w:spacing w:after="40"/>
              <w:rPr>
                <w:sz w:val="22"/>
              </w:rPr>
            </w:pPr>
            <w:r w:rsidRPr="00AF4F89">
              <w:rPr>
                <w:sz w:val="22"/>
              </w:rPr>
              <w:t>The system rejects the claim or prevents duplicate allocation.</w:t>
            </w:r>
          </w:p>
        </w:tc>
        <w:tc>
          <w:tcPr>
            <w:tcW w:w="2469" w:type="dxa"/>
            <w:shd w:val="clear" w:color="auto" w:fill="F1F7F3"/>
            <w:vAlign w:val="center"/>
          </w:tcPr>
          <w:p w14:paraId="63BFA4A7" w14:textId="77777777" w:rsidR="008075D2" w:rsidRPr="00AF4F89" w:rsidRDefault="00000000">
            <w:pPr>
              <w:spacing w:after="40"/>
              <w:rPr>
                <w:sz w:val="22"/>
              </w:rPr>
            </w:pPr>
            <w:r w:rsidRPr="00AF4F89">
              <w:rPr>
                <w:sz w:val="22"/>
              </w:rPr>
              <w:t>Pass/Fail after execution</w:t>
            </w:r>
          </w:p>
        </w:tc>
      </w:tr>
      <w:tr w:rsidR="008075D2" w14:paraId="766A6C3B" w14:textId="77777777">
        <w:trPr>
          <w:jc w:val="center"/>
        </w:trPr>
        <w:tc>
          <w:tcPr>
            <w:tcW w:w="2469" w:type="dxa"/>
            <w:vAlign w:val="center"/>
          </w:tcPr>
          <w:p w14:paraId="40D0EF59" w14:textId="77777777" w:rsidR="008075D2" w:rsidRPr="00AF4F89" w:rsidRDefault="00000000">
            <w:pPr>
              <w:spacing w:after="40"/>
              <w:rPr>
                <w:sz w:val="22"/>
              </w:rPr>
            </w:pPr>
            <w:r w:rsidRPr="00AF4F89">
              <w:rPr>
                <w:sz w:val="22"/>
              </w:rPr>
              <w:t>TC-09</w:t>
            </w:r>
          </w:p>
        </w:tc>
        <w:tc>
          <w:tcPr>
            <w:tcW w:w="2469" w:type="dxa"/>
            <w:vAlign w:val="center"/>
          </w:tcPr>
          <w:p w14:paraId="2A7AF7A2" w14:textId="77777777" w:rsidR="008075D2" w:rsidRPr="00AF4F89" w:rsidRDefault="00000000">
            <w:pPr>
              <w:spacing w:after="40"/>
              <w:rPr>
                <w:sz w:val="22"/>
              </w:rPr>
            </w:pPr>
            <w:r w:rsidRPr="00AF4F89">
              <w:rPr>
                <w:sz w:val="22"/>
              </w:rPr>
              <w:t>Split a donation across NGOs</w:t>
            </w:r>
          </w:p>
        </w:tc>
        <w:tc>
          <w:tcPr>
            <w:tcW w:w="2469" w:type="dxa"/>
            <w:vAlign w:val="center"/>
          </w:tcPr>
          <w:p w14:paraId="4A7AD492" w14:textId="77777777" w:rsidR="008075D2" w:rsidRPr="00AF4F89" w:rsidRDefault="00000000">
            <w:pPr>
              <w:spacing w:after="40"/>
              <w:rPr>
                <w:sz w:val="22"/>
              </w:rPr>
            </w:pPr>
            <w:r w:rsidRPr="00AF4F89">
              <w:rPr>
                <w:sz w:val="22"/>
              </w:rPr>
              <w:t>Total allocated quantity does not exceed available quantity.</w:t>
            </w:r>
          </w:p>
        </w:tc>
        <w:tc>
          <w:tcPr>
            <w:tcW w:w="2469" w:type="dxa"/>
            <w:vAlign w:val="center"/>
          </w:tcPr>
          <w:p w14:paraId="6539D342" w14:textId="77777777" w:rsidR="008075D2" w:rsidRPr="00AF4F89" w:rsidRDefault="00000000">
            <w:pPr>
              <w:spacing w:after="40"/>
              <w:rPr>
                <w:sz w:val="22"/>
              </w:rPr>
            </w:pPr>
            <w:r w:rsidRPr="00AF4F89">
              <w:rPr>
                <w:sz w:val="22"/>
              </w:rPr>
              <w:t>Pass/Fail after execution</w:t>
            </w:r>
          </w:p>
        </w:tc>
      </w:tr>
      <w:tr w:rsidR="008075D2" w14:paraId="28116053" w14:textId="77777777">
        <w:trPr>
          <w:jc w:val="center"/>
        </w:trPr>
        <w:tc>
          <w:tcPr>
            <w:tcW w:w="2469" w:type="dxa"/>
            <w:shd w:val="clear" w:color="auto" w:fill="F1F7F3"/>
            <w:vAlign w:val="center"/>
          </w:tcPr>
          <w:p w14:paraId="6BC70ACB" w14:textId="77777777" w:rsidR="008075D2" w:rsidRPr="00AF4F89" w:rsidRDefault="00000000">
            <w:pPr>
              <w:spacing w:after="40"/>
              <w:rPr>
                <w:sz w:val="22"/>
              </w:rPr>
            </w:pPr>
            <w:r w:rsidRPr="00AF4F89">
              <w:rPr>
                <w:sz w:val="22"/>
              </w:rPr>
              <w:t>TC-10</w:t>
            </w:r>
          </w:p>
        </w:tc>
        <w:tc>
          <w:tcPr>
            <w:tcW w:w="2469" w:type="dxa"/>
            <w:shd w:val="clear" w:color="auto" w:fill="F1F7F3"/>
            <w:vAlign w:val="center"/>
          </w:tcPr>
          <w:p w14:paraId="4DF5F539" w14:textId="77777777" w:rsidR="008075D2" w:rsidRPr="00AF4F89" w:rsidRDefault="00000000">
            <w:pPr>
              <w:spacing w:after="40"/>
              <w:rPr>
                <w:sz w:val="22"/>
              </w:rPr>
            </w:pPr>
            <w:r w:rsidRPr="00AF4F89">
              <w:rPr>
                <w:sz w:val="22"/>
              </w:rPr>
              <w:t>Attempt unauthorized record access</w:t>
            </w:r>
          </w:p>
        </w:tc>
        <w:tc>
          <w:tcPr>
            <w:tcW w:w="2469" w:type="dxa"/>
            <w:shd w:val="clear" w:color="auto" w:fill="F1F7F3"/>
            <w:vAlign w:val="center"/>
          </w:tcPr>
          <w:p w14:paraId="6FCD5FB3" w14:textId="77777777" w:rsidR="008075D2" w:rsidRPr="00AF4F89" w:rsidRDefault="00000000">
            <w:pPr>
              <w:spacing w:after="40"/>
              <w:rPr>
                <w:sz w:val="22"/>
              </w:rPr>
            </w:pPr>
            <w:r w:rsidRPr="00AF4F89">
              <w:rPr>
                <w:sz w:val="22"/>
              </w:rPr>
              <w:t>Database policy denies disallowed access.</w:t>
            </w:r>
          </w:p>
        </w:tc>
        <w:tc>
          <w:tcPr>
            <w:tcW w:w="2469" w:type="dxa"/>
            <w:shd w:val="clear" w:color="auto" w:fill="F1F7F3"/>
            <w:vAlign w:val="center"/>
          </w:tcPr>
          <w:p w14:paraId="34DD479F" w14:textId="77777777" w:rsidR="008075D2" w:rsidRPr="00AF4F89" w:rsidRDefault="00000000">
            <w:pPr>
              <w:spacing w:after="40"/>
              <w:rPr>
                <w:sz w:val="22"/>
              </w:rPr>
            </w:pPr>
            <w:r w:rsidRPr="00AF4F89">
              <w:rPr>
                <w:sz w:val="22"/>
              </w:rPr>
              <w:t>Pass/Fail after execution</w:t>
            </w:r>
          </w:p>
        </w:tc>
      </w:tr>
      <w:tr w:rsidR="008075D2" w14:paraId="3B5905E4" w14:textId="77777777">
        <w:trPr>
          <w:jc w:val="center"/>
        </w:trPr>
        <w:tc>
          <w:tcPr>
            <w:tcW w:w="2469" w:type="dxa"/>
            <w:vAlign w:val="center"/>
          </w:tcPr>
          <w:p w14:paraId="3DA92785" w14:textId="77777777" w:rsidR="008075D2" w:rsidRPr="00AF4F89" w:rsidRDefault="00000000">
            <w:pPr>
              <w:spacing w:after="40"/>
              <w:rPr>
                <w:sz w:val="22"/>
              </w:rPr>
            </w:pPr>
            <w:r w:rsidRPr="00AF4F89">
              <w:rPr>
                <w:sz w:val="22"/>
              </w:rPr>
              <w:t>TC-11</w:t>
            </w:r>
          </w:p>
        </w:tc>
        <w:tc>
          <w:tcPr>
            <w:tcW w:w="2469" w:type="dxa"/>
            <w:vAlign w:val="center"/>
          </w:tcPr>
          <w:p w14:paraId="1D5DEB37" w14:textId="77777777" w:rsidR="008075D2" w:rsidRPr="00AF4F89" w:rsidRDefault="00000000">
            <w:pPr>
              <w:spacing w:after="40"/>
              <w:rPr>
                <w:sz w:val="22"/>
              </w:rPr>
            </w:pPr>
            <w:r w:rsidRPr="00AF4F89">
              <w:rPr>
                <w:sz w:val="22"/>
              </w:rPr>
              <w:t>Check expiry handling</w:t>
            </w:r>
          </w:p>
        </w:tc>
        <w:tc>
          <w:tcPr>
            <w:tcW w:w="2469" w:type="dxa"/>
            <w:vAlign w:val="center"/>
          </w:tcPr>
          <w:p w14:paraId="371564EA" w14:textId="77777777" w:rsidR="008075D2" w:rsidRPr="00AF4F89" w:rsidRDefault="00000000">
            <w:pPr>
              <w:spacing w:after="40"/>
              <w:rPr>
                <w:sz w:val="22"/>
              </w:rPr>
            </w:pPr>
            <w:r w:rsidRPr="00AF4F89">
              <w:rPr>
                <w:sz w:val="22"/>
              </w:rPr>
              <w:t xml:space="preserve">Expired donation is not </w:t>
            </w:r>
            <w:r w:rsidRPr="00AF4F89">
              <w:rPr>
                <w:sz w:val="22"/>
              </w:rPr>
              <w:lastRenderedPageBreak/>
              <w:t>offered for a new claim.</w:t>
            </w:r>
          </w:p>
        </w:tc>
        <w:tc>
          <w:tcPr>
            <w:tcW w:w="2469" w:type="dxa"/>
            <w:vAlign w:val="center"/>
          </w:tcPr>
          <w:p w14:paraId="4ACD26DF" w14:textId="77777777" w:rsidR="008075D2" w:rsidRPr="00AF4F89" w:rsidRDefault="00000000">
            <w:pPr>
              <w:spacing w:after="40"/>
              <w:rPr>
                <w:sz w:val="22"/>
              </w:rPr>
            </w:pPr>
            <w:r w:rsidRPr="00AF4F89">
              <w:rPr>
                <w:sz w:val="22"/>
              </w:rPr>
              <w:lastRenderedPageBreak/>
              <w:t xml:space="preserve">Pass/Fail after </w:t>
            </w:r>
            <w:r w:rsidRPr="00AF4F89">
              <w:rPr>
                <w:sz w:val="22"/>
              </w:rPr>
              <w:lastRenderedPageBreak/>
              <w:t>execution</w:t>
            </w:r>
          </w:p>
        </w:tc>
      </w:tr>
      <w:tr w:rsidR="008075D2" w14:paraId="75BE29E1" w14:textId="77777777">
        <w:trPr>
          <w:jc w:val="center"/>
        </w:trPr>
        <w:tc>
          <w:tcPr>
            <w:tcW w:w="2469" w:type="dxa"/>
            <w:shd w:val="clear" w:color="auto" w:fill="F1F7F3"/>
            <w:vAlign w:val="center"/>
          </w:tcPr>
          <w:p w14:paraId="6143BD3D" w14:textId="77777777" w:rsidR="008075D2" w:rsidRPr="00AF4F89" w:rsidRDefault="00000000">
            <w:pPr>
              <w:spacing w:after="40"/>
              <w:rPr>
                <w:sz w:val="22"/>
              </w:rPr>
            </w:pPr>
            <w:r w:rsidRPr="00AF4F89">
              <w:rPr>
                <w:sz w:val="22"/>
              </w:rPr>
              <w:lastRenderedPageBreak/>
              <w:t>TC-12</w:t>
            </w:r>
          </w:p>
        </w:tc>
        <w:tc>
          <w:tcPr>
            <w:tcW w:w="2469" w:type="dxa"/>
            <w:shd w:val="clear" w:color="auto" w:fill="F1F7F3"/>
            <w:vAlign w:val="center"/>
          </w:tcPr>
          <w:p w14:paraId="7EBFBCF3" w14:textId="77777777" w:rsidR="008075D2" w:rsidRPr="00AF4F89" w:rsidRDefault="00000000">
            <w:pPr>
              <w:spacing w:after="40"/>
              <w:rPr>
                <w:sz w:val="22"/>
              </w:rPr>
            </w:pPr>
            <w:r w:rsidRPr="00AF4F89">
              <w:rPr>
                <w:sz w:val="22"/>
              </w:rPr>
              <w:t>Open impact page</w:t>
            </w:r>
          </w:p>
        </w:tc>
        <w:tc>
          <w:tcPr>
            <w:tcW w:w="2469" w:type="dxa"/>
            <w:shd w:val="clear" w:color="auto" w:fill="F1F7F3"/>
            <w:vAlign w:val="center"/>
          </w:tcPr>
          <w:p w14:paraId="1CC0B6C8" w14:textId="77777777" w:rsidR="008075D2" w:rsidRPr="00AF4F89" w:rsidRDefault="00000000">
            <w:pPr>
              <w:spacing w:after="40"/>
              <w:rPr>
                <w:sz w:val="22"/>
              </w:rPr>
            </w:pPr>
            <w:r w:rsidRPr="00AF4F89">
              <w:rPr>
                <w:sz w:val="22"/>
              </w:rPr>
              <w:t>Charts and summary indicators render; demo values are identified as sample data.</w:t>
            </w:r>
          </w:p>
        </w:tc>
        <w:tc>
          <w:tcPr>
            <w:tcW w:w="2469" w:type="dxa"/>
            <w:shd w:val="clear" w:color="auto" w:fill="F1F7F3"/>
            <w:vAlign w:val="center"/>
          </w:tcPr>
          <w:p w14:paraId="2830DDEA" w14:textId="77777777" w:rsidR="008075D2" w:rsidRPr="00AF4F89" w:rsidRDefault="00000000">
            <w:pPr>
              <w:spacing w:after="40"/>
              <w:rPr>
                <w:sz w:val="22"/>
              </w:rPr>
            </w:pPr>
            <w:r w:rsidRPr="00AF4F89">
              <w:rPr>
                <w:sz w:val="22"/>
              </w:rPr>
              <w:t>Pass/Fail after execution</w:t>
            </w:r>
          </w:p>
        </w:tc>
      </w:tr>
    </w:tbl>
    <w:p w14:paraId="1B598EB5" w14:textId="77777777" w:rsidR="008075D2" w:rsidRDefault="008075D2"/>
    <w:p w14:paraId="55C473DE" w14:textId="77777777" w:rsidR="008075D2" w:rsidRDefault="00000000">
      <w:pPr>
        <w:pStyle w:val="Heading2"/>
      </w:pPr>
      <w:r>
        <w:t>7.3 Testing Methods</w:t>
      </w:r>
    </w:p>
    <w:p w14:paraId="6C9DFBBD" w14:textId="77777777" w:rsidR="008075D2" w:rsidRPr="00AF4F89" w:rsidRDefault="00000000">
      <w:pPr>
        <w:pStyle w:val="ListBullet"/>
        <w:spacing w:after="40"/>
        <w:rPr>
          <w:sz w:val="24"/>
          <w:szCs w:val="24"/>
        </w:rPr>
      </w:pPr>
      <w:r w:rsidRPr="00AF4F89">
        <w:rPr>
          <w:sz w:val="24"/>
          <w:szCs w:val="24"/>
        </w:rPr>
        <w:t>UI testing: check navigation, layout, forms, filters, loading states, and error messages.</w:t>
      </w:r>
    </w:p>
    <w:p w14:paraId="03CF77AD" w14:textId="77777777" w:rsidR="008075D2" w:rsidRPr="00AF4F89" w:rsidRDefault="00000000">
      <w:pPr>
        <w:pStyle w:val="ListBullet"/>
        <w:spacing w:after="40"/>
        <w:rPr>
          <w:sz w:val="24"/>
          <w:szCs w:val="24"/>
        </w:rPr>
      </w:pPr>
      <w:r w:rsidRPr="00AF4F89">
        <w:rPr>
          <w:sz w:val="24"/>
          <w:szCs w:val="24"/>
        </w:rPr>
        <w:t>Functional testing: verify the expected behaviour of each user action.</w:t>
      </w:r>
    </w:p>
    <w:p w14:paraId="492EDE9F" w14:textId="77777777" w:rsidR="008075D2" w:rsidRPr="00AF4F89" w:rsidRDefault="00000000">
      <w:pPr>
        <w:pStyle w:val="ListBullet"/>
        <w:spacing w:after="40"/>
        <w:rPr>
          <w:sz w:val="24"/>
          <w:szCs w:val="24"/>
        </w:rPr>
      </w:pPr>
      <w:r w:rsidRPr="00AF4F89">
        <w:rPr>
          <w:sz w:val="24"/>
          <w:szCs w:val="24"/>
        </w:rPr>
        <w:t>Authentication testing: test registration, login, logout, and session persistence.</w:t>
      </w:r>
    </w:p>
    <w:p w14:paraId="261F4B23" w14:textId="77777777" w:rsidR="008075D2" w:rsidRPr="00AF4F89" w:rsidRDefault="00000000">
      <w:pPr>
        <w:pStyle w:val="ListBullet"/>
        <w:spacing w:after="40"/>
        <w:rPr>
          <w:sz w:val="24"/>
          <w:szCs w:val="24"/>
        </w:rPr>
      </w:pPr>
      <w:r w:rsidRPr="00AF4F89">
        <w:rPr>
          <w:sz w:val="24"/>
          <w:szCs w:val="24"/>
        </w:rPr>
        <w:t>Database/security testing: verify row-level security and ownership restrictions using separate test accounts.</w:t>
      </w:r>
    </w:p>
    <w:p w14:paraId="19923B3C" w14:textId="77777777" w:rsidR="008075D2" w:rsidRPr="00AF4F89" w:rsidRDefault="00000000">
      <w:pPr>
        <w:pStyle w:val="ListBullet"/>
        <w:spacing w:after="40"/>
        <w:rPr>
          <w:sz w:val="24"/>
          <w:szCs w:val="24"/>
        </w:rPr>
      </w:pPr>
      <w:r w:rsidRPr="00AF4F89">
        <w:rPr>
          <w:sz w:val="24"/>
          <w:szCs w:val="24"/>
        </w:rPr>
        <w:t>Boundary testing: test zero or negative quantities, expired deadlines, missing fields, and over-allocation.</w:t>
      </w:r>
    </w:p>
    <w:p w14:paraId="19F72525" w14:textId="77777777" w:rsidR="008075D2" w:rsidRPr="00AF4F89" w:rsidRDefault="00000000">
      <w:pPr>
        <w:pStyle w:val="ListBullet"/>
        <w:spacing w:after="40"/>
        <w:rPr>
          <w:sz w:val="24"/>
          <w:szCs w:val="24"/>
        </w:rPr>
      </w:pPr>
      <w:r w:rsidRPr="00AF4F89">
        <w:rPr>
          <w:sz w:val="24"/>
          <w:szCs w:val="24"/>
        </w:rPr>
        <w:t>Regression testing: repeat core workflows after changes to ensure earlier functions still work.</w:t>
      </w:r>
    </w:p>
    <w:p w14:paraId="3958C6B2" w14:textId="77777777" w:rsidR="008075D2" w:rsidRDefault="00000000">
      <w:pPr>
        <w:pStyle w:val="Heading2"/>
      </w:pPr>
      <w:r>
        <w:t>7.4 Performance Analysis</w:t>
      </w:r>
    </w:p>
    <w:p w14:paraId="1DCB74BB" w14:textId="77777777" w:rsidR="008075D2" w:rsidRPr="00AF4F89" w:rsidRDefault="00000000">
      <w:pPr>
        <w:rPr>
          <w:sz w:val="24"/>
          <w:szCs w:val="24"/>
        </w:rPr>
      </w:pPr>
      <w:r w:rsidRPr="00AF4F89">
        <w:rPr>
          <w:sz w:val="24"/>
          <w:szCs w:val="24"/>
        </w:rPr>
        <w:t>The prototype uses a modern component-based frontend and performs simple filtering over the available listing collection. Actual response times and scalability depend on the hosting environment, database configuration, network latency, dataset size, and query design. No measured performance benchmarks were included in the supplied archive, so this report does not claim specific response times or throughput figures. Performance can be evaluated by measuring page load time, database query latency, and behaviour with increasing numbers of donation records.</w:t>
      </w:r>
    </w:p>
    <w:p w14:paraId="2149EA26" w14:textId="77777777" w:rsidR="008075D2" w:rsidRDefault="00000000">
      <w:pPr>
        <w:pStyle w:val="Heading2"/>
      </w:pPr>
      <w:r>
        <w:t>7.5 Screenshots / Output</w:t>
      </w:r>
    </w:p>
    <w:p w14:paraId="2BA880D5" w14:textId="77777777" w:rsidR="008075D2" w:rsidRPr="00AF4F89" w:rsidRDefault="00000000">
      <w:pPr>
        <w:rPr>
          <w:sz w:val="24"/>
          <w:szCs w:val="24"/>
        </w:rPr>
      </w:pPr>
      <w:r w:rsidRPr="00AF4F89">
        <w:rPr>
          <w:sz w:val="24"/>
          <w:szCs w:val="24"/>
        </w:rPr>
        <w:t>Insert screenshots captured from the running application in the spaces below. Use screenshots from the actual deployed or local prototype rather than illustrative images.</w:t>
      </w:r>
    </w:p>
    <w:p w14:paraId="7A633ABA" w14:textId="77777777" w:rsidR="008075D2" w:rsidRDefault="00000000">
      <w:pPr>
        <w:pStyle w:val="Heading3"/>
      </w:pPr>
      <w:r>
        <w:lastRenderedPageBreak/>
        <w:t>Figure 7.1 — Landing Page</w:t>
      </w:r>
    </w:p>
    <w:p w14:paraId="2626554D" w14:textId="09D074E7" w:rsidR="008075D2" w:rsidRDefault="00000000" w:rsidP="0005339D">
      <w:pPr>
        <w:jc w:val="center"/>
      </w:pPr>
      <w:r>
        <w:rPr>
          <w:b/>
          <w:color w:val="829187"/>
          <w:sz w:val="24"/>
        </w:rPr>
        <w:br/>
      </w:r>
      <w:r w:rsidR="0005339D">
        <w:rPr>
          <w:noProof/>
        </w:rPr>
        <w:drawing>
          <wp:inline distT="0" distB="0" distL="0" distR="0" wp14:anchorId="1D218A4D" wp14:editId="47ABD9EB">
            <wp:extent cx="5742710" cy="3530621"/>
            <wp:effectExtent l="0" t="0" r="0" b="0"/>
            <wp:docPr id="74248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48620" name="Picture 74248620"/>
                    <pic:cNvPicPr/>
                  </pic:nvPicPr>
                  <pic:blipFill>
                    <a:blip r:embed="rId8"/>
                    <a:stretch>
                      <a:fillRect/>
                    </a:stretch>
                  </pic:blipFill>
                  <pic:spPr>
                    <a:xfrm>
                      <a:off x="0" y="0"/>
                      <a:ext cx="5763848" cy="3543617"/>
                    </a:xfrm>
                    <a:prstGeom prst="rect">
                      <a:avLst/>
                    </a:prstGeom>
                  </pic:spPr>
                </pic:pic>
              </a:graphicData>
            </a:graphic>
          </wp:inline>
        </w:drawing>
      </w:r>
    </w:p>
    <w:p w14:paraId="27A3390D" w14:textId="77777777" w:rsidR="008075D2" w:rsidRDefault="00000000">
      <w:pPr>
        <w:pStyle w:val="Heading3"/>
      </w:pPr>
      <w:r>
        <w:t>Figure 7.2 — Donation Listings</w:t>
      </w:r>
    </w:p>
    <w:p w14:paraId="44D4335A" w14:textId="508FFA47" w:rsidR="008075D2" w:rsidRDefault="00000000" w:rsidP="0005339D">
      <w:pPr>
        <w:jc w:val="center"/>
      </w:pPr>
      <w:r>
        <w:rPr>
          <w:b/>
          <w:color w:val="829187"/>
          <w:sz w:val="24"/>
        </w:rPr>
        <w:br/>
      </w:r>
      <w:r w:rsidR="0005339D">
        <w:rPr>
          <w:noProof/>
        </w:rPr>
        <w:drawing>
          <wp:inline distT="0" distB="0" distL="0" distR="0" wp14:anchorId="3E814F1C" wp14:editId="5CA083A0">
            <wp:extent cx="5555673" cy="3454439"/>
            <wp:effectExtent l="0" t="0" r="6985" b="0"/>
            <wp:docPr id="12793382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338285" name="Picture 1279338285"/>
                    <pic:cNvPicPr/>
                  </pic:nvPicPr>
                  <pic:blipFill>
                    <a:blip r:embed="rId9"/>
                    <a:stretch>
                      <a:fillRect/>
                    </a:stretch>
                  </pic:blipFill>
                  <pic:spPr>
                    <a:xfrm>
                      <a:off x="0" y="0"/>
                      <a:ext cx="5572782" cy="3465077"/>
                    </a:xfrm>
                    <a:prstGeom prst="rect">
                      <a:avLst/>
                    </a:prstGeom>
                  </pic:spPr>
                </pic:pic>
              </a:graphicData>
            </a:graphic>
          </wp:inline>
        </w:drawing>
      </w:r>
    </w:p>
    <w:p w14:paraId="6B344E3A" w14:textId="77777777" w:rsidR="0005339D" w:rsidRDefault="0005339D" w:rsidP="0005339D">
      <w:pPr>
        <w:jc w:val="center"/>
      </w:pPr>
    </w:p>
    <w:p w14:paraId="0F88B7A6" w14:textId="77777777" w:rsidR="007C6EF5" w:rsidRDefault="007C6EF5" w:rsidP="0005339D">
      <w:pPr>
        <w:jc w:val="center"/>
      </w:pPr>
    </w:p>
    <w:p w14:paraId="1BC2E3D5" w14:textId="77777777" w:rsidR="008075D2" w:rsidRDefault="00000000">
      <w:pPr>
        <w:pStyle w:val="Heading3"/>
      </w:pPr>
      <w:r>
        <w:lastRenderedPageBreak/>
        <w:t>Figure 7.3 — Dashboard</w:t>
      </w:r>
    </w:p>
    <w:p w14:paraId="263C164C" w14:textId="77777777" w:rsidR="0005339D" w:rsidRPr="0005339D" w:rsidRDefault="0005339D" w:rsidP="0005339D"/>
    <w:p w14:paraId="1EAB1795" w14:textId="441A8A7D" w:rsidR="0005339D" w:rsidRDefault="0005339D" w:rsidP="0005339D">
      <w:pPr>
        <w:jc w:val="center"/>
        <w:rPr>
          <w:i/>
          <w:sz w:val="18"/>
        </w:rPr>
      </w:pPr>
      <w:r>
        <w:rPr>
          <w:i/>
          <w:noProof/>
          <w:sz w:val="18"/>
        </w:rPr>
        <w:drawing>
          <wp:inline distT="0" distB="0" distL="0" distR="0" wp14:anchorId="493FB2AE" wp14:editId="4CE9AFD5">
            <wp:extent cx="5555673" cy="3463437"/>
            <wp:effectExtent l="0" t="0" r="6985" b="3810"/>
            <wp:docPr id="18944667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466744" name="Picture 1894466744"/>
                    <pic:cNvPicPr/>
                  </pic:nvPicPr>
                  <pic:blipFill>
                    <a:blip r:embed="rId10"/>
                    <a:stretch>
                      <a:fillRect/>
                    </a:stretch>
                  </pic:blipFill>
                  <pic:spPr>
                    <a:xfrm>
                      <a:off x="0" y="0"/>
                      <a:ext cx="5568800" cy="3471620"/>
                    </a:xfrm>
                    <a:prstGeom prst="rect">
                      <a:avLst/>
                    </a:prstGeom>
                  </pic:spPr>
                </pic:pic>
              </a:graphicData>
            </a:graphic>
          </wp:inline>
        </w:drawing>
      </w:r>
    </w:p>
    <w:p w14:paraId="24B46142" w14:textId="1D792954" w:rsidR="008075D2" w:rsidRDefault="00000000">
      <w:pPr>
        <w:jc w:val="center"/>
      </w:pPr>
      <w:r>
        <w:rPr>
          <w:i/>
          <w:sz w:val="18"/>
        </w:rPr>
        <w:t>.</w:t>
      </w:r>
    </w:p>
    <w:p w14:paraId="3703E84F" w14:textId="77777777" w:rsidR="008075D2" w:rsidRDefault="00000000">
      <w:pPr>
        <w:pStyle w:val="Heading3"/>
      </w:pPr>
      <w:r>
        <w:t>Figure 7.4 — Community Network</w:t>
      </w:r>
    </w:p>
    <w:p w14:paraId="58EDB21E" w14:textId="77777777" w:rsidR="0005339D" w:rsidRPr="0005339D" w:rsidRDefault="0005339D" w:rsidP="0005339D"/>
    <w:p w14:paraId="2BF3F58B" w14:textId="73D19FAA" w:rsidR="0005339D" w:rsidRDefault="0005339D" w:rsidP="0005339D">
      <w:pPr>
        <w:jc w:val="center"/>
        <w:rPr>
          <w:i/>
          <w:sz w:val="18"/>
        </w:rPr>
      </w:pPr>
      <w:r>
        <w:rPr>
          <w:i/>
          <w:noProof/>
          <w:sz w:val="18"/>
        </w:rPr>
        <w:drawing>
          <wp:inline distT="0" distB="0" distL="0" distR="0" wp14:anchorId="4BE740A2" wp14:editId="001A2E27">
            <wp:extent cx="5424055" cy="3358324"/>
            <wp:effectExtent l="0" t="0" r="5715" b="0"/>
            <wp:docPr id="17072135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213548" name="Picture 1707213548"/>
                    <pic:cNvPicPr/>
                  </pic:nvPicPr>
                  <pic:blipFill>
                    <a:blip r:embed="rId11"/>
                    <a:stretch>
                      <a:fillRect/>
                    </a:stretch>
                  </pic:blipFill>
                  <pic:spPr>
                    <a:xfrm>
                      <a:off x="0" y="0"/>
                      <a:ext cx="5436763" cy="3366192"/>
                    </a:xfrm>
                    <a:prstGeom prst="rect">
                      <a:avLst/>
                    </a:prstGeom>
                  </pic:spPr>
                </pic:pic>
              </a:graphicData>
            </a:graphic>
          </wp:inline>
        </w:drawing>
      </w:r>
    </w:p>
    <w:p w14:paraId="491F9CFA" w14:textId="3C0B5AB1" w:rsidR="008075D2" w:rsidRDefault="00000000">
      <w:pPr>
        <w:jc w:val="center"/>
      </w:pPr>
      <w:r>
        <w:rPr>
          <w:i/>
          <w:sz w:val="18"/>
        </w:rPr>
        <w:t>.</w:t>
      </w:r>
    </w:p>
    <w:p w14:paraId="5CD60799" w14:textId="77777777" w:rsidR="008075D2" w:rsidRDefault="00000000">
      <w:pPr>
        <w:pStyle w:val="Heading3"/>
      </w:pPr>
      <w:r>
        <w:lastRenderedPageBreak/>
        <w:t>Figure 7.5 — Impact Dashboard</w:t>
      </w:r>
    </w:p>
    <w:p w14:paraId="19EE5E30" w14:textId="18421898" w:rsidR="0005339D" w:rsidRDefault="0005339D" w:rsidP="0005339D">
      <w:pPr>
        <w:jc w:val="center"/>
        <w:rPr>
          <w:b/>
          <w:color w:val="829187"/>
          <w:sz w:val="24"/>
        </w:rPr>
      </w:pPr>
    </w:p>
    <w:p w14:paraId="7D198D6F" w14:textId="220E7354" w:rsidR="0005339D" w:rsidRDefault="0005339D" w:rsidP="0005339D">
      <w:pPr>
        <w:jc w:val="center"/>
        <w:rPr>
          <w:i/>
          <w:sz w:val="18"/>
        </w:rPr>
      </w:pPr>
      <w:r>
        <w:rPr>
          <w:i/>
          <w:noProof/>
          <w:sz w:val="18"/>
        </w:rPr>
        <w:drawing>
          <wp:inline distT="0" distB="0" distL="0" distR="0" wp14:anchorId="1F6B2CA4" wp14:editId="4396E081">
            <wp:extent cx="5451764" cy="3387070"/>
            <wp:effectExtent l="0" t="0" r="0" b="4445"/>
            <wp:docPr id="6085170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517012" name="Picture 608517012"/>
                    <pic:cNvPicPr/>
                  </pic:nvPicPr>
                  <pic:blipFill>
                    <a:blip r:embed="rId12"/>
                    <a:stretch>
                      <a:fillRect/>
                    </a:stretch>
                  </pic:blipFill>
                  <pic:spPr>
                    <a:xfrm>
                      <a:off x="0" y="0"/>
                      <a:ext cx="5466103" cy="3395979"/>
                    </a:xfrm>
                    <a:prstGeom prst="rect">
                      <a:avLst/>
                    </a:prstGeom>
                  </pic:spPr>
                </pic:pic>
              </a:graphicData>
            </a:graphic>
          </wp:inline>
        </w:drawing>
      </w:r>
    </w:p>
    <w:p w14:paraId="68A0169A" w14:textId="07693416" w:rsidR="008075D2" w:rsidRDefault="00000000">
      <w:pPr>
        <w:jc w:val="center"/>
      </w:pPr>
      <w:r>
        <w:rPr>
          <w:i/>
          <w:sz w:val="18"/>
        </w:rPr>
        <w:t>.</w:t>
      </w:r>
    </w:p>
    <w:p w14:paraId="608FF081" w14:textId="77777777" w:rsidR="008075D2" w:rsidRDefault="00000000">
      <w:pPr>
        <w:pStyle w:val="Heading1"/>
      </w:pPr>
      <w:r>
        <w:t>8. Conclusion, Future Scope &amp; References</w:t>
      </w:r>
    </w:p>
    <w:p w14:paraId="0D0A678C" w14:textId="77777777" w:rsidR="008075D2" w:rsidRDefault="00000000">
      <w:pPr>
        <w:pStyle w:val="Heading2"/>
      </w:pPr>
      <w:r>
        <w:t>8.1 Conclusion</w:t>
      </w:r>
    </w:p>
    <w:p w14:paraId="633321CD" w14:textId="77777777" w:rsidR="008075D2" w:rsidRPr="00AF4F89" w:rsidRDefault="00000000">
      <w:pPr>
        <w:rPr>
          <w:sz w:val="24"/>
          <w:szCs w:val="24"/>
        </w:rPr>
      </w:pPr>
      <w:r w:rsidRPr="00AF4F89">
        <w:rPr>
          <w:sz w:val="24"/>
          <w:szCs w:val="24"/>
        </w:rPr>
        <w:t>FOODORBIT proposes a practical digital approach to reducing avoidable food waste by connecting donors, NGOs, and volunteers through a shared food donation marketplace. The supplied prototype includes a polished React/TypeScript interface and a Supabase/PostgreSQL data design for profiles, donations, pickup addresses, claims, status history, and NGO food requests. It also models important workflow considerations such as expiry, food safety information, pickup tracking, and split-share allocation.</w:t>
      </w:r>
    </w:p>
    <w:p w14:paraId="3BA49B4D" w14:textId="77777777" w:rsidR="008075D2" w:rsidRDefault="00000000">
      <w:r w:rsidRPr="00AF4F89">
        <w:rPr>
          <w:sz w:val="24"/>
          <w:szCs w:val="24"/>
        </w:rPr>
        <w:t>The project demonstrates how web technologies can support community coordination and structured record management. Before claiming production readiness, the team should test all workflows with the configured backend, verify access-control policies, replace demonstration statistics with data-derived metrics, and clearly align the final technology stack with the college's stated requirements</w:t>
      </w:r>
      <w:r>
        <w:t>.</w:t>
      </w:r>
    </w:p>
    <w:p w14:paraId="34E6AD0B" w14:textId="77777777" w:rsidR="008075D2" w:rsidRDefault="00000000">
      <w:pPr>
        <w:pStyle w:val="Heading2"/>
      </w:pPr>
      <w:r>
        <w:t>8.2 Future Scope</w:t>
      </w:r>
    </w:p>
    <w:p w14:paraId="10895132" w14:textId="77777777" w:rsidR="008075D2" w:rsidRPr="0005339D" w:rsidRDefault="00000000">
      <w:pPr>
        <w:pStyle w:val="ListBullet"/>
        <w:spacing w:after="40"/>
        <w:rPr>
          <w:sz w:val="24"/>
          <w:szCs w:val="24"/>
        </w:rPr>
      </w:pPr>
      <w:r w:rsidRPr="0005339D">
        <w:rPr>
          <w:sz w:val="24"/>
          <w:szCs w:val="24"/>
        </w:rPr>
        <w:t>Migrate to a strict MERN architecture using Node.js, Express.js, and MongoDB if required by the project specification.</w:t>
      </w:r>
    </w:p>
    <w:p w14:paraId="7EFCA89A" w14:textId="77777777" w:rsidR="008075D2" w:rsidRPr="0005339D" w:rsidRDefault="00000000">
      <w:pPr>
        <w:pStyle w:val="ListBullet"/>
        <w:spacing w:after="40"/>
        <w:rPr>
          <w:sz w:val="24"/>
          <w:szCs w:val="24"/>
        </w:rPr>
      </w:pPr>
      <w:r w:rsidRPr="0005339D">
        <w:rPr>
          <w:sz w:val="24"/>
          <w:szCs w:val="24"/>
        </w:rPr>
        <w:t>Implement and test Smart Food Matching with documented eligibility rules and explainable scores.</w:t>
      </w:r>
    </w:p>
    <w:p w14:paraId="3DDD1A0D" w14:textId="77777777" w:rsidR="008075D2" w:rsidRPr="0005339D" w:rsidRDefault="00000000">
      <w:pPr>
        <w:pStyle w:val="ListBullet"/>
        <w:spacing w:after="40"/>
        <w:rPr>
          <w:sz w:val="24"/>
          <w:szCs w:val="24"/>
        </w:rPr>
      </w:pPr>
      <w:r w:rsidRPr="0005339D">
        <w:rPr>
          <w:sz w:val="24"/>
          <w:szCs w:val="24"/>
        </w:rPr>
        <w:lastRenderedPageBreak/>
        <w:t>Add a complete Rescue Relay workflow for cancelled or failed pickups.</w:t>
      </w:r>
    </w:p>
    <w:p w14:paraId="663D332C" w14:textId="77777777" w:rsidR="008075D2" w:rsidRPr="0005339D" w:rsidRDefault="00000000">
      <w:pPr>
        <w:pStyle w:val="ListBullet"/>
        <w:spacing w:after="40"/>
        <w:rPr>
          <w:sz w:val="24"/>
          <w:szCs w:val="24"/>
        </w:rPr>
      </w:pPr>
      <w:r w:rsidRPr="0005339D">
        <w:rPr>
          <w:sz w:val="24"/>
          <w:szCs w:val="24"/>
        </w:rPr>
        <w:t>Add notifications for new matches, pickup reminders, and status changes.</w:t>
      </w:r>
    </w:p>
    <w:p w14:paraId="54E0FFA4" w14:textId="77777777" w:rsidR="008075D2" w:rsidRPr="0005339D" w:rsidRDefault="00000000">
      <w:pPr>
        <w:pStyle w:val="ListBullet"/>
        <w:spacing w:after="40"/>
        <w:rPr>
          <w:sz w:val="24"/>
          <w:szCs w:val="24"/>
        </w:rPr>
      </w:pPr>
      <w:r w:rsidRPr="0005339D">
        <w:rPr>
          <w:sz w:val="24"/>
          <w:szCs w:val="24"/>
        </w:rPr>
        <w:t>Integrate maps and route estimates for pickup coordination.</w:t>
      </w:r>
    </w:p>
    <w:p w14:paraId="56BC1C8E" w14:textId="77777777" w:rsidR="008075D2" w:rsidRPr="0005339D" w:rsidRDefault="00000000">
      <w:pPr>
        <w:pStyle w:val="ListBullet"/>
        <w:spacing w:after="40"/>
        <w:rPr>
          <w:sz w:val="24"/>
          <w:szCs w:val="24"/>
        </w:rPr>
      </w:pPr>
      <w:r w:rsidRPr="0005339D">
        <w:rPr>
          <w:sz w:val="24"/>
          <w:szCs w:val="24"/>
        </w:rPr>
        <w:t>Improve offline draft support and safe synchronization after connectivity returns.</w:t>
      </w:r>
    </w:p>
    <w:p w14:paraId="09A05599" w14:textId="77777777" w:rsidR="008075D2" w:rsidRPr="0005339D" w:rsidRDefault="00000000">
      <w:pPr>
        <w:pStyle w:val="ListBullet"/>
        <w:spacing w:after="40"/>
        <w:rPr>
          <w:sz w:val="24"/>
          <w:szCs w:val="24"/>
        </w:rPr>
      </w:pPr>
      <w:r w:rsidRPr="0005339D">
        <w:rPr>
          <w:sz w:val="24"/>
          <w:szCs w:val="24"/>
        </w:rPr>
        <w:t>Add a secure pickup OTP flow and auditable collection confirmation.</w:t>
      </w:r>
    </w:p>
    <w:p w14:paraId="6700722C" w14:textId="77777777" w:rsidR="008075D2" w:rsidRPr="0005339D" w:rsidRDefault="00000000">
      <w:pPr>
        <w:pStyle w:val="ListBullet"/>
        <w:spacing w:after="40"/>
        <w:rPr>
          <w:sz w:val="24"/>
          <w:szCs w:val="24"/>
        </w:rPr>
      </w:pPr>
      <w:r w:rsidRPr="0005339D">
        <w:rPr>
          <w:sz w:val="24"/>
          <w:szCs w:val="24"/>
        </w:rPr>
        <w:t>Develop surplus prediction using historical records only after sufficient reliable data is available.</w:t>
      </w:r>
    </w:p>
    <w:p w14:paraId="1728E68A" w14:textId="77777777" w:rsidR="008075D2" w:rsidRPr="0005339D" w:rsidRDefault="00000000">
      <w:pPr>
        <w:pStyle w:val="ListBullet"/>
        <w:spacing w:after="40"/>
        <w:rPr>
          <w:sz w:val="24"/>
          <w:szCs w:val="24"/>
        </w:rPr>
      </w:pPr>
      <w:r w:rsidRPr="0005339D">
        <w:rPr>
          <w:sz w:val="24"/>
          <w:szCs w:val="24"/>
        </w:rPr>
        <w:t>Add verified NGO onboarding and reporting/moderation tools.</w:t>
      </w:r>
    </w:p>
    <w:p w14:paraId="17210CD5" w14:textId="77777777" w:rsidR="008075D2" w:rsidRPr="0005339D" w:rsidRDefault="00000000">
      <w:pPr>
        <w:pStyle w:val="ListBullet"/>
        <w:spacing w:after="40"/>
        <w:rPr>
          <w:sz w:val="24"/>
          <w:szCs w:val="24"/>
        </w:rPr>
      </w:pPr>
      <w:r w:rsidRPr="0005339D">
        <w:rPr>
          <w:sz w:val="24"/>
          <w:szCs w:val="24"/>
        </w:rPr>
        <w:t>Measure impact using completed, persisted donation records and transparent calculation methods.</w:t>
      </w:r>
    </w:p>
    <w:p w14:paraId="69F612E8" w14:textId="77777777" w:rsidR="008075D2" w:rsidRDefault="00000000">
      <w:pPr>
        <w:pStyle w:val="Heading2"/>
      </w:pPr>
      <w:r>
        <w:t>8.3 References / Documentation</w:t>
      </w:r>
    </w:p>
    <w:p w14:paraId="20402BB8" w14:textId="77777777" w:rsidR="008075D2" w:rsidRPr="0005339D" w:rsidRDefault="00000000">
      <w:pPr>
        <w:pStyle w:val="ListBullet"/>
        <w:spacing w:after="40"/>
        <w:rPr>
          <w:sz w:val="24"/>
          <w:szCs w:val="24"/>
        </w:rPr>
      </w:pPr>
      <w:r w:rsidRPr="0005339D">
        <w:rPr>
          <w:sz w:val="24"/>
          <w:szCs w:val="24"/>
        </w:rPr>
        <w:t>React Documentation — https://react.dev/</w:t>
      </w:r>
    </w:p>
    <w:p w14:paraId="58D9F8BA" w14:textId="77777777" w:rsidR="008075D2" w:rsidRPr="0005339D" w:rsidRDefault="00000000">
      <w:pPr>
        <w:pStyle w:val="ListBullet"/>
        <w:spacing w:after="40"/>
        <w:rPr>
          <w:sz w:val="24"/>
          <w:szCs w:val="24"/>
        </w:rPr>
      </w:pPr>
      <w:r w:rsidRPr="0005339D">
        <w:rPr>
          <w:sz w:val="24"/>
          <w:szCs w:val="24"/>
        </w:rPr>
        <w:t>TypeScript Documentation — https://www.typescriptlang.org/docs/</w:t>
      </w:r>
    </w:p>
    <w:p w14:paraId="3D27CAF7" w14:textId="77777777" w:rsidR="008075D2" w:rsidRPr="0005339D" w:rsidRDefault="00000000">
      <w:pPr>
        <w:pStyle w:val="ListBullet"/>
        <w:spacing w:after="40"/>
        <w:rPr>
          <w:sz w:val="24"/>
          <w:szCs w:val="24"/>
        </w:rPr>
      </w:pPr>
      <w:r w:rsidRPr="0005339D">
        <w:rPr>
          <w:sz w:val="24"/>
          <w:szCs w:val="24"/>
        </w:rPr>
        <w:t>Vite Documentation — https://vite.dev/guide/</w:t>
      </w:r>
    </w:p>
    <w:p w14:paraId="3AA245F0" w14:textId="77777777" w:rsidR="008075D2" w:rsidRPr="0005339D" w:rsidRDefault="00000000">
      <w:pPr>
        <w:pStyle w:val="ListBullet"/>
        <w:spacing w:after="40"/>
        <w:rPr>
          <w:sz w:val="24"/>
          <w:szCs w:val="24"/>
        </w:rPr>
      </w:pPr>
      <w:r w:rsidRPr="0005339D">
        <w:rPr>
          <w:sz w:val="24"/>
          <w:szCs w:val="24"/>
        </w:rPr>
        <w:t>Supabase Documentation — https://supabase.com/docs</w:t>
      </w:r>
    </w:p>
    <w:p w14:paraId="7E61EAB7" w14:textId="77777777" w:rsidR="008075D2" w:rsidRPr="0005339D" w:rsidRDefault="00000000">
      <w:pPr>
        <w:pStyle w:val="ListBullet"/>
        <w:spacing w:after="40"/>
        <w:rPr>
          <w:sz w:val="24"/>
          <w:szCs w:val="24"/>
        </w:rPr>
      </w:pPr>
      <w:r w:rsidRPr="0005339D">
        <w:rPr>
          <w:sz w:val="24"/>
          <w:szCs w:val="24"/>
        </w:rPr>
        <w:t>PostgreSQL Documentation — https://www.postgresql.org/docs/</w:t>
      </w:r>
    </w:p>
    <w:p w14:paraId="0D766937" w14:textId="77777777" w:rsidR="008075D2" w:rsidRPr="0005339D" w:rsidRDefault="00000000">
      <w:pPr>
        <w:pStyle w:val="ListBullet"/>
        <w:spacing w:after="40"/>
        <w:rPr>
          <w:sz w:val="24"/>
          <w:szCs w:val="24"/>
        </w:rPr>
      </w:pPr>
      <w:r w:rsidRPr="0005339D">
        <w:rPr>
          <w:sz w:val="24"/>
          <w:szCs w:val="24"/>
        </w:rPr>
        <w:t>Tailwind CSS Documentation — https://tailwindcss.com/docs</w:t>
      </w:r>
    </w:p>
    <w:p w14:paraId="12AF2AD7" w14:textId="77777777" w:rsidR="008075D2" w:rsidRPr="0005339D" w:rsidRDefault="00000000">
      <w:pPr>
        <w:pStyle w:val="ListBullet"/>
        <w:spacing w:after="40"/>
        <w:rPr>
          <w:sz w:val="24"/>
          <w:szCs w:val="24"/>
        </w:rPr>
      </w:pPr>
      <w:r w:rsidRPr="0005339D">
        <w:rPr>
          <w:sz w:val="24"/>
          <w:szCs w:val="24"/>
        </w:rPr>
        <w:t>Lucide Icons — https://lucide.dev/</w:t>
      </w:r>
    </w:p>
    <w:p w14:paraId="650B34FF" w14:textId="77777777" w:rsidR="008075D2" w:rsidRPr="0005339D" w:rsidRDefault="00000000">
      <w:pPr>
        <w:pStyle w:val="ListBullet"/>
        <w:spacing w:after="40"/>
        <w:rPr>
          <w:sz w:val="24"/>
          <w:szCs w:val="24"/>
        </w:rPr>
      </w:pPr>
      <w:r w:rsidRPr="0005339D">
        <w:rPr>
          <w:sz w:val="24"/>
          <w:szCs w:val="24"/>
        </w:rPr>
        <w:t>Project source archive supplied for FOODORBIT (FOOD_ORBIT.zip), including application source, TypeScript types, API functions, and Supabase SQL migration.</w:t>
      </w:r>
    </w:p>
    <w:p w14:paraId="7CA84B09" w14:textId="6C2141A8" w:rsidR="008075D2" w:rsidRDefault="00000000" w:rsidP="0005339D">
      <w:r>
        <w:br w:type="page"/>
      </w:r>
      <w:r>
        <w:lastRenderedPageBreak/>
        <w:t>Submission Checklist</w:t>
      </w:r>
    </w:p>
    <w:p w14:paraId="5F538B95" w14:textId="77777777" w:rsidR="008075D2" w:rsidRPr="0005339D" w:rsidRDefault="00000000">
      <w:pPr>
        <w:pStyle w:val="ListBullet"/>
        <w:rPr>
          <w:sz w:val="24"/>
          <w:szCs w:val="24"/>
        </w:rPr>
      </w:pPr>
      <w:r w:rsidRPr="0005339D">
        <w:rPr>
          <w:sz w:val="24"/>
          <w:szCs w:val="24"/>
        </w:rPr>
        <w:t>☐</w:t>
      </w:r>
      <w:r>
        <w:t xml:space="preserve"> </w:t>
      </w:r>
      <w:r w:rsidRPr="0005339D">
        <w:rPr>
          <w:sz w:val="24"/>
          <w:szCs w:val="24"/>
        </w:rPr>
        <w:t>Fill in department, college, guide name, and academic year details if they differ from the cover page.</w:t>
      </w:r>
    </w:p>
    <w:p w14:paraId="231EC1F3" w14:textId="77777777" w:rsidR="008075D2" w:rsidRPr="0005339D" w:rsidRDefault="00000000">
      <w:pPr>
        <w:pStyle w:val="ListBullet"/>
        <w:rPr>
          <w:sz w:val="24"/>
          <w:szCs w:val="24"/>
        </w:rPr>
      </w:pPr>
      <w:r w:rsidRPr="0005339D">
        <w:rPr>
          <w:sz w:val="24"/>
          <w:szCs w:val="24"/>
        </w:rPr>
        <w:t>☐ Confirm the team member names and roll numbers are correct.</w:t>
      </w:r>
    </w:p>
    <w:p w14:paraId="6E03538D" w14:textId="77777777" w:rsidR="008075D2" w:rsidRPr="0005339D" w:rsidRDefault="00000000">
      <w:pPr>
        <w:pStyle w:val="ListBullet"/>
        <w:rPr>
          <w:sz w:val="24"/>
          <w:szCs w:val="24"/>
        </w:rPr>
      </w:pPr>
      <w:r w:rsidRPr="0005339D">
        <w:rPr>
          <w:sz w:val="24"/>
          <w:szCs w:val="24"/>
        </w:rPr>
        <w:t>☐ Insert screenshots captured from the running FOODORBIT application.</w:t>
      </w:r>
    </w:p>
    <w:p w14:paraId="10A944FB" w14:textId="77777777" w:rsidR="008075D2" w:rsidRPr="0005339D" w:rsidRDefault="00000000">
      <w:pPr>
        <w:pStyle w:val="ListBullet"/>
        <w:rPr>
          <w:sz w:val="24"/>
          <w:szCs w:val="24"/>
        </w:rPr>
      </w:pPr>
      <w:r w:rsidRPr="0005339D">
        <w:rPr>
          <w:sz w:val="24"/>
          <w:szCs w:val="24"/>
        </w:rPr>
        <w:t>☐ Run and record the test cases in Section 7; replace the status placeholders with actual results.</w:t>
      </w:r>
    </w:p>
    <w:p w14:paraId="48C8154B" w14:textId="77777777" w:rsidR="008075D2" w:rsidRPr="0005339D" w:rsidRDefault="00000000">
      <w:pPr>
        <w:pStyle w:val="ListBullet"/>
        <w:rPr>
          <w:sz w:val="24"/>
          <w:szCs w:val="24"/>
        </w:rPr>
      </w:pPr>
      <w:r w:rsidRPr="0005339D">
        <w:rPr>
          <w:sz w:val="24"/>
          <w:szCs w:val="24"/>
        </w:rPr>
        <w:t>☐ Clearly label sample dashboard statistics as demo data.</w:t>
      </w:r>
    </w:p>
    <w:p w14:paraId="3EE5BC5B" w14:textId="77777777" w:rsidR="008075D2" w:rsidRPr="0005339D" w:rsidRDefault="00000000">
      <w:pPr>
        <w:pStyle w:val="ListBullet"/>
        <w:rPr>
          <w:sz w:val="24"/>
          <w:szCs w:val="24"/>
        </w:rPr>
      </w:pPr>
      <w:r w:rsidRPr="0005339D">
        <w:rPr>
          <w:sz w:val="24"/>
          <w:szCs w:val="24"/>
        </w:rPr>
        <w:t>☐ Confirm whether the project must strictly use MERN. The supplied archive currently uses Supabase/PostgreSQL, not MongoDB/Express/Node.</w:t>
      </w:r>
    </w:p>
    <w:p w14:paraId="0E77CE4C" w14:textId="77777777" w:rsidR="008075D2" w:rsidRPr="0005339D" w:rsidRDefault="00000000">
      <w:pPr>
        <w:pStyle w:val="ListBullet"/>
        <w:rPr>
          <w:sz w:val="24"/>
          <w:szCs w:val="24"/>
        </w:rPr>
      </w:pPr>
      <w:r w:rsidRPr="0005339D">
        <w:rPr>
          <w:sz w:val="24"/>
          <w:szCs w:val="24"/>
        </w:rPr>
        <w:t>☐ Remove this checklist before final submission if your institution expects only the eight report sections.</w:t>
      </w:r>
    </w:p>
    <w:sectPr w:rsidR="008075D2" w:rsidRPr="0005339D" w:rsidSect="00034616">
      <w:headerReference w:type="default" r:id="rId13"/>
      <w:footerReference w:type="default" r:id="rId14"/>
      <w:pgSz w:w="12240" w:h="15840"/>
      <w:pgMar w:top="1037" w:right="1181" w:bottom="1037"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419640" w14:textId="77777777" w:rsidR="00F600E7" w:rsidRDefault="00F600E7">
      <w:pPr>
        <w:spacing w:after="0" w:line="240" w:lineRule="auto"/>
      </w:pPr>
      <w:r>
        <w:separator/>
      </w:r>
    </w:p>
  </w:endnote>
  <w:endnote w:type="continuationSeparator" w:id="0">
    <w:p w14:paraId="354132DA" w14:textId="77777777" w:rsidR="00F600E7" w:rsidRDefault="00F600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29B4E" w14:textId="77777777" w:rsidR="008075D2" w:rsidRDefault="00000000">
    <w:pPr>
      <w:pStyle w:val="Footer"/>
      <w:jc w:val="center"/>
    </w:pPr>
    <w:r>
      <w:rPr>
        <w:color w:val="64786C"/>
        <w:sz w:val="16"/>
      </w:rPr>
      <w:t xml:space="preserve">FOODORBIT • Every Surplus Has a </w:t>
    </w:r>
    <w:proofErr w:type="gramStart"/>
    <w:r>
      <w:rPr>
        <w:color w:val="64786C"/>
        <w:sz w:val="16"/>
      </w:rPr>
      <w:t>Purpose  |</w:t>
    </w:r>
    <w:proofErr w:type="gramEnd"/>
    <w:r>
      <w:rPr>
        <w:color w:val="64786C"/>
        <w:sz w:val="16"/>
      </w:rPr>
      <w:t xml:space="preserve">  </w:t>
    </w:r>
    <w:r>
      <w:fldChar w:fldCharType="begin"/>
    </w:r>
    <w:r>
      <w:instrText>PAGE</w:instrText>
    </w:r>
    <w:r>
      <w:fldChar w:fldCharType="separate"/>
    </w:r>
    <w:r w:rsidR="00D8103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1A6968" w14:textId="77777777" w:rsidR="00F600E7" w:rsidRDefault="00F600E7">
      <w:pPr>
        <w:spacing w:after="0" w:line="240" w:lineRule="auto"/>
      </w:pPr>
      <w:r>
        <w:separator/>
      </w:r>
    </w:p>
  </w:footnote>
  <w:footnote w:type="continuationSeparator" w:id="0">
    <w:p w14:paraId="231A3F0B" w14:textId="77777777" w:rsidR="00F600E7" w:rsidRDefault="00F600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E4E86" w14:textId="77777777" w:rsidR="008075D2" w:rsidRDefault="00000000">
    <w:pPr>
      <w:pStyle w:val="Header"/>
      <w:jc w:val="right"/>
    </w:pPr>
    <w:proofErr w:type="gramStart"/>
    <w:r>
      <w:rPr>
        <w:color w:val="64786C"/>
        <w:sz w:val="16"/>
      </w:rPr>
      <w:t>FOODORBIT  |</w:t>
    </w:r>
    <w:proofErr w:type="gramEnd"/>
    <w:r>
      <w:rPr>
        <w:color w:val="64786C"/>
        <w:sz w:val="16"/>
      </w:rPr>
      <w:t xml:space="preserve">  FINAL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1743087">
    <w:abstractNumId w:val="8"/>
  </w:num>
  <w:num w:numId="2" w16cid:durableId="944263183">
    <w:abstractNumId w:val="6"/>
  </w:num>
  <w:num w:numId="3" w16cid:durableId="1629243196">
    <w:abstractNumId w:val="5"/>
  </w:num>
  <w:num w:numId="4" w16cid:durableId="428821082">
    <w:abstractNumId w:val="4"/>
  </w:num>
  <w:num w:numId="5" w16cid:durableId="937831143">
    <w:abstractNumId w:val="7"/>
  </w:num>
  <w:num w:numId="6" w16cid:durableId="939678933">
    <w:abstractNumId w:val="3"/>
  </w:num>
  <w:num w:numId="7" w16cid:durableId="378088892">
    <w:abstractNumId w:val="2"/>
  </w:num>
  <w:num w:numId="8" w16cid:durableId="522547965">
    <w:abstractNumId w:val="1"/>
  </w:num>
  <w:num w:numId="9" w16cid:durableId="17176603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339D"/>
    <w:rsid w:val="0006063C"/>
    <w:rsid w:val="0015074B"/>
    <w:rsid w:val="0029639D"/>
    <w:rsid w:val="00326F90"/>
    <w:rsid w:val="00722AC0"/>
    <w:rsid w:val="007C6EF5"/>
    <w:rsid w:val="008075D2"/>
    <w:rsid w:val="00AA1D8D"/>
    <w:rsid w:val="00AF4F89"/>
    <w:rsid w:val="00B47730"/>
    <w:rsid w:val="00CB0664"/>
    <w:rsid w:val="00D81035"/>
    <w:rsid w:val="00F600E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44BE48"/>
  <w14:defaultImageDpi w14:val="300"/>
  <w15:docId w15:val="{4561F8AE-11DC-4FB1-BD00-AF87CC0847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Aptos" w:hAnsi="Aptos"/>
      <w:color w:val="2D3730"/>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D38"/>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6765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C46B4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4D38"/>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18</Pages>
  <Words>3583</Words>
  <Characters>20425</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hasini reddy</cp:lastModifiedBy>
  <cp:revision>2</cp:revision>
  <dcterms:created xsi:type="dcterms:W3CDTF">2013-12-23T23:15:00Z</dcterms:created>
  <dcterms:modified xsi:type="dcterms:W3CDTF">2026-10-10T08:22:00Z</dcterms:modified>
  <cp:category/>
</cp:coreProperties>
</file>