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9</w:t>
      </w:r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86BCDF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Aim:</w:t>
      </w:r>
      <w:r>
        <w:t xml:space="preserve"> To develop a user interface prototype for a GSM service using Figma.</w:t>
      </w:r>
    </w:p>
    <w:p w14:paraId="6F72B8DA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Procedure:</w:t>
      </w:r>
    </w:p>
    <w:p w14:paraId="384B231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Open Figma and create a mobile-sized frame.</w:t>
      </w:r>
    </w:p>
    <w:p w14:paraId="7FBF596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a title such as “GSM Mobile Services.”</w:t>
      </w:r>
    </w:p>
    <w:p w14:paraId="1D0074A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Create buttons for voice calls, SMS, contacts, and network status.</w:t>
      </w:r>
    </w:p>
    <w:p w14:paraId="66C2DC8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a signal indicator and battery icon.</w:t>
      </w:r>
    </w:p>
    <w:p w14:paraId="665BD1B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Design separate screens for calling and messaging.</w:t>
      </w:r>
    </w:p>
    <w:p w14:paraId="2A8E8B8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Connect the screens using Prototype mode.</w:t>
      </w:r>
    </w:p>
    <w:p w14:paraId="59C58D5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1C1FAB16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bookmarkStart w:id="0" w:name="_GoBack"/>
      <w:r>
        <w:drawing>
          <wp:inline distT="0" distB="0" distL="114300" distR="114300">
            <wp:extent cx="3488055" cy="4923155"/>
            <wp:effectExtent l="0" t="0" r="190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49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</w:p>
    <w:p w14:paraId="24983596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</w:p>
    <w:p w14:paraId="7B3D44A8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"https://www.figma.com/design/ED1qcVpNfWi2Zuft4amJyZ/Untitled?node-id=56-36&amp;t=zih8IyL283jodQsH-0"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https://www.figma.com/design/ED1qcVpNfWi2Zuft4amJyZ/Untitled?node-id=56-36&amp;t=zih8IyL283jodQsH-0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761DE27A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`</w:t>
      </w:r>
      <w:r>
        <w:rPr>
          <w:rFonts w:hint="default" w:ascii="Times New Roman" w:hAnsi="Times New Roman" w:eastAsia="SimSun" w:cs="Times New Roman"/>
          <w:sz w:val="24"/>
          <w:szCs w:val="24"/>
        </w:rPr>
        <w:t>A GSM service user interface prototype was developed successfully using Figma.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16805D"/>
    <w:multiLevelType w:val="singleLevel"/>
    <w:tmpl w:val="D71680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0BD16DC0"/>
    <w:rsid w:val="344E4FF1"/>
    <w:rsid w:val="3C6B2991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2026-10-28T11:48:47Z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D26B40D7FE0A426F9D240BD3B667F87F_13</vt:lpwstr>
  </property>
</Properties>
</file>