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4A16" w14:textId="78986E62" w:rsidR="00BC1088" w:rsidRPr="00BC1088" w:rsidRDefault="00BC1088" w:rsidP="00BC1088">
      <w:pPr>
        <w:rPr>
          <w:lang w:val="en-US"/>
        </w:rPr>
      </w:pPr>
      <w:r>
        <w:rPr>
          <w:lang w:val="en-US"/>
        </w:rPr>
        <w:t>9.</w:t>
      </w:r>
      <w:r w:rsidRPr="00BC1088">
        <w:t xml:space="preserve"> </w:t>
      </w:r>
      <w:r w:rsidRPr="00BC1088">
        <w:rPr>
          <w:lang w:val="en-US"/>
        </w:rPr>
        <w:t>Demonstrate how to work collaboratively in Git/GitHub on a project</w:t>
      </w:r>
    </w:p>
    <w:p w14:paraId="68802BFE" w14:textId="29DC0429" w:rsidR="00CF0E66" w:rsidRDefault="00BC1088" w:rsidP="00BC1088">
      <w:pPr>
        <w:rPr>
          <w:lang w:val="en-US"/>
        </w:rPr>
      </w:pPr>
      <w:r w:rsidRPr="00BC1088">
        <w:rPr>
          <w:lang w:val="en-US"/>
        </w:rPr>
        <w:t>using the fork-and-pull request workflow.</w:t>
      </w:r>
    </w:p>
    <w:p w14:paraId="5C8B70D3" w14:textId="44796656" w:rsidR="00BC1088" w:rsidRPr="00BC1088" w:rsidRDefault="00BC1088" w:rsidP="00BC1088">
      <w:pPr>
        <w:rPr>
          <w:lang w:val="en-US"/>
        </w:rPr>
      </w:pPr>
      <w:r>
        <w:rPr>
          <w:noProof/>
        </w:rPr>
        <w:drawing>
          <wp:inline distT="0" distB="0" distL="0" distR="0" wp14:anchorId="58EA5384" wp14:editId="57C2D1BF">
            <wp:extent cx="5731510" cy="2741295"/>
            <wp:effectExtent l="0" t="0" r="2540" b="1905"/>
            <wp:docPr id="8732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088" w:rsidRPr="00BC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88"/>
    <w:rsid w:val="001314AE"/>
    <w:rsid w:val="004D3D83"/>
    <w:rsid w:val="009A2587"/>
    <w:rsid w:val="00BC1088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781E"/>
  <w15:chartTrackingRefBased/>
  <w15:docId w15:val="{35FE1C8B-49D1-4D02-A76A-67678FA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2025-12-27T05:11:00Z</dcterms:created>
  <dcterms:modified xsi:type="dcterms:W3CDTF">2025-12-27T05:12:00Z</dcterms:modified>
</cp:coreProperties>
</file>