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1B60" w:rsidRDefault="007E1B60" w:rsidP="007E1B60">
      <w:pPr>
        <w:jc w:val="center"/>
        <w:rPr>
          <w:rFonts w:ascii="Times New Roman" w:hAnsi="Times New Roman" w:cs="Times New Roman"/>
          <w:b/>
          <w:sz w:val="28"/>
          <w:szCs w:val="28"/>
          <w:u w:val="single"/>
        </w:rPr>
      </w:pPr>
      <w:r>
        <w:rPr>
          <w:rFonts w:ascii="Times New Roman" w:hAnsi="Times New Roman" w:cs="Times New Roman"/>
          <w:b/>
          <w:sz w:val="28"/>
          <w:szCs w:val="28"/>
          <w:u w:val="single"/>
        </w:rPr>
        <w:t>SYSTEM DESIGN</w:t>
      </w:r>
    </w:p>
    <w:p w:rsidR="007E1B60" w:rsidRDefault="007E1B60" w:rsidP="007E1B60">
      <w:pPr>
        <w:rPr>
          <w:rFonts w:ascii="Times New Roman" w:hAnsi="Times New Roman" w:cs="Times New Roman"/>
          <w:b/>
          <w:sz w:val="32"/>
          <w:szCs w:val="28"/>
          <w:u w:val="single"/>
        </w:rPr>
      </w:pPr>
      <w:r>
        <w:rPr>
          <w:rFonts w:ascii="Times New Roman" w:hAnsi="Times New Roman" w:cs="Times New Roman"/>
          <w:b/>
          <w:sz w:val="32"/>
          <w:szCs w:val="28"/>
          <w:u w:val="single"/>
        </w:rPr>
        <w:t>SYSTEM ARCHITECTURE:</w:t>
      </w:r>
    </w:p>
    <w:p w:rsidR="007E1B60" w:rsidRDefault="001158FD" w:rsidP="007E1B60">
      <w:pPr>
        <w:rPr>
          <w:rFonts w:ascii="Times New Roman" w:hAnsi="Times New Roman" w:cs="Times New Roman"/>
          <w:b/>
          <w:sz w:val="32"/>
          <w:szCs w:val="28"/>
          <w:u w:val="single"/>
        </w:rP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The autonomic nervous system as a therapeutic target in heart failure: a  scientific position statement from the Translational Research Committee of  the Heart Failure Association of the European Society of Cardiology -" style="width:23.75pt;height:23.75pt"/>
        </w:pict>
      </w:r>
      <w:r>
        <w:pict>
          <v:shape id="_x0000_i1026" type="#_x0000_t75" alt="The autonomic nervous system as a therapeutic target in heart failure: a  scientific position statement from the Translational Research Committee of  the Heart Failure Association of the European Society of Cardiology -" style="width:23.75pt;height:23.75pt"/>
        </w:pict>
      </w:r>
      <w:r>
        <w:pict>
          <v:shape id="_x0000_i1027" type="#_x0000_t75" alt="The autonomic nervous system as a therapeutic target in heart failure: a  scientific position statement from the Translational Research Committee of  the Heart Failure Association of the European Society of Cardiology -" style="width:23.75pt;height:23.75pt"/>
        </w:pict>
      </w:r>
      <w:r>
        <w:pict>
          <v:shape id="_x0000_i1028" type="#_x0000_t75" alt="The autonomic nervous system as a therapeutic target in heart failure: a  scientific position statement from the Translational Research Committee of  the Heart Failure Association of the European Society of Cardiology -" style="width:23.75pt;height:23.75pt"/>
        </w:pict>
      </w:r>
      <w:r>
        <w:pict>
          <v:shape id="_x0000_i1029" type="#_x0000_t75" alt="The autonomic nervous system as a therapeutic target in heart failure: a  scientific position statement from the Translational Research Committee of  the Heart Failure Association of the European Society of Cardiology -" style="width:23.75pt;height:23.75pt"/>
        </w:pict>
      </w:r>
      <w:r w:rsidR="003B0A31">
        <w:rPr>
          <w:noProof/>
        </w:rPr>
        <w:drawing>
          <wp:inline distT="0" distB="0" distL="0" distR="0">
            <wp:extent cx="5649511" cy="2605177"/>
            <wp:effectExtent l="19050" t="0" r="833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srcRect l="23435" t="34060" r="24820" b="16349"/>
                    <a:stretch>
                      <a:fillRect/>
                    </a:stretch>
                  </pic:blipFill>
                  <pic:spPr bwMode="auto">
                    <a:xfrm>
                      <a:off x="0" y="0"/>
                      <a:ext cx="5652765" cy="2606678"/>
                    </a:xfrm>
                    <a:prstGeom prst="rect">
                      <a:avLst/>
                    </a:prstGeom>
                    <a:noFill/>
                    <a:ln w="9525">
                      <a:noFill/>
                      <a:miter lim="800000"/>
                      <a:headEnd/>
                      <a:tailEnd/>
                    </a:ln>
                  </pic:spPr>
                </pic:pic>
              </a:graphicData>
            </a:graphic>
          </wp:inline>
        </w:drawing>
      </w:r>
      <w:r>
        <w:pict>
          <v:shape id="_x0000_i1030" type="#_x0000_t75" alt="The autonomic nervous system as a therapeutic target in heart failure: a  scientific position statement from the Translational Research Committee of  the Heart Failure Association of the European Society of Cardiology -" style="width:23.75pt;height:23.75pt"/>
        </w:pict>
      </w:r>
    </w:p>
    <w:p w:rsidR="007E1B60" w:rsidRDefault="007E1B60" w:rsidP="007E1B60">
      <w:pPr>
        <w:rPr>
          <w:rFonts w:ascii="Times New Roman" w:hAnsi="Times New Roman" w:cs="Times New Roman"/>
          <w:b/>
          <w:sz w:val="28"/>
          <w:szCs w:val="28"/>
          <w:u w:val="single"/>
        </w:rPr>
      </w:pPr>
      <w:r>
        <w:rPr>
          <w:rFonts w:ascii="Times New Roman" w:hAnsi="Times New Roman" w:cs="Times New Roman"/>
          <w:b/>
          <w:sz w:val="28"/>
          <w:szCs w:val="28"/>
          <w:u w:val="single"/>
        </w:rPr>
        <w:t>DATA FLOW DIAGRAM:</w:t>
      </w:r>
    </w:p>
    <w:p w:rsidR="007E1B60" w:rsidRDefault="007E1B60" w:rsidP="007E1B60">
      <w:pPr>
        <w:suppressAutoHyphens/>
        <w:spacing w:after="0" w:line="360" w:lineRule="auto"/>
        <w:jc w:val="both"/>
        <w:rPr>
          <w:rFonts w:ascii="Times New Roman" w:hAnsi="Times New Roman" w:cs="Times New Roman"/>
          <w:sz w:val="24"/>
          <w:szCs w:val="24"/>
        </w:rPr>
      </w:pPr>
    </w:p>
    <w:p w:rsidR="007E1B60" w:rsidRDefault="007E1B60" w:rsidP="007E1B6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E1B60" w:rsidRDefault="007E1B60" w:rsidP="007E1B6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E1B60" w:rsidRDefault="007E1B60" w:rsidP="007E1B6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 xml:space="preserve">DFD shows how the information moves through the system and how it is modified by a series of transformations. It is a graphical technique that </w:t>
      </w:r>
      <w:r>
        <w:rPr>
          <w:rFonts w:ascii="Times New Roman" w:hAnsi="Times New Roman" w:cs="Times New Roman"/>
          <w:sz w:val="28"/>
          <w:szCs w:val="24"/>
        </w:rPr>
        <w:lastRenderedPageBreak/>
        <w:t>depicts information flow and the transformations that are applied as data moves from input to output.</w:t>
      </w:r>
    </w:p>
    <w:p w:rsidR="007E1B60" w:rsidRDefault="007E1B60" w:rsidP="007E1B60">
      <w:pPr>
        <w:numPr>
          <w:ilvl w:val="0"/>
          <w:numId w:val="1"/>
        </w:numPr>
        <w:suppressAutoHyphens/>
        <w:spacing w:after="0" w:line="360" w:lineRule="auto"/>
        <w:jc w:val="both"/>
        <w:rPr>
          <w:rFonts w:ascii="Times New Roman" w:hAnsi="Times New Roman" w:cs="Times New Roman"/>
          <w:sz w:val="28"/>
          <w:szCs w:val="24"/>
        </w:rPr>
      </w:pPr>
      <w:r>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E1B60" w:rsidRDefault="007E1B60" w:rsidP="007E1B60">
      <w:pPr>
        <w:suppressAutoHyphens/>
        <w:spacing w:after="0" w:line="360" w:lineRule="auto"/>
        <w:jc w:val="both"/>
        <w:rPr>
          <w:rFonts w:ascii="Times New Roman" w:hAnsi="Times New Roman" w:cs="Times New Roman"/>
          <w:sz w:val="28"/>
          <w:szCs w:val="24"/>
        </w:rPr>
      </w:pPr>
    </w:p>
    <w:p w:rsidR="007E1B60" w:rsidRDefault="007E1B60" w:rsidP="007E1B60">
      <w:pPr>
        <w:suppressAutoHyphens/>
        <w:spacing w:after="0" w:line="360" w:lineRule="auto"/>
        <w:jc w:val="both"/>
        <w:rPr>
          <w:rFonts w:ascii="Times New Roman" w:hAnsi="Times New Roman" w:cs="Times New Roman"/>
          <w:sz w:val="28"/>
          <w:szCs w:val="24"/>
        </w:rPr>
      </w:pPr>
    </w:p>
    <w:p w:rsidR="007E1B60" w:rsidRDefault="007E1B60" w:rsidP="007E1B60">
      <w:pPr>
        <w:suppressAutoHyphens/>
        <w:spacing w:after="0" w:line="360" w:lineRule="auto"/>
        <w:jc w:val="both"/>
        <w:rPr>
          <w:rFonts w:ascii="Times New Roman" w:hAnsi="Times New Roman" w:cs="Times New Roman"/>
          <w:sz w:val="28"/>
          <w:szCs w:val="24"/>
        </w:rPr>
      </w:pPr>
    </w:p>
    <w:p w:rsidR="007E1B60" w:rsidRDefault="008E19B6" w:rsidP="007E1B60">
      <w:pPr>
        <w:suppressAutoHyphens/>
        <w:spacing w:after="0" w:line="360" w:lineRule="auto"/>
        <w:jc w:val="center"/>
        <w:rPr>
          <w:rFonts w:ascii="Times New Roman" w:hAnsi="Times New Roman" w:cs="Times New Roman"/>
          <w:sz w:val="28"/>
          <w:szCs w:val="24"/>
        </w:rPr>
      </w:pPr>
      <w:r>
        <w:rPr>
          <w:rFonts w:ascii="Times New Roman" w:hAnsi="Times New Roman" w:cs="Times New Roman"/>
          <w:noProof/>
          <w:sz w:val="28"/>
          <w:szCs w:val="24"/>
        </w:rPr>
        <w:drawing>
          <wp:inline distT="0" distB="0" distL="0" distR="0">
            <wp:extent cx="5943600" cy="2819088"/>
            <wp:effectExtent l="19050" t="0" r="0" b="0"/>
            <wp:docPr id="1" name="Picture 7" descr="C:\Users\Datapoint\Downloads\Untitled Diagram.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atapoint\Downloads\Untitled Diagram.drawio.png"/>
                    <pic:cNvPicPr>
                      <a:picLocks noChangeAspect="1" noChangeArrowheads="1"/>
                    </pic:cNvPicPr>
                  </pic:nvPicPr>
                  <pic:blipFill>
                    <a:blip r:embed="rId6"/>
                    <a:srcRect/>
                    <a:stretch>
                      <a:fillRect/>
                    </a:stretch>
                  </pic:blipFill>
                  <pic:spPr bwMode="auto">
                    <a:xfrm>
                      <a:off x="0" y="0"/>
                      <a:ext cx="5943600" cy="2819088"/>
                    </a:xfrm>
                    <a:prstGeom prst="rect">
                      <a:avLst/>
                    </a:prstGeom>
                    <a:noFill/>
                    <a:ln w="9525">
                      <a:noFill/>
                      <a:miter lim="800000"/>
                      <a:headEnd/>
                      <a:tailEnd/>
                    </a:ln>
                  </pic:spPr>
                </pic:pic>
              </a:graphicData>
            </a:graphic>
          </wp:inline>
        </w:drawing>
      </w:r>
    </w:p>
    <w:p w:rsidR="007E1B60" w:rsidRDefault="007E1B60" w:rsidP="007E1B60"/>
    <w:p w:rsidR="007E1B60" w:rsidRDefault="007E1B60" w:rsidP="007E1B60"/>
    <w:p w:rsidR="007E1B60" w:rsidRDefault="007E1B60" w:rsidP="007E1B60"/>
    <w:p w:rsidR="007E1B60" w:rsidRDefault="007E1B60" w:rsidP="007E1B60">
      <w:pPr>
        <w:rPr>
          <w:rFonts w:ascii="Times New Roman" w:hAnsi="Times New Roman" w:cs="Times New Roman"/>
          <w:b/>
          <w:sz w:val="28"/>
          <w:szCs w:val="24"/>
        </w:rPr>
      </w:pPr>
      <w:r>
        <w:rPr>
          <w:rFonts w:ascii="Times New Roman" w:hAnsi="Times New Roman" w:cs="Times New Roman"/>
          <w:b/>
          <w:sz w:val="28"/>
          <w:szCs w:val="24"/>
        </w:rPr>
        <w:t>UML DIAGRAMS</w:t>
      </w:r>
    </w:p>
    <w:p w:rsidR="007E1B60" w:rsidRDefault="007E1B60" w:rsidP="007E1B60">
      <w:pPr>
        <w:jc w:val="center"/>
        <w:rPr>
          <w:rFonts w:ascii="Times New Roman" w:hAnsi="Times New Roman" w:cs="Times New Roman"/>
          <w:b/>
          <w:sz w:val="28"/>
          <w:szCs w:val="24"/>
        </w:rPr>
      </w:pPr>
    </w:p>
    <w:p w:rsidR="007E1B60" w:rsidRDefault="007E1B60" w:rsidP="007E1B6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E1B60" w:rsidRDefault="007E1B60" w:rsidP="007E1B6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lastRenderedPageBreak/>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E1B60" w:rsidRDefault="007E1B60" w:rsidP="007E1B60">
      <w:pPr>
        <w:pStyle w:val="ListParagraph"/>
        <w:spacing w:after="0" w:line="360" w:lineRule="auto"/>
        <w:ind w:left="0"/>
        <w:jc w:val="both"/>
        <w:rPr>
          <w:rFonts w:ascii="Times New Roman" w:hAnsi="Times New Roman"/>
          <w:color w:val="000000"/>
          <w:sz w:val="28"/>
          <w:szCs w:val="24"/>
        </w:rPr>
      </w:pPr>
      <w:r>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E1B60" w:rsidRDefault="007E1B60" w:rsidP="007E1B6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The UML represents a collection of best engineering practices that have proven successful in the modeling of large and complex systems.</w:t>
      </w:r>
    </w:p>
    <w:p w:rsidR="007E1B60" w:rsidRDefault="007E1B60" w:rsidP="007E1B60">
      <w:pPr>
        <w:pStyle w:val="ListParagraph"/>
        <w:spacing w:after="0" w:line="360" w:lineRule="auto"/>
        <w:ind w:left="0" w:firstLine="720"/>
        <w:jc w:val="both"/>
        <w:rPr>
          <w:rFonts w:ascii="Times New Roman" w:hAnsi="Times New Roman"/>
          <w:color w:val="000000"/>
          <w:sz w:val="28"/>
          <w:szCs w:val="24"/>
        </w:rPr>
      </w:pPr>
      <w:r>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E1B60" w:rsidRDefault="007E1B60" w:rsidP="007E1B60">
      <w:pPr>
        <w:pStyle w:val="ListParagraph"/>
        <w:spacing w:after="0" w:line="360" w:lineRule="auto"/>
        <w:ind w:left="0" w:firstLine="720"/>
        <w:jc w:val="both"/>
        <w:rPr>
          <w:rFonts w:ascii="Times New Roman" w:hAnsi="Times New Roman"/>
          <w:color w:val="000000"/>
          <w:sz w:val="28"/>
          <w:szCs w:val="24"/>
        </w:rPr>
      </w:pPr>
    </w:p>
    <w:p w:rsidR="007E1B60" w:rsidRDefault="007E1B60" w:rsidP="007E1B60">
      <w:pPr>
        <w:pStyle w:val="ListParagraph"/>
        <w:spacing w:after="0" w:line="360" w:lineRule="auto"/>
        <w:ind w:left="0"/>
        <w:jc w:val="both"/>
        <w:rPr>
          <w:rFonts w:ascii="Times New Roman" w:hAnsi="Times New Roman"/>
          <w:b/>
          <w:sz w:val="28"/>
          <w:szCs w:val="24"/>
        </w:rPr>
      </w:pPr>
      <w:r>
        <w:rPr>
          <w:rFonts w:ascii="Times New Roman" w:hAnsi="Times New Roman"/>
          <w:b/>
          <w:sz w:val="28"/>
          <w:szCs w:val="24"/>
        </w:rPr>
        <w:t>GOALS:</w:t>
      </w:r>
    </w:p>
    <w:p w:rsidR="007E1B60" w:rsidRDefault="007E1B60" w:rsidP="007E1B60">
      <w:pPr>
        <w:pStyle w:val="ListParagraph"/>
        <w:spacing w:after="0" w:line="360" w:lineRule="auto"/>
        <w:ind w:left="0"/>
        <w:jc w:val="both"/>
        <w:rPr>
          <w:rFonts w:ascii="Times New Roman" w:hAnsi="Times New Roman"/>
          <w:sz w:val="28"/>
          <w:szCs w:val="24"/>
        </w:rPr>
      </w:pPr>
      <w:r>
        <w:rPr>
          <w:rFonts w:ascii="Times New Roman" w:hAnsi="Times New Roman"/>
          <w:sz w:val="28"/>
          <w:szCs w:val="24"/>
        </w:rPr>
        <w:tab/>
        <w:t>The Primary goals in the design of the UML are as follows:</w:t>
      </w:r>
    </w:p>
    <w:p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users a ready-to-use, expressive visual modeling Language so that they can develop and exchange meaningful models.</w:t>
      </w:r>
    </w:p>
    <w:p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extendibility and specialization mechanisms to extend the core concepts.</w:t>
      </w:r>
    </w:p>
    <w:p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Be independent of particular programming languages and development process.</w:t>
      </w:r>
    </w:p>
    <w:p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Provide a formal basis for understanding the modeling language.</w:t>
      </w:r>
    </w:p>
    <w:p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Encourage the growth of OO tools market.</w:t>
      </w:r>
    </w:p>
    <w:p w:rsidR="007E1B60" w:rsidRDefault="007E1B60" w:rsidP="007E1B60">
      <w:pPr>
        <w:pStyle w:val="ListParagraph"/>
        <w:numPr>
          <w:ilvl w:val="0"/>
          <w:numId w:val="2"/>
        </w:numPr>
        <w:spacing w:after="0" w:line="360" w:lineRule="auto"/>
        <w:contextualSpacing/>
        <w:jc w:val="both"/>
        <w:rPr>
          <w:rFonts w:ascii="Times New Roman" w:hAnsi="Times New Roman"/>
          <w:sz w:val="28"/>
          <w:szCs w:val="24"/>
        </w:rPr>
      </w:pPr>
      <w:r>
        <w:rPr>
          <w:rFonts w:ascii="Times New Roman" w:hAnsi="Times New Roman"/>
          <w:sz w:val="28"/>
          <w:szCs w:val="24"/>
        </w:rPr>
        <w:t>Support higher level development concepts such as collaborations, frameworks, patterns and components.</w:t>
      </w:r>
    </w:p>
    <w:p w:rsidR="007E1B60" w:rsidRDefault="007E1B60" w:rsidP="007E1B60">
      <w:pPr>
        <w:pStyle w:val="ListParagraph"/>
        <w:numPr>
          <w:ilvl w:val="0"/>
          <w:numId w:val="2"/>
        </w:numPr>
        <w:spacing w:after="0" w:line="360" w:lineRule="auto"/>
        <w:contextualSpacing/>
        <w:jc w:val="both"/>
        <w:rPr>
          <w:rFonts w:ascii="Times New Roman" w:hAnsi="Times New Roman"/>
          <w:b/>
          <w:sz w:val="28"/>
          <w:szCs w:val="28"/>
          <w:u w:val="single"/>
        </w:rPr>
      </w:pPr>
      <w:r>
        <w:rPr>
          <w:rFonts w:ascii="Times New Roman" w:hAnsi="Times New Roman"/>
          <w:sz w:val="28"/>
          <w:szCs w:val="24"/>
        </w:rPr>
        <w:t>Integrate best practices.</w:t>
      </w:r>
    </w:p>
    <w:p w:rsidR="007E1B60" w:rsidRDefault="007E1B60" w:rsidP="007E1B60">
      <w:pPr>
        <w:rPr>
          <w:rFonts w:ascii="Times New Roman" w:hAnsi="Times New Roman" w:cs="Times New Roman"/>
          <w:b/>
          <w:sz w:val="28"/>
          <w:szCs w:val="28"/>
          <w:u w:val="single"/>
        </w:rPr>
      </w:pPr>
    </w:p>
    <w:p w:rsidR="007E1B60" w:rsidRDefault="007E1B60" w:rsidP="007E1B60">
      <w:pPr>
        <w:rPr>
          <w:rFonts w:ascii="Times New Roman" w:hAnsi="Times New Roman" w:cs="Times New Roman"/>
          <w:b/>
          <w:sz w:val="28"/>
          <w:szCs w:val="28"/>
          <w:u w:val="single"/>
        </w:rPr>
      </w:pPr>
      <w:r>
        <w:rPr>
          <w:rFonts w:ascii="Times New Roman" w:hAnsi="Times New Roman" w:cs="Times New Roman"/>
          <w:b/>
          <w:sz w:val="28"/>
          <w:szCs w:val="28"/>
          <w:u w:val="single"/>
        </w:rPr>
        <w:lastRenderedPageBreak/>
        <w:t>USE CASE DIAGRAM:</w:t>
      </w:r>
    </w:p>
    <w:p w:rsidR="007E1B60" w:rsidRDefault="007E1B60" w:rsidP="007E1B60">
      <w:pPr>
        <w:pStyle w:val="Standard"/>
        <w:spacing w:line="360" w:lineRule="auto"/>
        <w:ind w:firstLine="720"/>
        <w:jc w:val="both"/>
        <w:rPr>
          <w:rFonts w:ascii="Times New Roman" w:hAnsi="Times New Roman" w:cs="Times New Roman"/>
          <w:color w:val="000000"/>
          <w:sz w:val="28"/>
        </w:rPr>
      </w:pPr>
      <w:r>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E1B60" w:rsidRDefault="007E1B60" w:rsidP="007E1B60"/>
    <w:p w:rsidR="007E1B60" w:rsidRDefault="00263096" w:rsidP="007E1B60">
      <w:pPr>
        <w:tabs>
          <w:tab w:val="left" w:pos="2478"/>
        </w:tabs>
        <w:rPr>
          <w:rFonts w:ascii="Times New Roman" w:hAnsi="Times New Roman" w:cs="Times New Roman"/>
          <w:b/>
          <w:sz w:val="28"/>
          <w:szCs w:val="28"/>
          <w:u w:val="single"/>
        </w:rPr>
      </w:pPr>
      <w:r>
        <w:rPr>
          <w:rFonts w:ascii="Times New Roman" w:hAnsi="Times New Roman" w:cs="Times New Roman"/>
          <w:b/>
          <w:noProof/>
          <w:sz w:val="28"/>
          <w:szCs w:val="28"/>
          <w:u w:val="single"/>
        </w:rPr>
        <w:lastRenderedPageBreak/>
        <w:drawing>
          <wp:anchor distT="0" distB="0" distL="114300" distR="114300" simplePos="0" relativeHeight="251658240" behindDoc="0" locked="0" layoutInCell="1" allowOverlap="1">
            <wp:simplePos x="0" y="0"/>
            <wp:positionH relativeFrom="column">
              <wp:align>left</wp:align>
            </wp:positionH>
            <wp:positionV relativeFrom="paragraph">
              <wp:align>top</wp:align>
            </wp:positionV>
            <wp:extent cx="5656496" cy="4856672"/>
            <wp:effectExtent l="19050" t="0" r="1354" b="0"/>
            <wp:wrapSquare wrapText="bothSides"/>
            <wp:docPr id="16" name="Picture 16" descr="D:\umls\1project 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umls\1project usecase.jpg"/>
                    <pic:cNvPicPr>
                      <a:picLocks noChangeAspect="1" noChangeArrowheads="1"/>
                    </pic:cNvPicPr>
                  </pic:nvPicPr>
                  <pic:blipFill>
                    <a:blip r:embed="rId7"/>
                    <a:srcRect/>
                    <a:stretch>
                      <a:fillRect/>
                    </a:stretch>
                  </pic:blipFill>
                  <pic:spPr bwMode="auto">
                    <a:xfrm>
                      <a:off x="0" y="0"/>
                      <a:ext cx="5656496" cy="4856672"/>
                    </a:xfrm>
                    <a:prstGeom prst="rect">
                      <a:avLst/>
                    </a:prstGeom>
                    <a:noFill/>
                    <a:ln w="9525">
                      <a:noFill/>
                      <a:miter lim="800000"/>
                      <a:headEnd/>
                      <a:tailEnd/>
                    </a:ln>
                  </pic:spPr>
                </pic:pic>
              </a:graphicData>
            </a:graphic>
          </wp:anchor>
        </w:drawing>
      </w:r>
      <w:r>
        <w:rPr>
          <w:rFonts w:ascii="Times New Roman" w:hAnsi="Times New Roman" w:cs="Times New Roman"/>
          <w:b/>
          <w:sz w:val="28"/>
          <w:szCs w:val="28"/>
          <w:u w:val="single"/>
        </w:rPr>
        <w:br w:type="textWrapping" w:clear="all"/>
      </w:r>
    </w:p>
    <w:p w:rsidR="007E1B60" w:rsidRDefault="007E1B60" w:rsidP="007E1B60">
      <w:pPr>
        <w:tabs>
          <w:tab w:val="left" w:pos="2478"/>
        </w:tabs>
        <w:rPr>
          <w:rFonts w:ascii="Times New Roman" w:hAnsi="Times New Roman" w:cs="Times New Roman"/>
          <w:b/>
          <w:sz w:val="28"/>
          <w:szCs w:val="28"/>
          <w:u w:val="single"/>
        </w:rPr>
      </w:pPr>
      <w:r>
        <w:rPr>
          <w:rFonts w:ascii="Times New Roman" w:hAnsi="Times New Roman" w:cs="Times New Roman"/>
          <w:b/>
          <w:sz w:val="28"/>
          <w:szCs w:val="28"/>
          <w:u w:val="single"/>
        </w:rPr>
        <w:t>CLASS DIAGRAM:</w:t>
      </w:r>
    </w:p>
    <w:p w:rsidR="007E1B60" w:rsidRDefault="007E1B60" w:rsidP="007E1B60">
      <w:pPr>
        <w:tabs>
          <w:tab w:val="left" w:pos="2478"/>
        </w:tabs>
        <w:spacing w:line="360" w:lineRule="auto"/>
        <w:jc w:val="both"/>
        <w:rPr>
          <w:rFonts w:ascii="Times New Roman" w:hAnsi="Times New Roman" w:cs="Times New Roman"/>
          <w:color w:val="000000"/>
          <w:sz w:val="28"/>
        </w:rPr>
      </w:pPr>
      <w:r>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E1B60" w:rsidRDefault="007E1B60" w:rsidP="007E1B60"/>
    <w:p w:rsidR="007E1B60" w:rsidRDefault="007E1B60" w:rsidP="007E1B60"/>
    <w:p w:rsidR="007E1B60" w:rsidRDefault="000257C6" w:rsidP="007E1B60">
      <w:pPr>
        <w:jc w:val="center"/>
      </w:pPr>
      <w:r>
        <w:rPr>
          <w:noProof/>
        </w:rPr>
        <w:lastRenderedPageBreak/>
        <w:drawing>
          <wp:inline distT="0" distB="0" distL="0" distR="0">
            <wp:extent cx="5003165" cy="3200400"/>
            <wp:effectExtent l="19050" t="0" r="6985" b="0"/>
            <wp:docPr id="17" name="Picture 17" descr="D:\umls\1project cla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umls\1project class.jpg"/>
                    <pic:cNvPicPr>
                      <a:picLocks noChangeAspect="1" noChangeArrowheads="1"/>
                    </pic:cNvPicPr>
                  </pic:nvPicPr>
                  <pic:blipFill>
                    <a:blip r:embed="rId8"/>
                    <a:srcRect/>
                    <a:stretch>
                      <a:fillRect/>
                    </a:stretch>
                  </pic:blipFill>
                  <pic:spPr bwMode="auto">
                    <a:xfrm>
                      <a:off x="0" y="0"/>
                      <a:ext cx="5003165" cy="3200400"/>
                    </a:xfrm>
                    <a:prstGeom prst="rect">
                      <a:avLst/>
                    </a:prstGeom>
                    <a:noFill/>
                    <a:ln w="9525">
                      <a:noFill/>
                      <a:miter lim="800000"/>
                      <a:headEnd/>
                      <a:tailEnd/>
                    </a:ln>
                  </pic:spPr>
                </pic:pic>
              </a:graphicData>
            </a:graphic>
          </wp:inline>
        </w:drawing>
      </w:r>
    </w:p>
    <w:p w:rsidR="007E1B60" w:rsidRDefault="007E1B60" w:rsidP="007E1B60"/>
    <w:p w:rsidR="007E1B60" w:rsidRDefault="007E1B60" w:rsidP="007E1B60"/>
    <w:p w:rsidR="007E1B60" w:rsidRDefault="007E1B60" w:rsidP="007E1B60">
      <w:pPr>
        <w:rPr>
          <w:rFonts w:ascii="Times New Roman" w:hAnsi="Times New Roman" w:cs="Times New Roman"/>
          <w:b/>
          <w:sz w:val="28"/>
          <w:szCs w:val="28"/>
          <w:u w:val="single"/>
        </w:rPr>
      </w:pPr>
      <w:r>
        <w:rPr>
          <w:rFonts w:ascii="Times New Roman" w:hAnsi="Times New Roman" w:cs="Times New Roman"/>
          <w:b/>
          <w:sz w:val="28"/>
          <w:szCs w:val="28"/>
          <w:u w:val="single"/>
        </w:rPr>
        <w:t>SEQUENCE DIAGRAM:</w:t>
      </w:r>
    </w:p>
    <w:p w:rsidR="007E1B60" w:rsidRDefault="007E1B60" w:rsidP="007E1B60">
      <w:pPr>
        <w:spacing w:line="360" w:lineRule="auto"/>
        <w:rPr>
          <w:rFonts w:ascii="Times New Roman" w:hAnsi="Times New Roman" w:cs="Times New Roman"/>
          <w:color w:val="000000"/>
          <w:sz w:val="28"/>
          <w:szCs w:val="28"/>
        </w:rPr>
      </w:pPr>
      <w:r>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E1B60" w:rsidRDefault="007E1B60" w:rsidP="007E1B60"/>
    <w:p w:rsidR="007E1B60" w:rsidRDefault="007E1B60" w:rsidP="007E1B60">
      <w:pPr>
        <w:jc w:val="center"/>
      </w:pPr>
    </w:p>
    <w:p w:rsidR="007E1B60" w:rsidRDefault="007E1B60" w:rsidP="007E1B60"/>
    <w:p w:rsidR="007E1B60" w:rsidRDefault="007E1B60" w:rsidP="007E1B60"/>
    <w:p w:rsidR="007E1B60" w:rsidRDefault="007E1B60" w:rsidP="007E1B60"/>
    <w:p w:rsidR="007E1B60" w:rsidRDefault="00BE0577" w:rsidP="007E1B60">
      <w:r>
        <w:rPr>
          <w:noProof/>
        </w:rPr>
        <w:lastRenderedPageBreak/>
        <w:drawing>
          <wp:inline distT="0" distB="0" distL="0" distR="0">
            <wp:extent cx="4770120" cy="6245225"/>
            <wp:effectExtent l="19050" t="0" r="0" b="0"/>
            <wp:docPr id="7" name="Picture 7" descr="D:\umls\1project sequenc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umls\1project sequence.jpg"/>
                    <pic:cNvPicPr>
                      <a:picLocks noChangeAspect="1" noChangeArrowheads="1"/>
                    </pic:cNvPicPr>
                  </pic:nvPicPr>
                  <pic:blipFill>
                    <a:blip r:embed="rId9"/>
                    <a:srcRect/>
                    <a:stretch>
                      <a:fillRect/>
                    </a:stretch>
                  </pic:blipFill>
                  <pic:spPr bwMode="auto">
                    <a:xfrm>
                      <a:off x="0" y="0"/>
                      <a:ext cx="4770120" cy="6245225"/>
                    </a:xfrm>
                    <a:prstGeom prst="rect">
                      <a:avLst/>
                    </a:prstGeom>
                    <a:noFill/>
                    <a:ln w="9525">
                      <a:noFill/>
                      <a:miter lim="800000"/>
                      <a:headEnd/>
                      <a:tailEnd/>
                    </a:ln>
                  </pic:spPr>
                </pic:pic>
              </a:graphicData>
            </a:graphic>
          </wp:inline>
        </w:drawing>
      </w:r>
    </w:p>
    <w:p w:rsidR="007E1B60" w:rsidRDefault="007E1B60" w:rsidP="007E1B60"/>
    <w:p w:rsidR="007E1B60" w:rsidRDefault="007E1B60" w:rsidP="007E1B60"/>
    <w:p w:rsidR="007E1B60" w:rsidRDefault="007E1B60" w:rsidP="007E1B60"/>
    <w:p w:rsidR="007E1B60" w:rsidRDefault="007E1B60" w:rsidP="007E1B60"/>
    <w:p w:rsidR="007E1B60" w:rsidRDefault="007E1B60" w:rsidP="007E1B60"/>
    <w:p w:rsidR="007E1B60" w:rsidRDefault="007E1B60" w:rsidP="007E1B60"/>
    <w:p w:rsidR="007E1B60" w:rsidRDefault="007E1B60" w:rsidP="007E1B60"/>
    <w:p w:rsidR="007E1B60" w:rsidRDefault="007E1B60" w:rsidP="007E1B60">
      <w:pPr>
        <w:rPr>
          <w:rFonts w:ascii="Times New Roman" w:hAnsi="Times New Roman" w:cs="Times New Roman"/>
          <w:b/>
          <w:sz w:val="28"/>
          <w:szCs w:val="28"/>
          <w:u w:val="single"/>
        </w:rPr>
      </w:pPr>
      <w:r>
        <w:rPr>
          <w:rFonts w:ascii="Times New Roman" w:hAnsi="Times New Roman" w:cs="Times New Roman"/>
          <w:b/>
          <w:sz w:val="28"/>
          <w:szCs w:val="28"/>
          <w:u w:val="single"/>
        </w:rPr>
        <w:t>ACTIVITY DIAGRAM:</w:t>
      </w:r>
    </w:p>
    <w:p w:rsidR="007E1B60" w:rsidRDefault="007E1B60" w:rsidP="007E1B60">
      <w:pPr>
        <w:spacing w:line="360" w:lineRule="auto"/>
        <w:jc w:val="both"/>
        <w:rPr>
          <w:rFonts w:ascii="Times New Roman" w:hAnsi="Times New Roman" w:cs="Times New Roman"/>
          <w:sz w:val="36"/>
          <w:szCs w:val="28"/>
        </w:rPr>
      </w:pPr>
      <w:r>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7E1B60" w:rsidRDefault="007E1B60" w:rsidP="007E1B60">
      <w:pPr>
        <w:jc w:val="center"/>
      </w:pPr>
    </w:p>
    <w:p w:rsidR="00B32043" w:rsidRDefault="00BE0577">
      <w:r>
        <w:rPr>
          <w:noProof/>
        </w:rPr>
        <w:lastRenderedPageBreak/>
        <w:drawing>
          <wp:inline distT="0" distB="0" distL="0" distR="0">
            <wp:extent cx="5193030" cy="5607050"/>
            <wp:effectExtent l="19050" t="0" r="7620" b="0"/>
            <wp:docPr id="8" name="Picture 8" descr="D:\umls\1project 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umls\1project activity.jpg"/>
                    <pic:cNvPicPr>
                      <a:picLocks noChangeAspect="1" noChangeArrowheads="1"/>
                    </pic:cNvPicPr>
                  </pic:nvPicPr>
                  <pic:blipFill>
                    <a:blip r:embed="rId10"/>
                    <a:srcRect/>
                    <a:stretch>
                      <a:fillRect/>
                    </a:stretch>
                  </pic:blipFill>
                  <pic:spPr bwMode="auto">
                    <a:xfrm>
                      <a:off x="0" y="0"/>
                      <a:ext cx="5193030" cy="5607050"/>
                    </a:xfrm>
                    <a:prstGeom prst="rect">
                      <a:avLst/>
                    </a:prstGeom>
                    <a:noFill/>
                    <a:ln w="9525">
                      <a:noFill/>
                      <a:miter lim="800000"/>
                      <a:headEnd/>
                      <a:tailEnd/>
                    </a:ln>
                  </pic:spPr>
                </pic:pic>
              </a:graphicData>
            </a:graphic>
          </wp:inline>
        </w:drawing>
      </w:r>
    </w:p>
    <w:sectPr w:rsidR="00B32043" w:rsidSect="00BF621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Liberation Serif">
    <w:altName w:val="Times New Roman"/>
    <w:charset w:val="00"/>
    <w:family w:val="roman"/>
    <w:pitch w:val="variable"/>
    <w:sig w:usb0="00000000" w:usb1="00000000" w:usb2="00000000" w:usb3="00000000" w:csb0="00000000" w:csb1="00000000"/>
  </w:font>
  <w:font w:name="DejaVu Sans">
    <w:altName w:val="Times New Roman"/>
    <w:charset w:val="00"/>
    <w:family w:val="swiss"/>
    <w:pitch w:val="variable"/>
    <w:sig w:usb0="E7000EFF" w:usb1="5200F5FF" w:usb2="0A042021" w:usb3="00000000" w:csb0="000001B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CE5178"/>
    <w:multiLevelType w:val="hybridMultilevel"/>
    <w:tmpl w:val="E6887B1A"/>
    <w:lvl w:ilvl="0" w:tplc="0409000F">
      <w:start w:val="1"/>
      <w:numFmt w:val="decimal"/>
      <w:lvlText w:val="%1."/>
      <w:lvlJc w:val="left"/>
      <w:pPr>
        <w:ind w:left="720"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3BAE502C"/>
    <w:multiLevelType w:val="hybridMultilevel"/>
    <w:tmpl w:val="6E6203D8"/>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7E1B60"/>
    <w:rsid w:val="00004884"/>
    <w:rsid w:val="000257C6"/>
    <w:rsid w:val="001158FD"/>
    <w:rsid w:val="00263096"/>
    <w:rsid w:val="003B0A31"/>
    <w:rsid w:val="007E1B60"/>
    <w:rsid w:val="008E19B6"/>
    <w:rsid w:val="00967DD8"/>
    <w:rsid w:val="00B32043"/>
    <w:rsid w:val="00BE0577"/>
    <w:rsid w:val="00BF621A"/>
    <w:rsid w:val="00C048BD"/>
    <w:rsid w:val="00EA39B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2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7E1B60"/>
    <w:pPr>
      <w:ind w:left="720"/>
    </w:pPr>
    <w:rPr>
      <w:rFonts w:ascii="Calibri" w:eastAsia="Calibri" w:hAnsi="Calibri" w:cs="Times New Roman"/>
    </w:rPr>
  </w:style>
  <w:style w:type="paragraph" w:customStyle="1" w:styleId="Standard">
    <w:name w:val="Standard"/>
    <w:rsid w:val="007E1B60"/>
    <w:pPr>
      <w:widowControl w:val="0"/>
      <w:suppressAutoHyphens/>
      <w:autoSpaceDN w:val="0"/>
      <w:spacing w:after="0" w:line="240" w:lineRule="auto"/>
    </w:pPr>
    <w:rPr>
      <w:rFonts w:ascii="Liberation Serif" w:eastAsia="DejaVu Sans" w:hAnsi="Liberation Serif" w:cs="DejaVu Sans"/>
      <w:kern w:val="3"/>
      <w:sz w:val="24"/>
      <w:szCs w:val="24"/>
    </w:rPr>
  </w:style>
  <w:style w:type="paragraph" w:styleId="BalloonText">
    <w:name w:val="Balloon Text"/>
    <w:basedOn w:val="Normal"/>
    <w:link w:val="BalloonTextChar"/>
    <w:uiPriority w:val="99"/>
    <w:semiHidden/>
    <w:unhideWhenUsed/>
    <w:rsid w:val="007E1B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B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52652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636</Words>
  <Characters>3629</Characters>
  <Application>Microsoft Office Word</Application>
  <DocSecurity>0</DocSecurity>
  <Lines>30</Lines>
  <Paragraphs>8</Paragraphs>
  <ScaleCrop>false</ScaleCrop>
  <Company/>
  <LinksUpToDate>false</LinksUpToDate>
  <CharactersWithSpaces>4257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Datapoint</dc:creator>
  <cp:keywords/>
  <dc:description/>
  <cp:lastModifiedBy>Datapoint</cp:lastModifiedBy>
  <cp:revision>14</cp:revision>
  <dcterms:created xsi:type="dcterms:W3CDTF">2022-01-07T09:28:00Z</dcterms:created>
  <dcterms:modified xsi:type="dcterms:W3CDTF">2022-01-11T07:40:00Z</dcterms:modified>
</cp:coreProperties>
</file>