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C43" w:rsidRDefault="001E04C7">
      <w:pPr>
        <w:spacing w:after="336" w:line="236" w:lineRule="auto"/>
        <w:ind w:left="42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1496</wp:posOffset>
                </wp:positionH>
                <wp:positionV relativeFrom="page">
                  <wp:posOffset>490</wp:posOffset>
                </wp:positionV>
                <wp:extent cx="2951425" cy="2879357"/>
                <wp:effectExtent l="0" t="0" r="0" b="0"/>
                <wp:wrapSquare wrapText="bothSides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1425" cy="2879357"/>
                          <a:chOff x="0" y="0"/>
                          <a:chExt cx="2951425" cy="2879357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2300100" cy="229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100" h="2291521">
                                <a:moveTo>
                                  <a:pt x="0" y="0"/>
                                </a:moveTo>
                                <a:lnTo>
                                  <a:pt x="2300100" y="2291521"/>
                                </a:lnTo>
                                <a:lnTo>
                                  <a:pt x="1150050" y="2291521"/>
                                </a:lnTo>
                                <a:lnTo>
                                  <a:pt x="0" y="1145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4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51325" y="587836"/>
                            <a:ext cx="2300100" cy="229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100" h="2291521">
                                <a:moveTo>
                                  <a:pt x="0" y="0"/>
                                </a:moveTo>
                                <a:lnTo>
                                  <a:pt x="1150050" y="0"/>
                                </a:lnTo>
                                <a:lnTo>
                                  <a:pt x="2300100" y="1145761"/>
                                </a:lnTo>
                                <a:lnTo>
                                  <a:pt x="2300100" y="2291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7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0" style="width:232.396pt;height:226.721pt;position:absolute;mso-position-horizontal-relative:page;mso-position-horizontal:absolute;margin-left:0.117798pt;mso-position-vertical-relative:page;margin-top:0.0385971pt;" coordsize="29514,28793">
                <v:shape id="Shape 11" style="position:absolute;width:23001;height:22915;left:0;top:0;" coordsize="2300100,2291521" path="m0,0l2300100,2291521l1150050,2291521l0,1145760l0,0x">
                  <v:stroke weight="0pt" endcap="flat" joinstyle="miter" miterlimit="10" on="false" color="#000000" opacity="0"/>
                  <v:fill on="true" color="#0145ac"/>
                </v:shape>
                <v:shape id="Shape 12" style="position:absolute;width:23001;height:22915;left:6513;top:5878;" coordsize="2300100,2291521" path="m0,0l1150050,0l2300100,1145761l2300100,2291521l0,0x">
                  <v:stroke weight="0pt" endcap="flat" joinstyle="miter" miterlimit="10" on="false" color="#000000" opacity="0"/>
                  <v:fill on="true" color="#82c7a5"/>
                </v:shape>
                <w10:wrap type="square"/>
              </v:group>
            </w:pict>
          </mc:Fallback>
        </mc:AlternateContent>
      </w:r>
      <w:r>
        <w:rPr>
          <w:color w:val="FFFFFF"/>
          <w:sz w:val="80"/>
        </w:rPr>
        <w:t>Smart Public Restrooms</w:t>
      </w:r>
    </w:p>
    <w:p w:rsidR="00C97C43" w:rsidRDefault="001E04C7">
      <w:pPr>
        <w:spacing w:after="72" w:line="216" w:lineRule="auto"/>
        <w:ind w:left="6704" w:right="1614" w:hanging="10"/>
        <w:jc w:val="both"/>
      </w:pPr>
      <w:r>
        <w:rPr>
          <w:color w:val="FFFFFF"/>
          <w:sz w:val="40"/>
        </w:rPr>
        <w:t>Team members:</w:t>
      </w:r>
    </w:p>
    <w:p w:rsidR="00916FF3" w:rsidRPr="00916FF3" w:rsidRDefault="001E04C7" w:rsidP="00586B75">
      <w:pPr>
        <w:spacing w:after="72" w:line="216" w:lineRule="auto"/>
        <w:ind w:left="7547" w:right="1614"/>
      </w:pPr>
      <w:proofErr w:type="spellStart"/>
      <w:r w:rsidRPr="00916FF3">
        <w:rPr>
          <w:color w:val="FFFFFF"/>
          <w:sz w:val="40"/>
        </w:rPr>
        <w:t>M.Sri</w:t>
      </w:r>
      <w:r w:rsidRPr="00916FF3">
        <w:rPr>
          <w:color w:val="FFFFFF"/>
          <w:sz w:val="40"/>
        </w:rPr>
        <w:t>Har</w:t>
      </w:r>
      <w:r w:rsidR="00916FF3" w:rsidRPr="00916FF3">
        <w:rPr>
          <w:color w:val="FFFFFF"/>
          <w:sz w:val="40"/>
        </w:rPr>
        <w:t>i</w:t>
      </w:r>
      <w:r w:rsidRPr="00916FF3">
        <w:rPr>
          <w:color w:val="FFFFFF"/>
          <w:sz w:val="40"/>
        </w:rPr>
        <w:t>Preetha</w:t>
      </w:r>
      <w:proofErr w:type="spellEnd"/>
      <w:r w:rsidRPr="00916FF3">
        <w:rPr>
          <w:color w:val="FFFFFF"/>
          <w:sz w:val="40"/>
        </w:rPr>
        <w:t xml:space="preserve"> </w:t>
      </w:r>
      <w:r w:rsidRPr="00916FF3">
        <w:rPr>
          <w:rFonts w:ascii="Arial" w:eastAsia="Arial" w:hAnsi="Arial" w:cs="Arial"/>
          <w:color w:val="FFFFFF"/>
          <w:sz w:val="40"/>
        </w:rPr>
        <w:t xml:space="preserve"> </w:t>
      </w:r>
      <w:r w:rsidR="00586B75">
        <w:rPr>
          <w:rFonts w:ascii="Arial" w:eastAsia="Arial" w:hAnsi="Arial" w:cs="Arial"/>
          <w:color w:val="FFFFFF"/>
          <w:sz w:val="40"/>
        </w:rPr>
        <w:t xml:space="preserve">              </w:t>
      </w:r>
      <w:proofErr w:type="spellStart"/>
      <w:proofErr w:type="gramStart"/>
      <w:r w:rsidRPr="00916FF3">
        <w:rPr>
          <w:color w:val="FFFFFF"/>
          <w:sz w:val="40"/>
        </w:rPr>
        <w:t>B.Dhar</w:t>
      </w:r>
      <w:r w:rsidR="00916FF3">
        <w:rPr>
          <w:color w:val="FFFFFF"/>
          <w:sz w:val="40"/>
        </w:rPr>
        <w:t>a</w:t>
      </w:r>
      <w:r w:rsidRPr="00916FF3">
        <w:rPr>
          <w:color w:val="FFFFFF"/>
          <w:sz w:val="40"/>
        </w:rPr>
        <w:t>ni</w:t>
      </w:r>
      <w:proofErr w:type="spellEnd"/>
      <w:proofErr w:type="gramEnd"/>
      <w:r w:rsidRPr="00916FF3">
        <w:rPr>
          <w:color w:val="FFFFFF"/>
          <w:sz w:val="40"/>
        </w:rPr>
        <w:t xml:space="preserve"> </w:t>
      </w:r>
    </w:p>
    <w:p w:rsidR="00916FF3" w:rsidRPr="00916FF3" w:rsidRDefault="00586B75" w:rsidP="00586B75">
      <w:pPr>
        <w:spacing w:after="72" w:line="216" w:lineRule="auto"/>
        <w:ind w:right="1614"/>
      </w:pPr>
      <w:r>
        <w:rPr>
          <w:color w:val="FFFFFF"/>
          <w:sz w:val="40"/>
        </w:rPr>
        <w:t xml:space="preserve">                                              </w:t>
      </w:r>
      <w:r w:rsidR="001E04C7" w:rsidRPr="00916FF3">
        <w:rPr>
          <w:color w:val="FFFFFF"/>
          <w:sz w:val="40"/>
        </w:rPr>
        <w:t xml:space="preserve">T. </w:t>
      </w:r>
      <w:proofErr w:type="spellStart"/>
      <w:r w:rsidR="001E04C7" w:rsidRPr="00916FF3">
        <w:rPr>
          <w:color w:val="FFFFFF"/>
          <w:sz w:val="40"/>
        </w:rPr>
        <w:t>Sobhiya</w:t>
      </w:r>
      <w:proofErr w:type="spellEnd"/>
    </w:p>
    <w:p w:rsidR="00C97C43" w:rsidRDefault="00586B75" w:rsidP="00586B75">
      <w:pPr>
        <w:spacing w:after="72" w:line="216" w:lineRule="auto"/>
        <w:ind w:right="1614"/>
      </w:pPr>
      <w:r>
        <w:rPr>
          <w:color w:val="FFFFFF"/>
          <w:sz w:val="40"/>
        </w:rPr>
        <w:t xml:space="preserve">                                              </w:t>
      </w:r>
      <w:r w:rsidR="001E04C7" w:rsidRPr="00916FF3">
        <w:rPr>
          <w:color w:val="FFFFFF"/>
          <w:sz w:val="40"/>
        </w:rPr>
        <w:t xml:space="preserve">K. </w:t>
      </w:r>
      <w:proofErr w:type="spellStart"/>
      <w:r w:rsidR="001E04C7" w:rsidRPr="00916FF3">
        <w:rPr>
          <w:color w:val="FFFFFF"/>
          <w:sz w:val="40"/>
        </w:rPr>
        <w:t>Uva</w:t>
      </w:r>
      <w:proofErr w:type="spellEnd"/>
      <w:r w:rsidR="001E04C7" w:rsidRPr="00916FF3">
        <w:rPr>
          <w:color w:val="FFFFFF"/>
          <w:sz w:val="40"/>
        </w:rPr>
        <w:t xml:space="preserve"> </w:t>
      </w:r>
      <w:proofErr w:type="spellStart"/>
      <w:r w:rsidR="001E04C7" w:rsidRPr="00916FF3">
        <w:rPr>
          <w:color w:val="FFFFFF"/>
          <w:sz w:val="40"/>
        </w:rPr>
        <w:t>sri</w:t>
      </w:r>
      <w:proofErr w:type="spellEnd"/>
    </w:p>
    <w:p w:rsidR="00916FF3" w:rsidRDefault="00916FF3" w:rsidP="00916FF3">
      <w:pPr>
        <w:spacing w:after="0"/>
        <w:rPr>
          <w:color w:val="FFFFFF"/>
          <w:sz w:val="106"/>
          <w:bdr w:val="single" w:sz="24" w:space="0" w:color="000000"/>
        </w:rPr>
      </w:pPr>
    </w:p>
    <w:p w:rsidR="00916FF3" w:rsidRDefault="00916FF3">
      <w:pPr>
        <w:spacing w:after="0"/>
        <w:rPr>
          <w:color w:val="FFFFFF"/>
          <w:sz w:val="106"/>
          <w:bdr w:val="single" w:sz="24" w:space="0" w:color="000000"/>
        </w:rPr>
      </w:pPr>
    </w:p>
    <w:p w:rsidR="00586B75" w:rsidRDefault="00586B75">
      <w:pPr>
        <w:spacing w:after="0"/>
        <w:rPr>
          <w:color w:val="FFFFFF"/>
          <w:sz w:val="106"/>
          <w:bdr w:val="single" w:sz="24" w:space="0" w:color="000000"/>
        </w:rPr>
      </w:pPr>
    </w:p>
    <w:p w:rsidR="00586B75" w:rsidRDefault="00586B75">
      <w:pPr>
        <w:spacing w:after="0"/>
        <w:rPr>
          <w:color w:val="FFFFFF"/>
          <w:sz w:val="106"/>
          <w:bdr w:val="single" w:sz="24" w:space="0" w:color="000000"/>
        </w:rPr>
      </w:pPr>
    </w:p>
    <w:p w:rsidR="00586B75" w:rsidRDefault="00586B75">
      <w:pPr>
        <w:spacing w:after="0"/>
        <w:rPr>
          <w:color w:val="FFFFFF"/>
          <w:sz w:val="106"/>
          <w:bdr w:val="single" w:sz="24" w:space="0" w:color="000000"/>
        </w:rPr>
      </w:pPr>
    </w:p>
    <w:p w:rsidR="00C97C43" w:rsidRDefault="001E04C7">
      <w:pPr>
        <w:spacing w:after="0"/>
      </w:pPr>
      <w:bookmarkStart w:id="0" w:name="_GoBack"/>
      <w:bookmarkEnd w:id="0"/>
      <w:r>
        <w:rPr>
          <w:color w:val="FFFFFF"/>
          <w:sz w:val="106"/>
          <w:bdr w:val="single" w:sz="24" w:space="0" w:color="000000"/>
        </w:rPr>
        <w:lastRenderedPageBreak/>
        <w:t>Introduction:</w:t>
      </w:r>
    </w:p>
    <w:tbl>
      <w:tblPr>
        <w:tblStyle w:val="TableGrid"/>
        <w:tblW w:w="11728" w:type="dxa"/>
        <w:tblInd w:w="-13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14"/>
        <w:gridCol w:w="3214"/>
      </w:tblGrid>
      <w:tr w:rsidR="00C97C43">
        <w:trPr>
          <w:trHeight w:val="2251"/>
        </w:trPr>
        <w:tc>
          <w:tcPr>
            <w:tcW w:w="8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97C43" w:rsidRDefault="00C97C43">
            <w:pPr>
              <w:spacing w:after="0"/>
              <w:ind w:left="-1297" w:right="993"/>
            </w:pPr>
          </w:p>
          <w:tbl>
            <w:tblPr>
              <w:tblStyle w:val="TableGrid"/>
              <w:tblW w:w="7521" w:type="dxa"/>
              <w:tblInd w:w="0" w:type="dxa"/>
              <w:tblCellMar>
                <w:top w:w="124" w:type="dxa"/>
                <w:left w:w="13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521"/>
            </w:tblGrid>
            <w:tr w:rsidR="00C97C43">
              <w:trPr>
                <w:trHeight w:val="4029"/>
              </w:trPr>
              <w:tc>
                <w:tcPr>
                  <w:tcW w:w="752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C97C43" w:rsidRDefault="001E04C7">
                  <w:pPr>
                    <w:spacing w:after="0"/>
                    <w:ind w:firstLine="720"/>
                  </w:pPr>
                  <w:r>
                    <w:rPr>
                      <w:color w:val="FFFFFF"/>
                      <w:sz w:val="42"/>
                    </w:rPr>
                    <w:t xml:space="preserve">Creating a smart public restroom project using IoT (Internet of Things) involves integrating various technologies to enhance convenience, hygiene, and maintenance. </w:t>
                  </w:r>
                </w:p>
              </w:tc>
            </w:tr>
          </w:tbl>
          <w:p w:rsidR="00C97C43" w:rsidRDefault="00C97C43"/>
          <w:p w:rsidR="00916FF3" w:rsidRDefault="00916FF3"/>
          <w:p w:rsidR="00916FF3" w:rsidRDefault="00916FF3"/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C97C43" w:rsidRDefault="001E04C7">
            <w:pPr>
              <w:spacing w:after="0"/>
              <w:ind w:left="993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855759" cy="1217105"/>
                      <wp:effectExtent l="0" t="0" r="0" b="0"/>
                      <wp:docPr id="1494" name="Group 1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759" cy="1217105"/>
                                <a:chOff x="0" y="0"/>
                                <a:chExt cx="855759" cy="1217105"/>
                              </a:xfrm>
                            </wpg:grpSpPr>
                            <wps:wsp>
                              <wps:cNvPr id="37" name="Shape 37"/>
                              <wps:cNvSpPr/>
                              <wps:spPr>
                                <a:xfrm>
                                  <a:off x="46958" y="0"/>
                                  <a:ext cx="808800" cy="80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8800" h="808800">
                                      <a:moveTo>
                                        <a:pt x="0" y="0"/>
                                      </a:moveTo>
                                      <a:lnTo>
                                        <a:pt x="404400" y="0"/>
                                      </a:lnTo>
                                      <a:lnTo>
                                        <a:pt x="808800" y="404400"/>
                                      </a:lnTo>
                                      <a:lnTo>
                                        <a:pt x="808800" y="80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2C7A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0" y="408305"/>
                                  <a:ext cx="808800" cy="80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8800" h="808800">
                                      <a:moveTo>
                                        <a:pt x="0" y="0"/>
                                      </a:moveTo>
                                      <a:lnTo>
                                        <a:pt x="808800" y="808800"/>
                                      </a:lnTo>
                                      <a:lnTo>
                                        <a:pt x="404399" y="808800"/>
                                      </a:lnTo>
                                      <a:lnTo>
                                        <a:pt x="0" y="404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745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4" style="width:67.3826pt;height:95.835pt;mso-position-horizontal-relative:char;mso-position-vertical-relative:line" coordsize="8557,12171">
                      <v:shape id="Shape 37" style="position:absolute;width:8088;height:8088;left:469;top:0;" coordsize="808800,808800" path="m0,0l404400,0l808800,404400l808800,808800l0,0x">
                        <v:stroke weight="0pt" endcap="flat" joinstyle="miter" miterlimit="10" on="false" color="#000000" opacity="0"/>
                        <v:fill on="true" color="#82c7a5"/>
                      </v:shape>
                      <v:shape id="Shape 38" style="position:absolute;width:8088;height:8088;left:0;top:4083;" coordsize="808800,808800" path="m0,0l808800,808800l404399,808800l0,404400l0,0x">
                        <v:stroke weight="0pt" endcap="flat" joinstyle="miter" miterlimit="10" on="false" color="#000000" opacity="0"/>
                        <v:fill on="true" color="#ffffff" opacity="0.0745098"/>
                      </v:shape>
                    </v:group>
                  </w:pict>
                </mc:Fallback>
              </mc:AlternateContent>
            </w:r>
          </w:p>
        </w:tc>
      </w:tr>
      <w:tr w:rsidR="00C97C43">
        <w:trPr>
          <w:trHeight w:val="19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97C43" w:rsidRDefault="00C97C43"/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 w:rsidR="00C97C43" w:rsidRDefault="001E04C7">
            <w:pPr>
              <w:spacing w:after="0"/>
              <w:ind w:left="157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43835" cy="1016287"/>
                      <wp:effectExtent l="0" t="0" r="0" b="0"/>
                      <wp:docPr id="1495" name="Group 1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3835" cy="1016287"/>
                                <a:chOff x="0" y="0"/>
                                <a:chExt cx="1043835" cy="1016287"/>
                              </a:xfrm>
                            </wpg:grpSpPr>
                            <wps:wsp>
                              <wps:cNvPr id="43" name="Shape 43"/>
                              <wps:cNvSpPr/>
                              <wps:spPr>
                                <a:xfrm>
                                  <a:off x="0" y="0"/>
                                  <a:ext cx="808800" cy="80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8800" h="808800">
                                      <a:moveTo>
                                        <a:pt x="0" y="0"/>
                                      </a:moveTo>
                                      <a:lnTo>
                                        <a:pt x="808800" y="808800"/>
                                      </a:lnTo>
                                      <a:lnTo>
                                        <a:pt x="404400" y="808800"/>
                                      </a:lnTo>
                                      <a:lnTo>
                                        <a:pt x="0" y="404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145A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235034" y="207487"/>
                                  <a:ext cx="808800" cy="80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8800" h="808800">
                                      <a:moveTo>
                                        <a:pt x="0" y="0"/>
                                      </a:moveTo>
                                      <a:lnTo>
                                        <a:pt x="404400" y="0"/>
                                      </a:lnTo>
                                      <a:lnTo>
                                        <a:pt x="808800" y="404400"/>
                                      </a:lnTo>
                                      <a:lnTo>
                                        <a:pt x="808800" y="808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>
                                    <a:alpha val="745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5" style="width:82.1917pt;height:80.0226pt;mso-position-horizontal-relative:char;mso-position-vertical-relative:line" coordsize="10438,10162">
                      <v:shape id="Shape 43" style="position:absolute;width:8088;height:8088;left:0;top:0;" coordsize="808800,808800" path="m0,0l808800,808800l404400,808800l0,404400l0,0x">
                        <v:stroke weight="0pt" endcap="flat" joinstyle="miter" miterlimit="10" on="false" color="#000000" opacity="0"/>
                        <v:fill on="true" color="#0145ac"/>
                      </v:shape>
                      <v:shape id="Shape 44" style="position:absolute;width:8088;height:8088;left:2350;top:2074;" coordsize="808800,808800" path="m0,0l404400,0l808800,404400l808800,808800l0,0x">
                        <v:stroke weight="0pt" endcap="flat" joinstyle="miter" miterlimit="10" on="false" color="#000000" opacity="0"/>
                        <v:fill on="true" color="#ffffff" opacity="0.0745098"/>
                      </v:shape>
                    </v:group>
                  </w:pict>
                </mc:Fallback>
              </mc:AlternateContent>
            </w:r>
          </w:p>
        </w:tc>
      </w:tr>
    </w:tbl>
    <w:p w:rsidR="00C97C43" w:rsidRDefault="001E04C7">
      <w:pPr>
        <w:spacing w:after="293"/>
        <w:ind w:left="746"/>
      </w:pPr>
      <w:r>
        <w:rPr>
          <w:color w:val="FFFFFF"/>
          <w:sz w:val="70"/>
        </w:rPr>
        <w:t>Features:</w:t>
      </w:r>
    </w:p>
    <w:p w:rsidR="00C97C43" w:rsidRDefault="001E04C7">
      <w:pPr>
        <w:numPr>
          <w:ilvl w:val="0"/>
          <w:numId w:val="1"/>
        </w:numPr>
        <w:spacing w:after="4" w:line="360" w:lineRule="auto"/>
        <w:ind w:hanging="892"/>
      </w:pPr>
      <w:r>
        <w:rPr>
          <w:b/>
          <w:color w:val="FFFFFF"/>
          <w:sz w:val="30"/>
        </w:rPr>
        <w:t xml:space="preserve">Smart </w:t>
      </w:r>
      <w:proofErr w:type="spellStart"/>
      <w:proofErr w:type="gramStart"/>
      <w:r>
        <w:rPr>
          <w:b/>
          <w:color w:val="FFFFFF"/>
          <w:sz w:val="30"/>
        </w:rPr>
        <w:t>Sensors:</w:t>
      </w:r>
      <w:r>
        <w:rPr>
          <w:color w:val="FFFFFF"/>
          <w:sz w:val="30"/>
        </w:rPr>
        <w:t>Motion</w:t>
      </w:r>
      <w:proofErr w:type="spellEnd"/>
      <w:proofErr w:type="gramEnd"/>
      <w:r>
        <w:rPr>
          <w:color w:val="FFFFFF"/>
          <w:sz w:val="30"/>
        </w:rPr>
        <w:t xml:space="preserve"> sensors to detect occupancy and trigger automatic door </w:t>
      </w:r>
      <w:proofErr w:type="spellStart"/>
      <w:r>
        <w:rPr>
          <w:color w:val="FFFFFF"/>
          <w:sz w:val="30"/>
        </w:rPr>
        <w:t>opening.Occupancy</w:t>
      </w:r>
      <w:proofErr w:type="spellEnd"/>
      <w:r>
        <w:rPr>
          <w:color w:val="FFFFFF"/>
          <w:sz w:val="30"/>
        </w:rPr>
        <w:t xml:space="preserve"> sensors inside stalls to determine usage and trigger cleaning alerts.</w:t>
      </w:r>
    </w:p>
    <w:p w:rsidR="00C97C43" w:rsidRDefault="001E04C7">
      <w:pPr>
        <w:numPr>
          <w:ilvl w:val="0"/>
          <w:numId w:val="1"/>
        </w:numPr>
        <w:spacing w:after="4" w:line="357" w:lineRule="auto"/>
        <w:ind w:hanging="89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381001</wp:posOffset>
                </wp:positionV>
                <wp:extent cx="1037850" cy="1016287"/>
                <wp:effectExtent l="0" t="0" r="0" b="0"/>
                <wp:wrapSquare wrapText="bothSides"/>
                <wp:docPr id="1408" name="Group 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850" cy="1016287"/>
                          <a:chOff x="0" y="0"/>
                          <a:chExt cx="1037850" cy="101628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808800" y="808800"/>
                                </a:lnTo>
                                <a:lnTo>
                                  <a:pt x="404400" y="808800"/>
                                </a:lnTo>
                                <a:lnTo>
                                  <a:pt x="0" y="40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4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29050" y="207487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404400" y="0"/>
                                </a:lnTo>
                                <a:lnTo>
                                  <a:pt x="808800" y="404400"/>
                                </a:lnTo>
                                <a:lnTo>
                                  <a:pt x="808800" y="80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7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8" style="width:81.7205pt;height:80.0226pt;position:absolute;mso-position-horizontal-relative:page;mso-position-horizontal:absolute;margin-left:0pt;mso-position-vertical-relative:page;margin-top:30.0001pt;" coordsize="10378,10162">
                <v:shape id="Shape 62" style="position:absolute;width:8088;height:8088;left:0;top:0;" coordsize="808800,808800" path="m0,0l808800,808800l404400,808800l0,404400l0,0x">
                  <v:stroke weight="0pt" endcap="flat" joinstyle="miter" miterlimit="10" on="false" color="#000000" opacity="0"/>
                  <v:fill on="true" color="#0145ac"/>
                </v:shape>
                <v:shape id="Shape 63" style="position:absolute;width:8088;height:8088;left:2290;top:2074;" coordsize="808800,808800" path="m0,0l404400,0l808800,404400l808800,808800l0,0x">
                  <v:stroke weight="0pt" endcap="flat" joinstyle="miter" miterlimit="10" on="false" color="#000000" opacity="0"/>
                  <v:fill on="true" color="#82c7a5"/>
                </v:shape>
                <w10:wrap type="square"/>
              </v:group>
            </w:pict>
          </mc:Fallback>
        </mc:AlternateContent>
      </w:r>
      <w:r>
        <w:rPr>
          <w:b/>
          <w:color w:val="FFFFFF"/>
          <w:sz w:val="30"/>
        </w:rPr>
        <w:t xml:space="preserve">Automatic </w:t>
      </w:r>
      <w:proofErr w:type="spellStart"/>
      <w:proofErr w:type="gramStart"/>
      <w:r>
        <w:rPr>
          <w:b/>
          <w:color w:val="FFFFFF"/>
          <w:sz w:val="30"/>
        </w:rPr>
        <w:t>Dispensers:</w:t>
      </w:r>
      <w:r>
        <w:rPr>
          <w:color w:val="FFFFFF"/>
          <w:sz w:val="30"/>
        </w:rPr>
        <w:t>IoT</w:t>
      </w:r>
      <w:proofErr w:type="gramEnd"/>
      <w:r>
        <w:rPr>
          <w:color w:val="FFFFFF"/>
          <w:sz w:val="30"/>
        </w:rPr>
        <w:t>-enabled</w:t>
      </w:r>
      <w:proofErr w:type="spellEnd"/>
      <w:r>
        <w:rPr>
          <w:color w:val="FFFFFF"/>
          <w:sz w:val="30"/>
        </w:rPr>
        <w:t xml:space="preserve"> soap dispensers and hand sanitizer stations that dispense based on usage and monitor refill </w:t>
      </w:r>
      <w:proofErr w:type="spellStart"/>
      <w:r>
        <w:rPr>
          <w:color w:val="FFFFFF"/>
          <w:sz w:val="30"/>
        </w:rPr>
        <w:t>levels.Smart</w:t>
      </w:r>
      <w:proofErr w:type="spellEnd"/>
      <w:r>
        <w:rPr>
          <w:color w:val="FFFFFF"/>
          <w:sz w:val="30"/>
        </w:rPr>
        <w:t xml:space="preserve"> paper towel and toilet paper dispensers that dispense in controlled amounts and signal when they need refilling.</w:t>
      </w:r>
    </w:p>
    <w:p w:rsidR="00C97C43" w:rsidRDefault="001E04C7">
      <w:pPr>
        <w:numPr>
          <w:ilvl w:val="0"/>
          <w:numId w:val="1"/>
        </w:numPr>
        <w:spacing w:after="4" w:line="360" w:lineRule="auto"/>
        <w:ind w:hanging="892"/>
      </w:pPr>
      <w:r>
        <w:rPr>
          <w:b/>
          <w:color w:val="FFFFFF"/>
          <w:sz w:val="30"/>
        </w:rPr>
        <w:t xml:space="preserve">Water </w:t>
      </w:r>
      <w:proofErr w:type="spellStart"/>
      <w:proofErr w:type="gramStart"/>
      <w:r>
        <w:rPr>
          <w:b/>
          <w:color w:val="FFFFFF"/>
          <w:sz w:val="30"/>
        </w:rPr>
        <w:t>Management:</w:t>
      </w:r>
      <w:r>
        <w:rPr>
          <w:color w:val="FFFFFF"/>
          <w:sz w:val="30"/>
        </w:rPr>
        <w:t>IoT</w:t>
      </w:r>
      <w:proofErr w:type="gramEnd"/>
      <w:r>
        <w:rPr>
          <w:color w:val="FFFFFF"/>
          <w:sz w:val="30"/>
        </w:rPr>
        <w:t>-based</w:t>
      </w:r>
      <w:proofErr w:type="spellEnd"/>
      <w:r>
        <w:rPr>
          <w:color w:val="FFFFFF"/>
          <w:sz w:val="30"/>
        </w:rPr>
        <w:t xml:space="preserve"> faucets that provide touchless water flow control to conserve </w:t>
      </w:r>
      <w:proofErr w:type="spellStart"/>
      <w:r>
        <w:rPr>
          <w:color w:val="FFFFFF"/>
          <w:sz w:val="30"/>
        </w:rPr>
        <w:t>water.Water</w:t>
      </w:r>
      <w:proofErr w:type="spellEnd"/>
      <w:r>
        <w:rPr>
          <w:color w:val="FFFFFF"/>
          <w:sz w:val="30"/>
        </w:rPr>
        <w:t xml:space="preserve"> quality monitoring to ensure safe and clean water supply.</w:t>
      </w:r>
    </w:p>
    <w:p w:rsidR="00C97C43" w:rsidRDefault="001E04C7">
      <w:pPr>
        <w:numPr>
          <w:ilvl w:val="0"/>
          <w:numId w:val="1"/>
        </w:numPr>
        <w:spacing w:after="4" w:line="357" w:lineRule="auto"/>
        <w:ind w:hanging="892"/>
      </w:pPr>
      <w:r>
        <w:rPr>
          <w:b/>
          <w:color w:val="FFFFFF"/>
          <w:sz w:val="30"/>
        </w:rPr>
        <w:t xml:space="preserve">Hygiene </w:t>
      </w:r>
      <w:proofErr w:type="spellStart"/>
      <w:proofErr w:type="gramStart"/>
      <w:r>
        <w:rPr>
          <w:b/>
          <w:color w:val="FFFFFF"/>
          <w:sz w:val="30"/>
        </w:rPr>
        <w:t>Monitoring:</w:t>
      </w:r>
      <w:r>
        <w:rPr>
          <w:color w:val="FFFFFF"/>
          <w:sz w:val="30"/>
        </w:rPr>
        <w:t>IoT</w:t>
      </w:r>
      <w:proofErr w:type="gramEnd"/>
      <w:r>
        <w:rPr>
          <w:color w:val="FFFFFF"/>
          <w:sz w:val="30"/>
        </w:rPr>
        <w:t>-connected</w:t>
      </w:r>
      <w:proofErr w:type="spellEnd"/>
      <w:r>
        <w:rPr>
          <w:color w:val="FFFFFF"/>
          <w:sz w:val="30"/>
        </w:rPr>
        <w:t xml:space="preserve"> restroom monitoring systems to assess cleanliness and report issues in real - UV-C disinfe</w:t>
      </w:r>
      <w:r>
        <w:rPr>
          <w:color w:val="FFFFFF"/>
          <w:sz w:val="30"/>
        </w:rPr>
        <w:t>ction systems to sanitize restroom fixtures during off-hours.</w:t>
      </w:r>
    </w:p>
    <w:p w:rsidR="00C97C43" w:rsidRDefault="001E04C7">
      <w:pPr>
        <w:numPr>
          <w:ilvl w:val="0"/>
          <w:numId w:val="1"/>
        </w:numPr>
        <w:spacing w:after="267"/>
        <w:ind w:hanging="892"/>
      </w:pPr>
      <w:r>
        <w:rPr>
          <w:b/>
          <w:color w:val="FFFFFF"/>
          <w:sz w:val="30"/>
        </w:rPr>
        <w:t>Waste Management:</w:t>
      </w:r>
    </w:p>
    <w:p w:rsidR="00C97C43" w:rsidRDefault="001E04C7">
      <w:pPr>
        <w:spacing w:after="247" w:line="265" w:lineRule="auto"/>
        <w:ind w:left="187" w:right="332" w:firstLine="540"/>
      </w:pPr>
      <w:r>
        <w:rPr>
          <w:color w:val="FFFFFF"/>
          <w:sz w:val="30"/>
        </w:rPr>
        <w:t>Smart trash bins with sensors to detect fill levels and optimize waste collection routes. Recycling and waste segregation reminders for users.</w:t>
      </w:r>
    </w:p>
    <w:p w:rsidR="00C97C43" w:rsidRDefault="001E04C7">
      <w:pPr>
        <w:numPr>
          <w:ilvl w:val="0"/>
          <w:numId w:val="1"/>
        </w:numPr>
        <w:spacing w:after="29"/>
        <w:ind w:hanging="892"/>
      </w:pPr>
      <w:r>
        <w:rPr>
          <w:b/>
          <w:color w:val="FFFFFF"/>
          <w:sz w:val="30"/>
        </w:rPr>
        <w:lastRenderedPageBreak/>
        <w:t>Energy Efficiency:</w:t>
      </w:r>
    </w:p>
    <w:p w:rsidR="00C97C43" w:rsidRDefault="001E04C7">
      <w:pPr>
        <w:numPr>
          <w:ilvl w:val="1"/>
          <w:numId w:val="1"/>
        </w:numPr>
        <w:spacing w:after="4" w:line="265" w:lineRule="auto"/>
        <w:ind w:right="102" w:hanging="898"/>
      </w:pPr>
      <w:r>
        <w:rPr>
          <w:color w:val="FFFFFF"/>
          <w:sz w:val="30"/>
        </w:rPr>
        <w:t>Energy-efficie</w:t>
      </w:r>
      <w:r>
        <w:rPr>
          <w:color w:val="FFFFFF"/>
          <w:sz w:val="30"/>
        </w:rPr>
        <w:t>nt lighting controlled by occupancy sensors.</w:t>
      </w:r>
    </w:p>
    <w:p w:rsidR="00C97C43" w:rsidRDefault="001E04C7">
      <w:pPr>
        <w:numPr>
          <w:ilvl w:val="1"/>
          <w:numId w:val="1"/>
        </w:numPr>
        <w:spacing w:after="4" w:line="265" w:lineRule="auto"/>
        <w:ind w:right="102" w:hanging="898"/>
      </w:pPr>
      <w:r>
        <w:rPr>
          <w:color w:val="FFFFFF"/>
          <w:sz w:val="30"/>
        </w:rPr>
        <w:t>HVAC systems adjusted based on occupancy to save energy.</w:t>
      </w:r>
    </w:p>
    <w:p w:rsidR="00C97C43" w:rsidRDefault="001E04C7">
      <w:pPr>
        <w:numPr>
          <w:ilvl w:val="0"/>
          <w:numId w:val="1"/>
        </w:numPr>
        <w:spacing w:after="29"/>
        <w:ind w:hanging="89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381001</wp:posOffset>
                </wp:positionV>
                <wp:extent cx="1037850" cy="1016287"/>
                <wp:effectExtent l="0" t="0" r="0" b="0"/>
                <wp:wrapSquare wrapText="bothSides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850" cy="1016287"/>
                          <a:chOff x="0" y="0"/>
                          <a:chExt cx="1037850" cy="1016287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808800" y="808800"/>
                                </a:lnTo>
                                <a:lnTo>
                                  <a:pt x="404400" y="808800"/>
                                </a:lnTo>
                                <a:lnTo>
                                  <a:pt x="0" y="40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4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29050" y="207487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404400" y="0"/>
                                </a:lnTo>
                                <a:lnTo>
                                  <a:pt x="808800" y="404400"/>
                                </a:lnTo>
                                <a:lnTo>
                                  <a:pt x="808800" y="80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7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5" style="width:81.7205pt;height:80.0226pt;position:absolute;mso-position-horizontal-relative:page;mso-position-horizontal:absolute;margin-left:0pt;mso-position-vertical-relative:page;margin-top:30.0001pt;" coordsize="10378,10162">
                <v:shape id="Shape 97" style="position:absolute;width:8088;height:8088;left:0;top:0;" coordsize="808800,808800" path="m0,0l808800,808800l404400,808800l0,404400l0,0x">
                  <v:stroke weight="0pt" endcap="flat" joinstyle="miter" miterlimit="10" on="false" color="#000000" opacity="0"/>
                  <v:fill on="true" color="#0145ac"/>
                </v:shape>
                <v:shape id="Shape 98" style="position:absolute;width:8088;height:8088;left:2290;top:2074;" coordsize="808800,808800" path="m0,0l404400,0l808800,404400l808800,808800l0,0x">
                  <v:stroke weight="0pt" endcap="flat" joinstyle="miter" miterlimit="10" on="false" color="#000000" opacity="0"/>
                  <v:fill on="true" color="#82c7a5"/>
                </v:shape>
                <w10:wrap type="square"/>
              </v:group>
            </w:pict>
          </mc:Fallback>
        </mc:AlternateContent>
      </w:r>
      <w:r>
        <w:rPr>
          <w:b/>
          <w:color w:val="FFFFFF"/>
          <w:sz w:val="30"/>
        </w:rPr>
        <w:t>Maintenance and Alerts:</w:t>
      </w:r>
    </w:p>
    <w:p w:rsidR="00C97C43" w:rsidRDefault="001E04C7">
      <w:pPr>
        <w:numPr>
          <w:ilvl w:val="1"/>
          <w:numId w:val="1"/>
        </w:numPr>
        <w:spacing w:after="4" w:line="265" w:lineRule="auto"/>
        <w:ind w:right="102" w:hanging="898"/>
      </w:pPr>
      <w:r>
        <w:rPr>
          <w:color w:val="FFFFFF"/>
          <w:sz w:val="30"/>
        </w:rPr>
        <w:t>IoT-enabled devices that send alerts when fixtures malfunction or require maintenance.</w:t>
      </w:r>
    </w:p>
    <w:p w:rsidR="00C97C43" w:rsidRDefault="001E04C7">
      <w:pPr>
        <w:numPr>
          <w:ilvl w:val="1"/>
          <w:numId w:val="1"/>
        </w:numPr>
        <w:spacing w:after="4" w:line="265" w:lineRule="auto"/>
        <w:ind w:right="102" w:hanging="898"/>
      </w:pPr>
      <w:r>
        <w:rPr>
          <w:color w:val="FFFFFF"/>
          <w:sz w:val="30"/>
        </w:rPr>
        <w:t>Predictive maintenance algorithms to reduce downtime.</w:t>
      </w:r>
    </w:p>
    <w:p w:rsidR="00C97C43" w:rsidRDefault="001E04C7">
      <w:pPr>
        <w:numPr>
          <w:ilvl w:val="0"/>
          <w:numId w:val="1"/>
        </w:numPr>
        <w:spacing w:after="267"/>
        <w:ind w:hanging="892"/>
      </w:pPr>
      <w:r>
        <w:rPr>
          <w:b/>
          <w:color w:val="FFFFFF"/>
          <w:sz w:val="30"/>
        </w:rPr>
        <w:t>User Experience:</w:t>
      </w:r>
    </w:p>
    <w:p w:rsidR="00C97C43" w:rsidRDefault="001E04C7">
      <w:pPr>
        <w:spacing w:after="4" w:line="265" w:lineRule="auto"/>
        <w:ind w:left="1273" w:right="102"/>
      </w:pPr>
      <w:r>
        <w:rPr>
          <w:color w:val="FFFFFF"/>
          <w:sz w:val="30"/>
        </w:rPr>
        <w:t>Mobile apps or touchless interfaces to provide information about restroom availability and cleanliness.</w:t>
      </w:r>
    </w:p>
    <w:p w:rsidR="00C97C43" w:rsidRDefault="001E04C7">
      <w:pPr>
        <w:numPr>
          <w:ilvl w:val="0"/>
          <w:numId w:val="1"/>
        </w:numPr>
        <w:spacing w:after="271"/>
        <w:ind w:hanging="892"/>
      </w:pPr>
      <w:r>
        <w:rPr>
          <w:b/>
          <w:color w:val="FFFFFF"/>
          <w:sz w:val="34"/>
        </w:rPr>
        <w:t>Accessibility:</w:t>
      </w:r>
    </w:p>
    <w:p w:rsidR="00C97C43" w:rsidRDefault="001E04C7">
      <w:pPr>
        <w:spacing w:after="3" w:line="271" w:lineRule="auto"/>
        <w:ind w:left="1144" w:hanging="10"/>
      </w:pPr>
      <w:r>
        <w:rPr>
          <w:color w:val="FFFFFF"/>
          <w:sz w:val="34"/>
        </w:rPr>
        <w:t xml:space="preserve"> IoT-powered features like voice-activated controls or braille signage for people with disabilities.</w:t>
      </w:r>
    </w:p>
    <w:p w:rsidR="00C97C43" w:rsidRDefault="001E04C7">
      <w:pPr>
        <w:numPr>
          <w:ilvl w:val="0"/>
          <w:numId w:val="1"/>
        </w:numPr>
        <w:spacing w:after="31"/>
        <w:ind w:hanging="892"/>
      </w:pPr>
      <w:r>
        <w:rPr>
          <w:b/>
          <w:color w:val="FFFFFF"/>
          <w:sz w:val="34"/>
        </w:rPr>
        <w:lastRenderedPageBreak/>
        <w:t>Data Analytics:</w:t>
      </w:r>
    </w:p>
    <w:p w:rsidR="00C97C43" w:rsidRDefault="001E04C7">
      <w:pPr>
        <w:spacing w:after="3" w:line="271" w:lineRule="auto"/>
        <w:ind w:left="114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381001</wp:posOffset>
                </wp:positionV>
                <wp:extent cx="1037850" cy="1016287"/>
                <wp:effectExtent l="0" t="0" r="0" b="0"/>
                <wp:wrapSquare wrapText="bothSides"/>
                <wp:docPr id="1509" name="Group 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850" cy="1016287"/>
                          <a:chOff x="0" y="0"/>
                          <a:chExt cx="1037850" cy="1016287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808800" y="808800"/>
                                </a:lnTo>
                                <a:lnTo>
                                  <a:pt x="404400" y="808800"/>
                                </a:lnTo>
                                <a:lnTo>
                                  <a:pt x="0" y="40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4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29050" y="207487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404400" y="0"/>
                                </a:lnTo>
                                <a:lnTo>
                                  <a:pt x="808800" y="404400"/>
                                </a:lnTo>
                                <a:lnTo>
                                  <a:pt x="808800" y="80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7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9" style="width:81.7205pt;height:80.0226pt;position:absolute;mso-position-horizontal-relative:page;mso-position-horizontal:absolute;margin-left:0pt;mso-position-vertical-relative:page;margin-top:30.0001pt;" coordsize="10378,10162">
                <v:shape id="Shape 135" style="position:absolute;width:8088;height:8088;left:0;top:0;" coordsize="808800,808800" path="m0,0l808800,808800l404400,808800l0,404400l0,0x">
                  <v:stroke weight="0pt" endcap="flat" joinstyle="miter" miterlimit="10" on="false" color="#000000" opacity="0"/>
                  <v:fill on="true" color="#0145ac"/>
                </v:shape>
                <v:shape id="Shape 136" style="position:absolute;width:8088;height:8088;left:2290;top:2074;" coordsize="808800,808800" path="m0,0l404400,0l808800,404400l808800,808800l0,0x">
                  <v:stroke weight="0pt" endcap="flat" joinstyle="miter" miterlimit="10" on="false" color="#000000" opacity="0"/>
                  <v:fill on="true" color="#82c7a5"/>
                </v:shape>
                <w10:wrap type="square"/>
              </v:group>
            </w:pict>
          </mc:Fallback>
        </mc:AlternateContent>
      </w:r>
      <w:r>
        <w:rPr>
          <w:color w:val="FFFFFF"/>
          <w:sz w:val="34"/>
        </w:rPr>
        <w:t xml:space="preserve"> Collect and </w:t>
      </w:r>
      <w:proofErr w:type="spellStart"/>
      <w:r>
        <w:rPr>
          <w:color w:val="FFFFFF"/>
          <w:sz w:val="34"/>
        </w:rPr>
        <w:t>analyze</w:t>
      </w:r>
      <w:proofErr w:type="spellEnd"/>
      <w:r>
        <w:rPr>
          <w:color w:val="FFFFFF"/>
          <w:sz w:val="34"/>
        </w:rPr>
        <w:t xml:space="preserve"> data on restroom usage, water consumption, and maintenance needs to optimize operations.</w:t>
      </w:r>
    </w:p>
    <w:p w:rsidR="00C97C43" w:rsidRDefault="001E04C7">
      <w:pPr>
        <w:numPr>
          <w:ilvl w:val="0"/>
          <w:numId w:val="1"/>
        </w:numPr>
        <w:spacing w:after="31"/>
        <w:ind w:hanging="892"/>
      </w:pPr>
      <w:r>
        <w:rPr>
          <w:b/>
          <w:color w:val="FFFFFF"/>
          <w:sz w:val="34"/>
        </w:rPr>
        <w:t>Security:</w:t>
      </w:r>
    </w:p>
    <w:p w:rsidR="00C97C43" w:rsidRDefault="001E04C7">
      <w:pPr>
        <w:spacing w:after="3" w:line="271" w:lineRule="auto"/>
        <w:ind w:left="429" w:firstLine="720"/>
      </w:pPr>
      <w:r>
        <w:rPr>
          <w:color w:val="FFFFFF"/>
          <w:sz w:val="34"/>
        </w:rPr>
        <w:t xml:space="preserve"> Implement securit</w:t>
      </w:r>
      <w:r>
        <w:rPr>
          <w:color w:val="FFFFFF"/>
          <w:sz w:val="34"/>
        </w:rPr>
        <w:t>y measures to protect user privacy and prevent misuse of IoT data.</w:t>
      </w:r>
    </w:p>
    <w:p w:rsidR="00C97C43" w:rsidRDefault="001E04C7">
      <w:pPr>
        <w:numPr>
          <w:ilvl w:val="0"/>
          <w:numId w:val="1"/>
        </w:numPr>
        <w:spacing w:after="31"/>
        <w:ind w:hanging="892"/>
      </w:pPr>
      <w:r>
        <w:rPr>
          <w:b/>
          <w:color w:val="FFFFFF"/>
          <w:sz w:val="34"/>
        </w:rPr>
        <w:t>Sustainability:</w:t>
      </w:r>
    </w:p>
    <w:p w:rsidR="00C97C43" w:rsidRDefault="001E04C7">
      <w:pPr>
        <w:spacing w:after="3" w:line="271" w:lineRule="auto"/>
        <w:ind w:left="1144" w:hanging="10"/>
      </w:pPr>
      <w:r>
        <w:rPr>
          <w:color w:val="FFFFFF"/>
          <w:sz w:val="34"/>
        </w:rPr>
        <w:t xml:space="preserve"> Incorporate sustainable materials and designs to reduce environmental impact.</w:t>
      </w:r>
    </w:p>
    <w:p w:rsidR="00C97C43" w:rsidRDefault="001E04C7">
      <w:pPr>
        <w:numPr>
          <w:ilvl w:val="0"/>
          <w:numId w:val="1"/>
        </w:numPr>
        <w:spacing w:after="31"/>
        <w:ind w:hanging="892"/>
      </w:pPr>
      <w:r>
        <w:rPr>
          <w:b/>
          <w:color w:val="FFFFFF"/>
          <w:sz w:val="34"/>
        </w:rPr>
        <w:t>Compliance:</w:t>
      </w:r>
    </w:p>
    <w:p w:rsidR="00C97C43" w:rsidRDefault="001E04C7">
      <w:pPr>
        <w:spacing w:after="21"/>
        <w:ind w:right="678"/>
        <w:jc w:val="right"/>
      </w:pPr>
      <w:r>
        <w:rPr>
          <w:color w:val="FFFFFF"/>
          <w:sz w:val="34"/>
        </w:rPr>
        <w:t xml:space="preserve"> Ensure compliance with relevant privacy and accessibility regulations.</w:t>
      </w:r>
    </w:p>
    <w:p w:rsidR="00C97C43" w:rsidRDefault="001E04C7">
      <w:pPr>
        <w:numPr>
          <w:ilvl w:val="0"/>
          <w:numId w:val="1"/>
        </w:numPr>
        <w:spacing w:after="31"/>
        <w:ind w:hanging="892"/>
      </w:pPr>
      <w:r>
        <w:rPr>
          <w:b/>
          <w:color w:val="FFFFFF"/>
          <w:sz w:val="34"/>
        </w:rPr>
        <w:t>Mobile App</w:t>
      </w:r>
      <w:r>
        <w:rPr>
          <w:b/>
          <w:color w:val="FFFFFF"/>
          <w:sz w:val="34"/>
        </w:rPr>
        <w:t xml:space="preserve"> Integration:</w:t>
      </w:r>
    </w:p>
    <w:p w:rsidR="00C97C43" w:rsidRDefault="001E04C7">
      <w:pPr>
        <w:spacing w:after="3" w:line="271" w:lineRule="auto"/>
        <w:ind w:left="1303" w:right="213" w:hanging="10"/>
      </w:pPr>
      <w:r>
        <w:rPr>
          <w:color w:val="FFFFFF"/>
          <w:sz w:val="34"/>
        </w:rPr>
        <w:t xml:space="preserve"> Mobile app integration for users to locate and access nearby smart public restrooms.</w:t>
      </w:r>
    </w:p>
    <w:p w:rsidR="00C97C43" w:rsidRDefault="001E04C7">
      <w:pPr>
        <w:numPr>
          <w:ilvl w:val="0"/>
          <w:numId w:val="1"/>
        </w:numPr>
        <w:spacing w:after="31"/>
        <w:ind w:hanging="89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381001</wp:posOffset>
                </wp:positionV>
                <wp:extent cx="1037850" cy="1016287"/>
                <wp:effectExtent l="0" t="0" r="0" b="0"/>
                <wp:wrapSquare wrapText="bothSides"/>
                <wp:docPr id="1757" name="Group 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850" cy="1016287"/>
                          <a:chOff x="0" y="0"/>
                          <a:chExt cx="1037850" cy="1016287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808800" y="808800"/>
                                </a:lnTo>
                                <a:lnTo>
                                  <a:pt x="404400" y="808800"/>
                                </a:lnTo>
                                <a:lnTo>
                                  <a:pt x="0" y="40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4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29050" y="207487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404400" y="0"/>
                                </a:lnTo>
                                <a:lnTo>
                                  <a:pt x="808800" y="404400"/>
                                </a:lnTo>
                                <a:lnTo>
                                  <a:pt x="808800" y="80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7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7" style="width:81.7205pt;height:80.0226pt;position:absolute;mso-position-horizontal-relative:page;mso-position-horizontal:absolute;margin-left:0pt;mso-position-vertical-relative:page;margin-top:30.0001pt;" coordsize="10378,10162">
                <v:shape id="Shape 166" style="position:absolute;width:8088;height:8088;left:0;top:0;" coordsize="808800,808800" path="m0,0l808800,808800l404400,808800l0,404400l0,0x">
                  <v:stroke weight="0pt" endcap="flat" joinstyle="miter" miterlimit="10" on="false" color="#000000" opacity="0"/>
                  <v:fill on="true" color="#0145ac"/>
                </v:shape>
                <v:shape id="Shape 167" style="position:absolute;width:8088;height:8088;left:2290;top:2074;" coordsize="808800,808800" path="m0,0l404400,0l808800,404400l808800,808800l0,0x">
                  <v:stroke weight="0pt" endcap="flat" joinstyle="miter" miterlimit="10" on="false" color="#000000" opacity="0"/>
                  <v:fill on="true" color="#82c7a5"/>
                </v:shape>
                <w10:wrap type="square"/>
              </v:group>
            </w:pict>
          </mc:Fallback>
        </mc:AlternateContent>
      </w:r>
      <w:r>
        <w:rPr>
          <w:b/>
          <w:color w:val="FFFFFF"/>
          <w:sz w:val="34"/>
        </w:rPr>
        <w:t>Cost Analysis:</w:t>
      </w:r>
    </w:p>
    <w:p w:rsidR="00C97C43" w:rsidRDefault="001E04C7">
      <w:pPr>
        <w:spacing w:after="3" w:line="271" w:lineRule="auto"/>
        <w:ind w:left="1303" w:hanging="10"/>
      </w:pPr>
      <w:r>
        <w:rPr>
          <w:color w:val="FFFFFF"/>
          <w:sz w:val="34"/>
        </w:rPr>
        <w:t xml:space="preserve"> Evaluate the cost savings and ROI (Return on Investment) achieved through IoT implementation, such as reduced water and energy consumption.</w:t>
      </w:r>
    </w:p>
    <w:p w:rsidR="00C97C43" w:rsidRDefault="001E04C7">
      <w:pPr>
        <w:numPr>
          <w:ilvl w:val="0"/>
          <w:numId w:val="1"/>
        </w:numPr>
        <w:spacing w:after="31"/>
        <w:ind w:hanging="892"/>
      </w:pPr>
      <w:r>
        <w:rPr>
          <w:b/>
          <w:color w:val="FFFFFF"/>
          <w:sz w:val="34"/>
        </w:rPr>
        <w:t>User Education:</w:t>
      </w:r>
    </w:p>
    <w:p w:rsidR="00C97C43" w:rsidRDefault="001E04C7">
      <w:pPr>
        <w:spacing w:after="3" w:line="271" w:lineRule="auto"/>
        <w:ind w:left="1303" w:hanging="10"/>
      </w:pPr>
      <w:r>
        <w:rPr>
          <w:color w:val="FFFFFF"/>
          <w:sz w:val="34"/>
        </w:rPr>
        <w:t xml:space="preserve"> Provide information to users about the benefits of using smart public restrooms and how to use the IoT-enabled features effectively.</w:t>
      </w:r>
    </w:p>
    <w:p w:rsidR="00916FF3" w:rsidRDefault="00916FF3">
      <w:pPr>
        <w:spacing w:after="0"/>
        <w:ind w:right="1597"/>
        <w:rPr>
          <w:color w:val="FFFFFF"/>
          <w:sz w:val="118"/>
        </w:rPr>
      </w:pPr>
    </w:p>
    <w:p w:rsidR="00916FF3" w:rsidRDefault="00916FF3" w:rsidP="00916FF3">
      <w:pPr>
        <w:rPr>
          <w:color w:val="FFFFFF"/>
          <w:sz w:val="40"/>
          <w:szCs w:val="8"/>
        </w:rPr>
      </w:pPr>
      <w:r>
        <w:rPr>
          <w:color w:val="FFFFFF"/>
          <w:sz w:val="118"/>
        </w:rPr>
        <w:br w:type="page"/>
      </w:r>
    </w:p>
    <w:p w:rsidR="00916FF3" w:rsidRPr="00916FF3" w:rsidRDefault="00916FF3" w:rsidP="00916FF3">
      <w:pPr>
        <w:rPr>
          <w:color w:val="FFFFFF"/>
          <w:sz w:val="72"/>
          <w:szCs w:val="18"/>
        </w:rPr>
      </w:pPr>
      <w:r>
        <w:rPr>
          <w:color w:val="FFFFFF"/>
          <w:sz w:val="72"/>
          <w:szCs w:val="18"/>
        </w:rPr>
        <w:lastRenderedPageBreak/>
        <w:t>FLOWCHART:</w:t>
      </w:r>
    </w:p>
    <w:p w:rsidR="00916FF3" w:rsidRDefault="00916FF3">
      <w:pPr>
        <w:rPr>
          <w:color w:val="FFFFFF"/>
          <w:sz w:val="118"/>
        </w:rPr>
      </w:pPr>
      <w:r>
        <w:rPr>
          <w:noProof/>
        </w:rPr>
        <w:drawing>
          <wp:inline distT="0" distB="0" distL="0" distR="0" wp14:anchorId="366477F7" wp14:editId="4C8F142A">
            <wp:extent cx="7598410" cy="25777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8005" cy="25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18"/>
        </w:rPr>
        <w:br w:type="page"/>
      </w:r>
    </w:p>
    <w:p w:rsidR="00C97C43" w:rsidRDefault="001E04C7">
      <w:pPr>
        <w:spacing w:after="0"/>
        <w:ind w:right="159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5951566</wp:posOffset>
                </wp:positionH>
                <wp:positionV relativeFrom="paragraph">
                  <wp:posOffset>705100</wp:posOffset>
                </wp:positionV>
                <wp:extent cx="855759" cy="1217105"/>
                <wp:effectExtent l="0" t="0" r="0" b="0"/>
                <wp:wrapSquare wrapText="bothSides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759" cy="1217105"/>
                          <a:chOff x="0" y="0"/>
                          <a:chExt cx="855759" cy="1217105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46958" y="0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404400" y="0"/>
                                </a:lnTo>
                                <a:lnTo>
                                  <a:pt x="808800" y="404400"/>
                                </a:lnTo>
                                <a:lnTo>
                                  <a:pt x="808800" y="80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7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408305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808800" y="808800"/>
                                </a:lnTo>
                                <a:lnTo>
                                  <a:pt x="404399" y="808800"/>
                                </a:lnTo>
                                <a:lnTo>
                                  <a:pt x="0" y="40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2" style="width:67.3826pt;height:95.835pt;position:absolute;mso-position-horizontal-relative:text;mso-position-horizontal:absolute;margin-left:468.627pt;mso-position-vertical-relative:text;margin-top:55.5197pt;" coordsize="8557,12171">
                <v:shape id="Shape 205" style="position:absolute;width:8088;height:8088;left:469;top:0;" coordsize="808800,808800" path="m0,0l404400,0l808800,404400l808800,808800l0,0x">
                  <v:stroke weight="0pt" endcap="flat" joinstyle="miter" miterlimit="10" on="false" color="#000000" opacity="0"/>
                  <v:fill on="true" color="#82c7a5"/>
                </v:shape>
                <v:shape id="Shape 206" style="position:absolute;width:8088;height:8088;left:0;top:4083;" coordsize="808800,808800" path="m0,0l808800,808800l404399,808800l0,404400l0,0x">
                  <v:stroke weight="0pt" endcap="flat" joinstyle="miter" miterlimit="10" on="false" color="#000000" opacity="0"/>
                  <v:fill on="true" color="#ffffff" opacity="0.0745098"/>
                </v:shape>
                <w10:wrap type="square"/>
              </v:group>
            </w:pict>
          </mc:Fallback>
        </mc:AlternateContent>
      </w:r>
      <w:r>
        <w:rPr>
          <w:color w:val="FFFFFF"/>
          <w:sz w:val="118"/>
        </w:rPr>
        <w:t>Conclusion:</w:t>
      </w:r>
    </w:p>
    <w:p w:rsidR="00C97C43" w:rsidRDefault="001E04C7">
      <w:pPr>
        <w:spacing w:after="0" w:line="224" w:lineRule="auto"/>
        <w:ind w:right="7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6317839</wp:posOffset>
                </wp:positionH>
                <wp:positionV relativeFrom="paragraph">
                  <wp:posOffset>1002032</wp:posOffset>
                </wp:positionV>
                <wp:extent cx="1043835" cy="1016287"/>
                <wp:effectExtent l="0" t="0" r="0" b="0"/>
                <wp:wrapSquare wrapText="bothSides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835" cy="1016287"/>
                          <a:chOff x="0" y="0"/>
                          <a:chExt cx="1043835" cy="1016287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808800" y="808800"/>
                                </a:lnTo>
                                <a:lnTo>
                                  <a:pt x="404400" y="808800"/>
                                </a:lnTo>
                                <a:lnTo>
                                  <a:pt x="0" y="40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4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35034" y="207487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404400" y="0"/>
                                </a:lnTo>
                                <a:lnTo>
                                  <a:pt x="808800" y="404400"/>
                                </a:lnTo>
                                <a:lnTo>
                                  <a:pt x="808800" y="80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3" style="width:82.1917pt;height:80.0226pt;position:absolute;mso-position-horizontal-relative:text;mso-position-horizontal:absolute;margin-left:497.468pt;mso-position-vertical-relative:text;margin-top:78.9001pt;" coordsize="10438,10162">
                <v:shape id="Shape 211" style="position:absolute;width:8088;height:8088;left:0;top:0;" coordsize="808800,808800" path="m0,0l808800,808800l404400,808800l0,404400l0,0x">
                  <v:stroke weight="0pt" endcap="flat" joinstyle="miter" miterlimit="10" on="false" color="#000000" opacity="0"/>
                  <v:fill on="true" color="#0145ac"/>
                </v:shape>
                <v:shape id="Shape 212" style="position:absolute;width:8088;height:8088;left:2350;top:2074;" coordsize="808800,808800" path="m0,0l404400,0l808800,404400l808800,808800l0,0x">
                  <v:stroke weight="0pt" endcap="flat" joinstyle="miter" miterlimit="10" on="false" color="#000000" opacity="0"/>
                  <v:fill on="true" color="#ffffff" opacity="0.0745098"/>
                </v:shape>
                <w10:wrap type="square"/>
              </v:group>
            </w:pict>
          </mc:Fallback>
        </mc:AlternateContent>
      </w:r>
      <w:r>
        <w:rPr>
          <w:color w:val="FFFFFF"/>
          <w:sz w:val="42"/>
        </w:rPr>
        <w:t>A successful smart public restroom project using IoT should prioritize user experience, hyg</w:t>
      </w:r>
      <w:r>
        <w:rPr>
          <w:color w:val="FFFFFF"/>
          <w:sz w:val="42"/>
        </w:rPr>
        <w:t>iene, sustainability, and operational efficiency while adhering to relevant regulations and privacy standards.</w:t>
      </w:r>
    </w:p>
    <w:p w:rsidR="00C97C43" w:rsidRDefault="001E04C7">
      <w:pPr>
        <w:pStyle w:val="Heading1"/>
      </w:pPr>
      <w:r>
        <w:lastRenderedPageBreak/>
        <w:t>Thank you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855759" cy="1217105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759" cy="1217105"/>
                          <a:chOff x="0" y="0"/>
                          <a:chExt cx="855759" cy="121710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46958" y="0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404400" y="0"/>
                                </a:lnTo>
                                <a:lnTo>
                                  <a:pt x="808800" y="404400"/>
                                </a:lnTo>
                                <a:lnTo>
                                  <a:pt x="808800" y="80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C7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408305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808800" y="808800"/>
                                </a:lnTo>
                                <a:lnTo>
                                  <a:pt x="404399" y="808800"/>
                                </a:lnTo>
                                <a:lnTo>
                                  <a:pt x="0" y="40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0" style="width:67.3826pt;height:95.835pt;mso-position-horizontal-relative:char;mso-position-vertical-relative:line" coordsize="8557,12171">
                <v:shape id="Shape 236" style="position:absolute;width:8088;height:8088;left:469;top:0;" coordsize="808800,808800" path="m0,0l404400,0l808800,404400l808800,808800l0,0x">
                  <v:stroke weight="0pt" endcap="flat" joinstyle="miter" miterlimit="10" on="false" color="#000000" opacity="0"/>
                  <v:fill on="true" color="#82c7a5"/>
                </v:shape>
                <v:shape id="Shape 237" style="position:absolute;width:8088;height:8088;left:0;top:4083;" coordsize="808800,808800" path="m0,0l808800,808800l404399,808800l0,404400l0,0x">
                  <v:stroke weight="0pt" endcap="flat" joinstyle="miter" miterlimit="10" on="false" color="#000000" opacity="0"/>
                  <v:fill on="true" color="#ffffff" opacity="0.0745098"/>
                </v:shape>
              </v:group>
            </w:pict>
          </mc:Fallback>
        </mc:AlternateContent>
      </w:r>
    </w:p>
    <w:p w:rsidR="00C97C43" w:rsidRDefault="001E04C7">
      <w:pPr>
        <w:spacing w:after="0"/>
        <w:ind w:left="9949"/>
      </w:pPr>
      <w:r>
        <w:rPr>
          <w:noProof/>
        </w:rPr>
        <mc:AlternateContent>
          <mc:Choice Requires="wpg">
            <w:drawing>
              <wp:inline distT="0" distB="0" distL="0" distR="0">
                <wp:extent cx="1043835" cy="1016287"/>
                <wp:effectExtent l="0" t="0" r="0" b="0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835" cy="1016287"/>
                          <a:chOff x="0" y="0"/>
                          <a:chExt cx="1043835" cy="1016287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808800" y="808800"/>
                                </a:lnTo>
                                <a:lnTo>
                                  <a:pt x="404400" y="808800"/>
                                </a:lnTo>
                                <a:lnTo>
                                  <a:pt x="0" y="40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4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35034" y="207487"/>
                            <a:ext cx="808800" cy="8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00" h="808800">
                                <a:moveTo>
                                  <a:pt x="0" y="0"/>
                                </a:moveTo>
                                <a:lnTo>
                                  <a:pt x="404400" y="0"/>
                                </a:lnTo>
                                <a:lnTo>
                                  <a:pt x="808800" y="404400"/>
                                </a:lnTo>
                                <a:lnTo>
                                  <a:pt x="808800" y="808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1" style="width:82.1917pt;height:80.0226pt;mso-position-horizontal-relative:char;mso-position-vertical-relative:line" coordsize="10438,10162">
                <v:shape id="Shape 242" style="position:absolute;width:8088;height:8088;left:0;top:0;" coordsize="808800,808800" path="m0,0l808800,808800l404400,808800l0,404400l0,0x">
                  <v:stroke weight="0pt" endcap="flat" joinstyle="miter" miterlimit="10" on="false" color="#000000" opacity="0"/>
                  <v:fill on="true" color="#0145ac"/>
                </v:shape>
                <v:shape id="Shape 243" style="position:absolute;width:8088;height:8088;left:2350;top:2074;" coordsize="808800,808800" path="m0,0l404400,0l808800,404400l808800,808800l0,0x">
                  <v:stroke weight="0pt" endcap="flat" joinstyle="miter" miterlimit="10" on="false" color="#000000" opacity="0"/>
                  <v:fill on="true" color="#ffffff" opacity="0.0745098"/>
                </v:shape>
              </v:group>
            </w:pict>
          </mc:Fallback>
        </mc:AlternateContent>
      </w:r>
    </w:p>
    <w:sectPr w:rsidR="00C97C43">
      <w:headerReference w:type="even" r:id="rId8"/>
      <w:headerReference w:type="default" r:id="rId9"/>
      <w:headerReference w:type="first" r:id="rId10"/>
      <w:pgSz w:w="14400" w:h="8100" w:orient="landscape"/>
      <w:pgMar w:top="749" w:right="650" w:bottom="533" w:left="1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4C7" w:rsidRDefault="001E04C7">
      <w:pPr>
        <w:spacing w:after="0" w:line="240" w:lineRule="auto"/>
      </w:pPr>
      <w:r>
        <w:separator/>
      </w:r>
    </w:p>
  </w:endnote>
  <w:endnote w:type="continuationSeparator" w:id="0">
    <w:p w:rsidR="001E04C7" w:rsidRDefault="001E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4C7" w:rsidRDefault="001E04C7">
      <w:pPr>
        <w:spacing w:after="0" w:line="240" w:lineRule="auto"/>
      </w:pPr>
      <w:r>
        <w:separator/>
      </w:r>
    </w:p>
  </w:footnote>
  <w:footnote w:type="continuationSeparator" w:id="0">
    <w:p w:rsidR="001E04C7" w:rsidRDefault="001E0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C43" w:rsidRDefault="001E04C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88" name="Group 1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99" name="Shape 1999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B21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8" style="width:720pt;height:405pt;position:absolute;z-index:-2147483648;mso-position-horizontal-relative:page;mso-position-horizontal:absolute;margin-left:0pt;mso-position-vertical-relative:page;margin-top:0pt;" coordsize="91440,51435">
              <v:shape id="Shape 2000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b212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C43" w:rsidRDefault="001E04C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85" name="Group 1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97" name="Shape 1997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B21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5" style="width:720pt;height:405pt;position:absolute;z-index:-2147483648;mso-position-horizontal-relative:page;mso-position-horizontal:absolute;margin-left:0pt;mso-position-vertical-relative:page;margin-top:0pt;" coordsize="91440,51435">
              <v:shape id="Shape 1998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b212c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C43" w:rsidRDefault="001E04C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5143500"/>
              <wp:effectExtent l="0" t="0" r="0" b="0"/>
              <wp:wrapNone/>
              <wp:docPr id="1882" name="Group 1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5143500"/>
                        <a:chOff x="0" y="0"/>
                        <a:chExt cx="9144000" cy="5143500"/>
                      </a:xfrm>
                    </wpg:grpSpPr>
                    <wps:wsp>
                      <wps:cNvPr id="1995" name="Shape 1995"/>
                      <wps:cNvSpPr/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1435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5143500"/>
                              </a:lnTo>
                              <a:lnTo>
                                <a:pt x="0" y="514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B212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2" style="width:720pt;height:405pt;position:absolute;z-index:-2147483648;mso-position-horizontal-relative:page;mso-position-horizontal:absolute;margin-left:0pt;mso-position-vertical-relative:page;margin-top:0pt;" coordsize="91440,51435">
              <v:shape id="Shape 1996" style="position:absolute;width:91440;height:51435;left:0;top:0;" coordsize="9144000,5143500" path="m0,0l9144000,0l9144000,5143500l0,5143500l0,0">
                <v:stroke weight="0pt" endcap="flat" joinstyle="miter" miterlimit="10" on="false" color="#000000" opacity="0"/>
                <v:fill on="true" color="#1b212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1C63"/>
    <w:multiLevelType w:val="hybridMultilevel"/>
    <w:tmpl w:val="890024FC"/>
    <w:lvl w:ilvl="0" w:tplc="5560AEC8">
      <w:start w:val="1"/>
      <w:numFmt w:val="decimal"/>
      <w:lvlText w:val="%1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2FCC0C2">
      <w:start w:val="1"/>
      <w:numFmt w:val="bullet"/>
      <w:lvlText w:val="➢"/>
      <w:lvlJc w:val="left"/>
      <w:pPr>
        <w:ind w:left="2051"/>
      </w:pPr>
      <w:rPr>
        <w:rFonts w:ascii="MS PGothic" w:eastAsia="MS PGothic" w:hAnsi="MS PGothic" w:cs="MS PGothic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A364688">
      <w:start w:val="1"/>
      <w:numFmt w:val="bullet"/>
      <w:lvlText w:val="▪"/>
      <w:lvlJc w:val="left"/>
      <w:pPr>
        <w:ind w:left="1558"/>
      </w:pPr>
      <w:rPr>
        <w:rFonts w:ascii="MS PGothic" w:eastAsia="MS PGothic" w:hAnsi="MS PGothic" w:cs="MS PGothic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9A00F4E">
      <w:start w:val="1"/>
      <w:numFmt w:val="bullet"/>
      <w:lvlText w:val="•"/>
      <w:lvlJc w:val="left"/>
      <w:pPr>
        <w:ind w:left="2278"/>
      </w:pPr>
      <w:rPr>
        <w:rFonts w:ascii="MS PGothic" w:eastAsia="MS PGothic" w:hAnsi="MS PGothic" w:cs="MS PGothic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D40C1BA">
      <w:start w:val="1"/>
      <w:numFmt w:val="bullet"/>
      <w:lvlText w:val="o"/>
      <w:lvlJc w:val="left"/>
      <w:pPr>
        <w:ind w:left="2998"/>
      </w:pPr>
      <w:rPr>
        <w:rFonts w:ascii="MS PGothic" w:eastAsia="MS PGothic" w:hAnsi="MS PGothic" w:cs="MS PGothic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0ACD12A">
      <w:start w:val="1"/>
      <w:numFmt w:val="bullet"/>
      <w:lvlText w:val="▪"/>
      <w:lvlJc w:val="left"/>
      <w:pPr>
        <w:ind w:left="3718"/>
      </w:pPr>
      <w:rPr>
        <w:rFonts w:ascii="MS PGothic" w:eastAsia="MS PGothic" w:hAnsi="MS PGothic" w:cs="MS PGothic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AFEDCCA">
      <w:start w:val="1"/>
      <w:numFmt w:val="bullet"/>
      <w:lvlText w:val="•"/>
      <w:lvlJc w:val="left"/>
      <w:pPr>
        <w:ind w:left="4438"/>
      </w:pPr>
      <w:rPr>
        <w:rFonts w:ascii="MS PGothic" w:eastAsia="MS PGothic" w:hAnsi="MS PGothic" w:cs="MS PGothic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8749D5E">
      <w:start w:val="1"/>
      <w:numFmt w:val="bullet"/>
      <w:lvlText w:val="o"/>
      <w:lvlJc w:val="left"/>
      <w:pPr>
        <w:ind w:left="5158"/>
      </w:pPr>
      <w:rPr>
        <w:rFonts w:ascii="MS PGothic" w:eastAsia="MS PGothic" w:hAnsi="MS PGothic" w:cs="MS PGothic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F3AFD5C">
      <w:start w:val="1"/>
      <w:numFmt w:val="bullet"/>
      <w:lvlText w:val="▪"/>
      <w:lvlJc w:val="left"/>
      <w:pPr>
        <w:ind w:left="5878"/>
      </w:pPr>
      <w:rPr>
        <w:rFonts w:ascii="MS PGothic" w:eastAsia="MS PGothic" w:hAnsi="MS PGothic" w:cs="MS PGothic"/>
        <w:b w:val="0"/>
        <w:i w:val="0"/>
        <w:strike w:val="0"/>
        <w:dstrike w:val="0"/>
        <w:color w:val="FFFF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984AAD"/>
    <w:multiLevelType w:val="hybridMultilevel"/>
    <w:tmpl w:val="0EF04DA2"/>
    <w:lvl w:ilvl="0" w:tplc="40090001">
      <w:start w:val="1"/>
      <w:numFmt w:val="bullet"/>
      <w:lvlText w:val=""/>
      <w:lvlJc w:val="left"/>
      <w:pPr>
        <w:ind w:left="7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C43"/>
    <w:rsid w:val="001E04C7"/>
    <w:rsid w:val="00586B75"/>
    <w:rsid w:val="00916FF3"/>
    <w:rsid w:val="00C9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5E76"/>
  <w15:docId w15:val="{A9363A2A-3485-440F-A02E-58844CD8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16" w:lineRule="auto"/>
      <w:ind w:right="1597"/>
      <w:outlineLvl w:val="0"/>
    </w:pPr>
    <w:rPr>
      <w:rFonts w:ascii="Calibri" w:eastAsia="Calibri" w:hAnsi="Calibri" w:cs="Calibri"/>
      <w:color w:val="FFFFFF"/>
      <w:sz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1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Public Restrooms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Public Restrooms</dc:title>
  <dc:subject/>
  <dc:creator>lenova</dc:creator>
  <cp:keywords/>
  <cp:lastModifiedBy>lenova</cp:lastModifiedBy>
  <cp:revision>2</cp:revision>
  <dcterms:created xsi:type="dcterms:W3CDTF">2023-10-09T17:21:00Z</dcterms:created>
  <dcterms:modified xsi:type="dcterms:W3CDTF">2023-10-09T17:21:00Z</dcterms:modified>
</cp:coreProperties>
</file>