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5AD86" w14:textId="77777777" w:rsidR="00E623FC" w:rsidRPr="00E623FC" w:rsidRDefault="00C10951" w:rsidP="00E623FC">
      <w:pPr>
        <w:pStyle w:val="Title"/>
      </w:pPr>
      <w:r>
        <w:t>laboratorini</w:t>
      </w:r>
      <w:r w:rsidR="00E623FC">
        <w:t>o</w:t>
      </w:r>
      <w:r>
        <w:t xml:space="preserve"> darb</w:t>
      </w:r>
      <w:r w:rsidR="00E623FC">
        <w:t>o</w:t>
      </w:r>
      <w:r>
        <w:t xml:space="preserve"> nr. </w:t>
      </w:r>
      <w:r w:rsidR="00896F84">
        <w:t>2</w:t>
      </w:r>
      <w:r w:rsidR="00E623FC">
        <w:t xml:space="preserve"> </w:t>
      </w:r>
      <w:r w:rsidR="00E623FC" w:rsidRPr="00407431">
        <w:t>užduotis</w:t>
      </w:r>
    </w:p>
    <w:p w14:paraId="1F6EA128" w14:textId="77777777" w:rsidR="003A54A9" w:rsidRDefault="003A54A9" w:rsidP="003A54A9">
      <w:pPr>
        <w:pStyle w:val="Heading1"/>
      </w:pPr>
      <w:r>
        <w:t>Darbo aprašas</w:t>
      </w:r>
    </w:p>
    <w:p w14:paraId="72294D33" w14:textId="77777777" w:rsidR="009B7877" w:rsidRDefault="00E623FC" w:rsidP="00E623FC">
      <w:r>
        <w:t>Vykdydami laboratorinio darbo nr. 2 instrukcijas, užpildykite žemiau pateiktas lenteles.</w:t>
      </w:r>
    </w:p>
    <w:p w14:paraId="35839D48" w14:textId="77777777" w:rsidR="00E623FC" w:rsidRDefault="00E623FC" w:rsidP="00E623FC">
      <w:pPr>
        <w:pStyle w:val="Heading2"/>
        <w:numPr>
          <w:ilvl w:val="0"/>
          <w:numId w:val="2"/>
        </w:numPr>
      </w:pPr>
      <w:r>
        <w:t>VAIZDO SKIRIAMOJI GEBA IR SPALVINIAI REŽIMAI</w:t>
      </w:r>
    </w:p>
    <w:p w14:paraId="1535A176" w14:textId="77777777" w:rsidR="00E623FC" w:rsidRDefault="003A54A9" w:rsidP="00E623FC">
      <w:r w:rsidRPr="003A54A9">
        <w:t xml:space="preserve">Žinodami </w:t>
      </w:r>
      <w:r>
        <w:t xml:space="preserve">nurodyto </w:t>
      </w:r>
      <w:r w:rsidRPr="003A54A9">
        <w:t xml:space="preserve">vaizdo skiriamąją gebą, suskaičiuokite kiek pikselių yra vaizdo matricoje. Suskaičiuokite, kiek užimtų vaizdas, jei vienam pikseliui būtų skiriamas vienas baitas (norint apskaičiuoti failo dydį kilobaitais, reikia baitus dalinti iš 1024)? </w:t>
      </w:r>
      <w:r>
        <w:t>Pateikite skaičius spalvotai ir nespalvotai vaizdo failo versijoms.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23FC" w:rsidRPr="00E623FC" w14:paraId="31E6217D" w14:textId="77777777" w:rsidTr="00E62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7FD83A" w14:textId="77777777" w:rsidR="00E623FC" w:rsidRPr="00E623FC" w:rsidRDefault="00E623FC" w:rsidP="00E623FC">
            <w:pPr>
              <w:jc w:val="center"/>
            </w:pPr>
            <w:r w:rsidRPr="00E623FC">
              <w:t>Failo pavadinimas</w:t>
            </w:r>
          </w:p>
        </w:tc>
        <w:tc>
          <w:tcPr>
            <w:tcW w:w="2254" w:type="dxa"/>
          </w:tcPr>
          <w:p w14:paraId="5496F0ED" w14:textId="77777777" w:rsidR="00E623FC" w:rsidRPr="00E623FC" w:rsidRDefault="00E623FC" w:rsidP="00E62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Matricos dydis</w:t>
            </w:r>
          </w:p>
        </w:tc>
        <w:tc>
          <w:tcPr>
            <w:tcW w:w="2254" w:type="dxa"/>
          </w:tcPr>
          <w:p w14:paraId="3DA5955B" w14:textId="77777777" w:rsidR="00E623FC" w:rsidRPr="00E623FC" w:rsidRDefault="00E623FC" w:rsidP="00E62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Apskaičiuotas dydis</w:t>
            </w:r>
          </w:p>
        </w:tc>
        <w:tc>
          <w:tcPr>
            <w:tcW w:w="2254" w:type="dxa"/>
          </w:tcPr>
          <w:p w14:paraId="145F950F" w14:textId="77777777" w:rsidR="00E623FC" w:rsidRPr="00E623FC" w:rsidRDefault="00E623FC" w:rsidP="00E62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Užimama vieta diske</w:t>
            </w:r>
          </w:p>
        </w:tc>
      </w:tr>
      <w:tr w:rsidR="00E623FC" w:rsidRPr="00E623FC" w14:paraId="6E61C17A" w14:textId="77777777" w:rsidTr="00E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9F855C" w14:textId="77777777" w:rsidR="00E623FC" w:rsidRPr="00E623FC" w:rsidRDefault="00EB4CEB" w:rsidP="00E623FC">
            <w:pPr>
              <w:jc w:val="center"/>
            </w:pPr>
            <w:r>
              <w:t>_BW</w:t>
            </w:r>
          </w:p>
        </w:tc>
        <w:tc>
          <w:tcPr>
            <w:tcW w:w="2254" w:type="dxa"/>
          </w:tcPr>
          <w:p w14:paraId="56CC092A" w14:textId="60E09AEE" w:rsidR="00E623FC" w:rsidRPr="00D94629" w:rsidRDefault="00D94629" w:rsidP="00E62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262144</w:t>
            </w:r>
          </w:p>
        </w:tc>
        <w:tc>
          <w:tcPr>
            <w:tcW w:w="2254" w:type="dxa"/>
          </w:tcPr>
          <w:p w14:paraId="6C887BED" w14:textId="1BA62B0F" w:rsidR="00E623FC" w:rsidRPr="00D94629" w:rsidRDefault="00D94629" w:rsidP="00E62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KB</w:t>
            </w:r>
          </w:p>
        </w:tc>
        <w:tc>
          <w:tcPr>
            <w:tcW w:w="2254" w:type="dxa"/>
          </w:tcPr>
          <w:p w14:paraId="4B0733F9" w14:textId="1FA04AA9" w:rsidR="00E623FC" w:rsidRPr="00E623FC" w:rsidRDefault="00652097" w:rsidP="00E62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257</w:t>
            </w:r>
            <w:r w:rsidR="00921584">
              <w:t xml:space="preserve"> KB</w:t>
            </w:r>
          </w:p>
        </w:tc>
      </w:tr>
      <w:tr w:rsidR="00E623FC" w:rsidRPr="00E623FC" w14:paraId="368FBC4E" w14:textId="77777777" w:rsidTr="00E62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486659" w14:textId="77777777" w:rsidR="00E623FC" w:rsidRPr="00E623FC" w:rsidRDefault="00EB4CEB" w:rsidP="00E623FC">
            <w:pPr>
              <w:jc w:val="center"/>
            </w:pPr>
            <w:r>
              <w:t>_RGB</w:t>
            </w:r>
          </w:p>
        </w:tc>
        <w:tc>
          <w:tcPr>
            <w:tcW w:w="2254" w:type="dxa"/>
          </w:tcPr>
          <w:p w14:paraId="6F8B3614" w14:textId="28BF018D" w:rsidR="00E623FC" w:rsidRPr="00E623FC" w:rsidRDefault="00921584" w:rsidP="00E62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262144</w:t>
            </w:r>
          </w:p>
        </w:tc>
        <w:tc>
          <w:tcPr>
            <w:tcW w:w="2254" w:type="dxa"/>
          </w:tcPr>
          <w:p w14:paraId="4AA67DA0" w14:textId="067F6D96" w:rsidR="00E623FC" w:rsidRPr="00E623FC" w:rsidRDefault="008F420A" w:rsidP="00E62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768</w:t>
            </w:r>
            <w:bookmarkStart w:id="0" w:name="_GoBack"/>
            <w:bookmarkEnd w:id="0"/>
            <w:r w:rsidR="00921584">
              <w:t xml:space="preserve"> KB</w:t>
            </w:r>
          </w:p>
        </w:tc>
        <w:tc>
          <w:tcPr>
            <w:tcW w:w="2254" w:type="dxa"/>
          </w:tcPr>
          <w:p w14:paraId="702E2D60" w14:textId="0A224789" w:rsidR="00E623FC" w:rsidRPr="00E623FC" w:rsidRDefault="00921584" w:rsidP="00E62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768 KB </w:t>
            </w:r>
          </w:p>
        </w:tc>
      </w:tr>
    </w:tbl>
    <w:p w14:paraId="4337BCB3" w14:textId="77777777" w:rsidR="00DA5D18" w:rsidRDefault="00DA5D18" w:rsidP="00DA5D18">
      <w:pPr>
        <w:pStyle w:val="Heading2"/>
        <w:numPr>
          <w:ilvl w:val="0"/>
          <w:numId w:val="2"/>
        </w:numPr>
      </w:pPr>
      <w:r>
        <w:t>Vaizdo failų formatai</w:t>
      </w:r>
    </w:p>
    <w:p w14:paraId="4C4EF9FD" w14:textId="77777777" w:rsidR="00E623FC" w:rsidRDefault="00DA5D18" w:rsidP="00E623FC">
      <w:r>
        <w:t xml:space="preserve">Į lentelę įrašykite pilnus </w:t>
      </w:r>
      <w:r w:rsidRPr="00DA5D18">
        <w:t>„</w:t>
      </w:r>
      <w:r w:rsidRPr="00292513">
        <w:rPr>
          <w:i/>
          <w:iCs/>
        </w:rPr>
        <w:t>_BW.BMP</w:t>
      </w:r>
      <w:r w:rsidRPr="00DA5D18">
        <w:t>“</w:t>
      </w:r>
      <w:r>
        <w:t>,</w:t>
      </w:r>
      <w:r w:rsidRPr="00DA5D18">
        <w:t xml:space="preserve"> „</w:t>
      </w:r>
      <w:r w:rsidRPr="00292513">
        <w:rPr>
          <w:i/>
          <w:iCs/>
        </w:rPr>
        <w:t>_BW.PNG</w:t>
      </w:r>
      <w:r w:rsidRPr="00DA5D18">
        <w:t>“ ir „</w:t>
      </w:r>
      <w:r w:rsidRPr="00292513">
        <w:rPr>
          <w:i/>
          <w:iCs/>
        </w:rPr>
        <w:t>_BW.JPG</w:t>
      </w:r>
      <w:r w:rsidRPr="00DA5D18">
        <w:t xml:space="preserve">“ failų </w:t>
      </w:r>
      <w:r>
        <w:t xml:space="preserve">pavadinimus, </w:t>
      </w:r>
      <w:r w:rsidRPr="00DA5D18">
        <w:t>dydži</w:t>
      </w:r>
      <w:r>
        <w:t>us ir glaudinimo koeficientą (k</w:t>
      </w:r>
      <w:r w:rsidRPr="00DA5D18">
        <w:t xml:space="preserve">iek kartų nespalvoti failai mažesni už </w:t>
      </w:r>
      <w:r w:rsidRPr="0030466B">
        <w:rPr>
          <w:i/>
          <w:iCs/>
        </w:rPr>
        <w:t>BMP</w:t>
      </w:r>
      <w:r w:rsidRPr="00DA5D18">
        <w:t>?</w:t>
      </w:r>
      <w:r>
        <w:t>).</w:t>
      </w:r>
      <w:r w:rsidRPr="00DA5D18">
        <w:t xml:space="preserve"> Taip pat </w:t>
      </w:r>
      <w:r>
        <w:t>lentelėje užpildykite ir spalvotų vaizdų failų charakteristikas</w:t>
      </w:r>
      <w:r w:rsidRPr="00DA5D18">
        <w:t>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89"/>
        <w:gridCol w:w="1505"/>
        <w:gridCol w:w="1501"/>
        <w:gridCol w:w="1303"/>
        <w:gridCol w:w="1501"/>
        <w:gridCol w:w="1397"/>
      </w:tblGrid>
      <w:tr w:rsidR="00DA5D18" w:rsidRPr="00E623FC" w14:paraId="5E251B55" w14:textId="77777777" w:rsidTr="0060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14:paraId="0CD94C62" w14:textId="77777777" w:rsidR="00DA5D18" w:rsidRPr="00E623FC" w:rsidRDefault="00DA5D18" w:rsidP="00E729F7">
            <w:pPr>
              <w:jc w:val="center"/>
            </w:pPr>
            <w:r w:rsidRPr="00E623FC">
              <w:t>Failo pavadinimas</w:t>
            </w:r>
            <w:r>
              <w:t xml:space="preserve"> be priesagos</w:t>
            </w:r>
          </w:p>
        </w:tc>
        <w:tc>
          <w:tcPr>
            <w:tcW w:w="1505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</w:tcPr>
          <w:p w14:paraId="07540D8B" w14:textId="77777777" w:rsidR="00DA5D18" w:rsidRPr="00E623FC" w:rsidRDefault="00DA5D18" w:rsidP="00E72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6F6">
              <w:rPr>
                <w:i/>
                <w:iCs/>
              </w:rPr>
              <w:t>BMP</w:t>
            </w:r>
            <w:r>
              <w:t xml:space="preserve"> failo dydis</w:t>
            </w:r>
          </w:p>
        </w:tc>
        <w:tc>
          <w:tcPr>
            <w:tcW w:w="1501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14:paraId="3E983AFA" w14:textId="77777777" w:rsidR="00DA5D18" w:rsidRPr="00E623FC" w:rsidRDefault="00DA5D18" w:rsidP="00E72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6F6">
              <w:rPr>
                <w:i/>
                <w:iCs/>
              </w:rPr>
              <w:t>PNG</w:t>
            </w:r>
            <w:r>
              <w:t xml:space="preserve"> failo dydis</w:t>
            </w:r>
          </w:p>
        </w:tc>
        <w:tc>
          <w:tcPr>
            <w:tcW w:w="1303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</w:tcPr>
          <w:p w14:paraId="711B6C79" w14:textId="77777777" w:rsidR="00DA5D18" w:rsidRDefault="00DA5D18" w:rsidP="00DA5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6F6">
              <w:rPr>
                <w:i/>
                <w:iCs/>
              </w:rPr>
              <w:t>PNG</w:t>
            </w:r>
            <w:r>
              <w:t xml:space="preserve"> glaud. koeficientas</w:t>
            </w:r>
          </w:p>
        </w:tc>
        <w:tc>
          <w:tcPr>
            <w:tcW w:w="1501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14:paraId="441D4E20" w14:textId="77777777" w:rsidR="00DA5D18" w:rsidRPr="00E623FC" w:rsidRDefault="00DA5D18" w:rsidP="00E72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6F6">
              <w:rPr>
                <w:i/>
                <w:iCs/>
              </w:rPr>
              <w:t>JPG</w:t>
            </w:r>
            <w:r>
              <w:t xml:space="preserve"> failo dydis</w:t>
            </w:r>
          </w:p>
        </w:tc>
        <w:tc>
          <w:tcPr>
            <w:tcW w:w="1397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</w:tcPr>
          <w:p w14:paraId="334AF851" w14:textId="77777777" w:rsidR="00DA5D18" w:rsidRDefault="00DA5D18" w:rsidP="00E72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6F6">
              <w:rPr>
                <w:i/>
                <w:iCs/>
              </w:rPr>
              <w:t>JPG</w:t>
            </w:r>
            <w:r>
              <w:t xml:space="preserve"> glaud. koeficientas</w:t>
            </w:r>
          </w:p>
        </w:tc>
      </w:tr>
      <w:tr w:rsidR="00DA5D18" w:rsidRPr="00E623FC" w14:paraId="4A809EC1" w14:textId="77777777" w:rsidTr="006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12" w:space="0" w:color="5B9BD5" w:themeColor="accent1"/>
            </w:tcBorders>
          </w:tcPr>
          <w:p w14:paraId="509678E6" w14:textId="69E76D45" w:rsidR="00DA5D18" w:rsidRPr="00E623FC" w:rsidRDefault="00EB4CEB" w:rsidP="00E729F7">
            <w:pPr>
              <w:jc w:val="center"/>
            </w:pPr>
            <w:r>
              <w:t>_BW</w:t>
            </w:r>
            <w:r w:rsidR="00652097">
              <w:t>.</w:t>
            </w:r>
          </w:p>
        </w:tc>
        <w:tc>
          <w:tcPr>
            <w:tcW w:w="1505" w:type="dxa"/>
            <w:tcBorders>
              <w:right w:val="single" w:sz="12" w:space="0" w:color="5B9BD5" w:themeColor="accent1"/>
            </w:tcBorders>
          </w:tcPr>
          <w:p w14:paraId="37A8F469" w14:textId="671AB24B" w:rsidR="00DA5D18" w:rsidRPr="00E623FC" w:rsidRDefault="00652097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257 KB</w:t>
            </w:r>
          </w:p>
        </w:tc>
        <w:tc>
          <w:tcPr>
            <w:tcW w:w="1501" w:type="dxa"/>
            <w:tcBorders>
              <w:left w:val="single" w:sz="12" w:space="0" w:color="5B9BD5" w:themeColor="accent1"/>
            </w:tcBorders>
          </w:tcPr>
          <w:p w14:paraId="67B5265A" w14:textId="30D9F879" w:rsidR="00DA5D18" w:rsidRPr="00E623FC" w:rsidRDefault="00917E05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 KB</w:t>
            </w:r>
          </w:p>
        </w:tc>
        <w:tc>
          <w:tcPr>
            <w:tcW w:w="1303" w:type="dxa"/>
            <w:tcBorders>
              <w:right w:val="single" w:sz="12" w:space="0" w:color="5B9BD5" w:themeColor="accent1"/>
            </w:tcBorders>
          </w:tcPr>
          <w:p w14:paraId="2B8D2C1B" w14:textId="19C69AC7" w:rsidR="00DA5D18" w:rsidRPr="00D94629" w:rsidRDefault="00B26AAC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1,242</w:t>
            </w:r>
          </w:p>
        </w:tc>
        <w:tc>
          <w:tcPr>
            <w:tcW w:w="1501" w:type="dxa"/>
            <w:tcBorders>
              <w:left w:val="single" w:sz="12" w:space="0" w:color="5B9BD5" w:themeColor="accent1"/>
            </w:tcBorders>
          </w:tcPr>
          <w:p w14:paraId="61E1C061" w14:textId="3FACBEB6" w:rsidR="00DA5D18" w:rsidRPr="00E623FC" w:rsidRDefault="00917E05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 KB</w:t>
            </w:r>
          </w:p>
        </w:tc>
        <w:tc>
          <w:tcPr>
            <w:tcW w:w="1397" w:type="dxa"/>
            <w:tcBorders>
              <w:right w:val="single" w:sz="12" w:space="0" w:color="5B9BD5" w:themeColor="accent1"/>
            </w:tcBorders>
          </w:tcPr>
          <w:p w14:paraId="2C9E2866" w14:textId="7E88B2F6" w:rsidR="00DA5D18" w:rsidRPr="00D94629" w:rsidRDefault="007C650C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2,315</w:t>
            </w:r>
          </w:p>
        </w:tc>
      </w:tr>
      <w:tr w:rsidR="00DA5D18" w:rsidRPr="00E623FC" w14:paraId="4ACF6FA6" w14:textId="77777777" w:rsidTr="006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12" w:space="0" w:color="5B9BD5" w:themeColor="accent1"/>
            </w:tcBorders>
          </w:tcPr>
          <w:p w14:paraId="435739D0" w14:textId="59353963" w:rsidR="00DA5D18" w:rsidRPr="00E623FC" w:rsidRDefault="00EB4CEB" w:rsidP="00E729F7">
            <w:pPr>
              <w:jc w:val="center"/>
            </w:pPr>
            <w:r>
              <w:t>_RGB</w:t>
            </w:r>
            <w:r w:rsidR="00652097">
              <w:t>.</w:t>
            </w:r>
          </w:p>
        </w:tc>
        <w:tc>
          <w:tcPr>
            <w:tcW w:w="1505" w:type="dxa"/>
            <w:tcBorders>
              <w:right w:val="single" w:sz="12" w:space="0" w:color="5B9BD5" w:themeColor="accent1"/>
            </w:tcBorders>
          </w:tcPr>
          <w:p w14:paraId="0451C964" w14:textId="65F8A0F4" w:rsidR="00DA5D18" w:rsidRPr="00E623FC" w:rsidRDefault="00652097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768 KB</w:t>
            </w:r>
          </w:p>
        </w:tc>
        <w:tc>
          <w:tcPr>
            <w:tcW w:w="1501" w:type="dxa"/>
            <w:tcBorders>
              <w:left w:val="single" w:sz="12" w:space="0" w:color="5B9BD5" w:themeColor="accent1"/>
            </w:tcBorders>
          </w:tcPr>
          <w:p w14:paraId="50A7B939" w14:textId="3C3D04B2" w:rsidR="00DA5D18" w:rsidRPr="00E623FC" w:rsidRDefault="00917E05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633 KB</w:t>
            </w:r>
          </w:p>
        </w:tc>
        <w:tc>
          <w:tcPr>
            <w:tcW w:w="1303" w:type="dxa"/>
            <w:tcBorders>
              <w:right w:val="single" w:sz="12" w:space="0" w:color="5B9BD5" w:themeColor="accent1"/>
            </w:tcBorders>
          </w:tcPr>
          <w:p w14:paraId="4D79ACE1" w14:textId="4A7773B4" w:rsidR="00DA5D18" w:rsidRPr="00D94629" w:rsidRDefault="00B26AAC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1,213</w:t>
            </w:r>
          </w:p>
        </w:tc>
        <w:tc>
          <w:tcPr>
            <w:tcW w:w="1501" w:type="dxa"/>
            <w:tcBorders>
              <w:left w:val="single" w:sz="12" w:space="0" w:color="5B9BD5" w:themeColor="accent1"/>
            </w:tcBorders>
          </w:tcPr>
          <w:p w14:paraId="4FEA002A" w14:textId="306227EF" w:rsidR="00DA5D18" w:rsidRPr="00E623FC" w:rsidRDefault="00917E05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 KB</w:t>
            </w:r>
          </w:p>
        </w:tc>
        <w:tc>
          <w:tcPr>
            <w:tcW w:w="1397" w:type="dxa"/>
            <w:tcBorders>
              <w:right w:val="single" w:sz="12" w:space="0" w:color="5B9BD5" w:themeColor="accent1"/>
            </w:tcBorders>
          </w:tcPr>
          <w:p w14:paraId="5F152F96" w14:textId="153E818B" w:rsidR="00DA5D18" w:rsidRPr="00D94629" w:rsidRDefault="007C650C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5,953</w:t>
            </w:r>
          </w:p>
        </w:tc>
      </w:tr>
      <w:tr w:rsidR="00DA5D18" w:rsidRPr="00E623FC" w14:paraId="5122DCD8" w14:textId="77777777" w:rsidTr="006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12" w:space="0" w:color="5B9BD5" w:themeColor="accent1"/>
            </w:tcBorders>
          </w:tcPr>
          <w:p w14:paraId="12FB0B33" w14:textId="77777777" w:rsidR="00DA5D18" w:rsidRPr="00E623FC" w:rsidRDefault="00EB4CEB" w:rsidP="00E729F7">
            <w:pPr>
              <w:jc w:val="center"/>
            </w:pPr>
            <w:r>
              <w:t>_RGBA</w:t>
            </w:r>
          </w:p>
        </w:tc>
        <w:tc>
          <w:tcPr>
            <w:tcW w:w="1505" w:type="dxa"/>
            <w:tcBorders>
              <w:right w:val="single" w:sz="12" w:space="0" w:color="5B9BD5" w:themeColor="accent1"/>
            </w:tcBorders>
          </w:tcPr>
          <w:p w14:paraId="43E9597A" w14:textId="75C8BB53" w:rsidR="00DA5D18" w:rsidRPr="00D94629" w:rsidRDefault="00D94629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1024</w:t>
            </w:r>
            <w:r w:rsidR="00602594" w:rsidRPr="00D94629">
              <w:rPr>
                <w:i/>
              </w:rPr>
              <w:t xml:space="preserve"> KB</w:t>
            </w:r>
          </w:p>
        </w:tc>
        <w:tc>
          <w:tcPr>
            <w:tcW w:w="1501" w:type="dxa"/>
            <w:tcBorders>
              <w:left w:val="single" w:sz="12" w:space="0" w:color="5B9BD5" w:themeColor="accent1"/>
            </w:tcBorders>
          </w:tcPr>
          <w:p w14:paraId="6A1A6EC4" w14:textId="17B8A3AD" w:rsidR="00DA5D18" w:rsidRPr="00E623FC" w:rsidRDefault="00917E05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754 KB</w:t>
            </w:r>
          </w:p>
        </w:tc>
        <w:tc>
          <w:tcPr>
            <w:tcW w:w="1303" w:type="dxa"/>
            <w:tcBorders>
              <w:right w:val="single" w:sz="12" w:space="0" w:color="5B9BD5" w:themeColor="accent1"/>
            </w:tcBorders>
          </w:tcPr>
          <w:p w14:paraId="1318400E" w14:textId="47C09933" w:rsidR="00DA5D18" w:rsidRPr="00D94629" w:rsidRDefault="00D94629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1,358</w:t>
            </w:r>
          </w:p>
        </w:tc>
        <w:tc>
          <w:tcPr>
            <w:tcW w:w="1501" w:type="dxa"/>
            <w:tcBorders>
              <w:left w:val="single" w:sz="12" w:space="0" w:color="5B9BD5" w:themeColor="accent1"/>
            </w:tcBorders>
          </w:tcPr>
          <w:p w14:paraId="245E0D50" w14:textId="77777777" w:rsidR="00DA5D18" w:rsidRPr="00E623FC" w:rsidRDefault="00D8496B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7" w:type="dxa"/>
            <w:tcBorders>
              <w:right w:val="single" w:sz="12" w:space="0" w:color="5B9BD5" w:themeColor="accent1"/>
            </w:tcBorders>
          </w:tcPr>
          <w:p w14:paraId="473180B1" w14:textId="77777777" w:rsidR="00DA5D18" w:rsidRPr="00D94629" w:rsidRDefault="00D8496B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629">
              <w:t>-</w:t>
            </w:r>
          </w:p>
        </w:tc>
      </w:tr>
      <w:tr w:rsidR="00F60F5F" w:rsidRPr="00E623FC" w14:paraId="3445F3BE" w14:textId="77777777" w:rsidTr="006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12" w:space="0" w:color="5B9BD5" w:themeColor="accent1"/>
              <w:bottom w:val="single" w:sz="12" w:space="0" w:color="5B9BD5" w:themeColor="accent1"/>
            </w:tcBorders>
          </w:tcPr>
          <w:p w14:paraId="417F1C71" w14:textId="77777777" w:rsidR="00F60F5F" w:rsidRDefault="00F60F5F" w:rsidP="00E729F7">
            <w:pPr>
              <w:jc w:val="center"/>
            </w:pPr>
            <w:r>
              <w:t>_RGBA16</w:t>
            </w:r>
          </w:p>
        </w:tc>
        <w:tc>
          <w:tcPr>
            <w:tcW w:w="1505" w:type="dxa"/>
            <w:tcBorders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472E9F3" w14:textId="6A5EF645" w:rsidR="00F60F5F" w:rsidRPr="00D94629" w:rsidRDefault="00D94629" w:rsidP="00D946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2048</w:t>
            </w:r>
            <w:r w:rsidR="00602594" w:rsidRPr="00D94629">
              <w:rPr>
                <w:i/>
              </w:rPr>
              <w:t xml:space="preserve"> KB</w:t>
            </w:r>
          </w:p>
        </w:tc>
        <w:tc>
          <w:tcPr>
            <w:tcW w:w="1501" w:type="dxa"/>
            <w:tcBorders>
              <w:left w:val="single" w:sz="12" w:space="0" w:color="5B9BD5" w:themeColor="accent1"/>
              <w:bottom w:val="single" w:sz="12" w:space="0" w:color="5B9BD5" w:themeColor="accent1"/>
            </w:tcBorders>
          </w:tcPr>
          <w:p w14:paraId="0785F363" w14:textId="7B313D8C" w:rsidR="00F60F5F" w:rsidRPr="00E623FC" w:rsidRDefault="00917E05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 MB</w:t>
            </w:r>
          </w:p>
        </w:tc>
        <w:tc>
          <w:tcPr>
            <w:tcW w:w="1303" w:type="dxa"/>
            <w:tcBorders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8D6C3DA" w14:textId="744A8FD6" w:rsidR="00F60F5F" w:rsidRPr="00D94629" w:rsidRDefault="00D94629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4629">
              <w:rPr>
                <w:i/>
              </w:rPr>
              <w:t>2,068</w:t>
            </w:r>
          </w:p>
        </w:tc>
        <w:tc>
          <w:tcPr>
            <w:tcW w:w="1501" w:type="dxa"/>
            <w:tcBorders>
              <w:left w:val="single" w:sz="12" w:space="0" w:color="5B9BD5" w:themeColor="accent1"/>
              <w:bottom w:val="single" w:sz="12" w:space="0" w:color="5B9BD5" w:themeColor="accent1"/>
            </w:tcBorders>
          </w:tcPr>
          <w:p w14:paraId="22246674" w14:textId="77777777" w:rsidR="00F60F5F" w:rsidRDefault="00F60F5F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7" w:type="dxa"/>
            <w:tcBorders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97B24F6" w14:textId="77777777" w:rsidR="00F60F5F" w:rsidRPr="00D94629" w:rsidRDefault="00F60F5F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629">
              <w:t>-</w:t>
            </w:r>
          </w:p>
        </w:tc>
      </w:tr>
    </w:tbl>
    <w:p w14:paraId="7AA49BF5" w14:textId="77777777" w:rsidR="00F60F5F" w:rsidRDefault="00F60F5F" w:rsidP="00F60F5F">
      <w:pPr>
        <w:pStyle w:val="Heading2"/>
        <w:numPr>
          <w:ilvl w:val="0"/>
          <w:numId w:val="2"/>
        </w:numPr>
      </w:pPr>
      <w:r>
        <w:t>Fizinės skiriamosios gebos paskaičiavimas</w:t>
      </w:r>
    </w:p>
    <w:p w14:paraId="18000157" w14:textId="77777777" w:rsidR="000573A9" w:rsidRDefault="00F60F5F" w:rsidP="000573A9">
      <w:r>
        <w:t>Į lentelę įrašykite monitoriaus ekrano charakteristikas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0F5F" w:rsidRPr="00E623FC" w14:paraId="724151E3" w14:textId="77777777" w:rsidTr="00B72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40197B" w14:textId="77777777" w:rsidR="00F60F5F" w:rsidRPr="00E623FC" w:rsidRDefault="00F60F5F" w:rsidP="00E729F7">
            <w:pPr>
              <w:jc w:val="center"/>
            </w:pPr>
            <w:r>
              <w:t>Charakteristika</w:t>
            </w:r>
          </w:p>
        </w:tc>
        <w:tc>
          <w:tcPr>
            <w:tcW w:w="2254" w:type="dxa"/>
          </w:tcPr>
          <w:p w14:paraId="5D1E6A55" w14:textId="77777777" w:rsidR="00F60F5F" w:rsidRPr="00E623FC" w:rsidRDefault="00F60F5F" w:rsidP="00F60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Matavimo vienetai</w:t>
            </w:r>
          </w:p>
        </w:tc>
        <w:tc>
          <w:tcPr>
            <w:tcW w:w="2254" w:type="dxa"/>
          </w:tcPr>
          <w:p w14:paraId="72E2393C" w14:textId="77777777" w:rsidR="00F60F5F" w:rsidRDefault="00F60F5F" w:rsidP="00E72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Žymėjimas</w:t>
            </w:r>
          </w:p>
        </w:tc>
        <w:tc>
          <w:tcPr>
            <w:tcW w:w="2254" w:type="dxa"/>
          </w:tcPr>
          <w:p w14:paraId="6BBAA463" w14:textId="77777777" w:rsidR="00F60F5F" w:rsidRPr="00E623FC" w:rsidRDefault="00F60F5F" w:rsidP="00E72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Reikšmė</w:t>
            </w:r>
          </w:p>
        </w:tc>
      </w:tr>
      <w:tr w:rsidR="00F60F5F" w:rsidRPr="00E623FC" w14:paraId="2A9D4CC6" w14:textId="77777777" w:rsidTr="00B7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EF6F45" w14:textId="77777777" w:rsidR="00F60F5F" w:rsidRPr="00E623FC" w:rsidRDefault="00F60F5F" w:rsidP="00E729F7">
            <w:pPr>
              <w:jc w:val="center"/>
            </w:pPr>
            <w:r>
              <w:t>Modelis</w:t>
            </w:r>
          </w:p>
        </w:tc>
        <w:tc>
          <w:tcPr>
            <w:tcW w:w="2254" w:type="dxa"/>
          </w:tcPr>
          <w:p w14:paraId="528C8301" w14:textId="77777777" w:rsidR="00F60F5F" w:rsidRPr="00E623FC" w:rsidRDefault="00F60F5F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738AAE81" w14:textId="77777777" w:rsidR="00F60F5F" w:rsidRPr="00E623FC" w:rsidRDefault="00F60F5F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2A556F58" w14:textId="0E4C514F" w:rsidR="00F60F5F" w:rsidRPr="00E623FC" w:rsidRDefault="00433E42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VG248QE</w:t>
            </w:r>
          </w:p>
        </w:tc>
      </w:tr>
      <w:tr w:rsidR="00F60F5F" w:rsidRPr="00E623FC" w14:paraId="6DAF608D" w14:textId="77777777" w:rsidTr="00B72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971E8B" w14:textId="77777777" w:rsidR="00F60F5F" w:rsidRPr="00E623FC" w:rsidRDefault="00F60F5F" w:rsidP="00F60F5F">
            <w:pPr>
              <w:jc w:val="center"/>
            </w:pPr>
            <w:r>
              <w:t>Įstrižainė</w:t>
            </w:r>
          </w:p>
        </w:tc>
        <w:tc>
          <w:tcPr>
            <w:tcW w:w="2254" w:type="dxa"/>
          </w:tcPr>
          <w:p w14:paraId="137BB9CD" w14:textId="77777777" w:rsidR="00F60F5F" w:rsidRPr="00E623FC" w:rsidRDefault="00FD0AAB" w:rsidP="00FD0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F60F5F">
              <w:t>oliai</w:t>
            </w:r>
          </w:p>
        </w:tc>
        <w:tc>
          <w:tcPr>
            <w:tcW w:w="2254" w:type="dxa"/>
          </w:tcPr>
          <w:p w14:paraId="0C93B854" w14:textId="77777777" w:rsidR="00F60F5F" w:rsidRPr="00F60F5F" w:rsidRDefault="00F60F5F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60F5F">
              <w:rPr>
                <w:i/>
              </w:rPr>
              <w:t>d</w:t>
            </w:r>
          </w:p>
        </w:tc>
        <w:tc>
          <w:tcPr>
            <w:tcW w:w="2254" w:type="dxa"/>
          </w:tcPr>
          <w:p w14:paraId="1A13339A" w14:textId="205898BD" w:rsidR="00F60F5F" w:rsidRPr="00E623FC" w:rsidRDefault="00433E42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F60F5F" w:rsidRPr="00E623FC" w14:paraId="3E98883D" w14:textId="77777777" w:rsidTr="00B7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17F79B" w14:textId="77777777" w:rsidR="00F60F5F" w:rsidRPr="00E623FC" w:rsidRDefault="00F60F5F" w:rsidP="00E729F7">
            <w:pPr>
              <w:jc w:val="center"/>
            </w:pPr>
            <w:r>
              <w:t>Kraštinių santykis</w:t>
            </w:r>
          </w:p>
        </w:tc>
        <w:tc>
          <w:tcPr>
            <w:tcW w:w="2254" w:type="dxa"/>
          </w:tcPr>
          <w:p w14:paraId="3E82F536" w14:textId="77777777" w:rsidR="00F60F5F" w:rsidRPr="00E623FC" w:rsidRDefault="00F60F5F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14:paraId="4105F4DB" w14:textId="77777777" w:rsidR="00F60F5F" w:rsidRPr="00F60F5F" w:rsidRDefault="00F60F5F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60F5F">
              <w:rPr>
                <w:i/>
              </w:rPr>
              <w:t>c</w:t>
            </w:r>
          </w:p>
        </w:tc>
        <w:tc>
          <w:tcPr>
            <w:tcW w:w="2254" w:type="dxa"/>
          </w:tcPr>
          <w:p w14:paraId="1C8F400A" w14:textId="28175310" w:rsidR="00F60F5F" w:rsidRPr="00E623FC" w:rsidRDefault="00433E42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1.7778</w:t>
            </w:r>
          </w:p>
        </w:tc>
      </w:tr>
      <w:tr w:rsidR="00F60F5F" w:rsidRPr="00E623FC" w14:paraId="4CFE1361" w14:textId="77777777" w:rsidTr="00B72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AF665F" w14:textId="77777777" w:rsidR="00F60F5F" w:rsidRPr="00E623FC" w:rsidRDefault="00F60F5F" w:rsidP="00E729F7">
            <w:pPr>
              <w:jc w:val="center"/>
            </w:pPr>
            <w:r>
              <w:t>Vaizdo matricos dydis</w:t>
            </w:r>
          </w:p>
        </w:tc>
        <w:tc>
          <w:tcPr>
            <w:tcW w:w="2254" w:type="dxa"/>
          </w:tcPr>
          <w:p w14:paraId="6FF73F06" w14:textId="77777777" w:rsidR="00F60F5F" w:rsidRPr="00E623FC" w:rsidRDefault="00F60F5F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pikseliai x pikseliai</w:t>
            </w:r>
          </w:p>
        </w:tc>
        <w:tc>
          <w:tcPr>
            <w:tcW w:w="2254" w:type="dxa"/>
          </w:tcPr>
          <w:p w14:paraId="7B39B466" w14:textId="77777777" w:rsidR="00F60F5F" w:rsidRPr="00E623FC" w:rsidRDefault="00FD0AAB" w:rsidP="00FD0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n</w:t>
            </w:r>
            <w:r>
              <w:t xml:space="preserve"> x </w:t>
            </w:r>
            <w:r>
              <w:rPr>
                <w:i/>
              </w:rPr>
              <w:t>m</w:t>
            </w:r>
          </w:p>
        </w:tc>
        <w:tc>
          <w:tcPr>
            <w:tcW w:w="2254" w:type="dxa"/>
          </w:tcPr>
          <w:p w14:paraId="6FCAAA8F" w14:textId="24B86F84" w:rsidR="00F60F5F" w:rsidRPr="00E623FC" w:rsidRDefault="00433E42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2073600</w:t>
            </w:r>
          </w:p>
        </w:tc>
      </w:tr>
      <w:tr w:rsidR="00F60F5F" w:rsidRPr="00E623FC" w14:paraId="5EC9A868" w14:textId="77777777" w:rsidTr="00B7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3A4B93" w14:textId="77777777" w:rsidR="00F60F5F" w:rsidRDefault="00FD0AAB" w:rsidP="00FD0AAB">
            <w:pPr>
              <w:jc w:val="center"/>
            </w:pPr>
            <w:r>
              <w:t>Vaizdo p</w:t>
            </w:r>
            <w:r w:rsidR="00F60F5F">
              <w:t xml:space="preserve">ikselių </w:t>
            </w:r>
            <w:r>
              <w:t xml:space="preserve">kiekis </w:t>
            </w:r>
            <w:r w:rsidR="00F60F5F">
              <w:t>h</w:t>
            </w:r>
            <w:r>
              <w:t>orizontalia kryptimi</w:t>
            </w:r>
          </w:p>
        </w:tc>
        <w:tc>
          <w:tcPr>
            <w:tcW w:w="2254" w:type="dxa"/>
          </w:tcPr>
          <w:p w14:paraId="3972305A" w14:textId="77777777" w:rsidR="00F60F5F" w:rsidRPr="00E623FC" w:rsidRDefault="00FD0AAB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pikseliai</w:t>
            </w:r>
          </w:p>
        </w:tc>
        <w:tc>
          <w:tcPr>
            <w:tcW w:w="2254" w:type="dxa"/>
          </w:tcPr>
          <w:p w14:paraId="6CB5C063" w14:textId="77777777" w:rsidR="00F60F5F" w:rsidRPr="00FD0AAB" w:rsidRDefault="00FD0AAB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254" w:type="dxa"/>
          </w:tcPr>
          <w:p w14:paraId="13A2920D" w14:textId="33A41362" w:rsidR="00F60F5F" w:rsidRPr="00E623FC" w:rsidRDefault="00433E42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</w:t>
            </w:r>
          </w:p>
        </w:tc>
      </w:tr>
      <w:tr w:rsidR="00F60F5F" w:rsidRPr="00E623FC" w14:paraId="75DEC3D6" w14:textId="77777777" w:rsidTr="00B72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4E73A5" w14:textId="77777777" w:rsidR="00F60F5F" w:rsidRDefault="00FD0AAB" w:rsidP="00E729F7">
            <w:pPr>
              <w:jc w:val="center"/>
            </w:pPr>
            <w:r>
              <w:t>Fizinis vaizdo matricos ilgis horizontalia kr.</w:t>
            </w:r>
          </w:p>
        </w:tc>
        <w:tc>
          <w:tcPr>
            <w:tcW w:w="2254" w:type="dxa"/>
          </w:tcPr>
          <w:p w14:paraId="51B78749" w14:textId="77777777" w:rsidR="00F60F5F" w:rsidRPr="00E623FC" w:rsidRDefault="00FD0AAB" w:rsidP="00FD0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coliai</w:t>
            </w:r>
          </w:p>
        </w:tc>
        <w:tc>
          <w:tcPr>
            <w:tcW w:w="2254" w:type="dxa"/>
          </w:tcPr>
          <w:p w14:paraId="08CDEF96" w14:textId="77777777" w:rsidR="00F60F5F" w:rsidRPr="00FD0AAB" w:rsidRDefault="00FD0AAB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D0AAB">
              <w:rPr>
                <w:i/>
              </w:rPr>
              <w:t>h</w:t>
            </w:r>
          </w:p>
        </w:tc>
        <w:tc>
          <w:tcPr>
            <w:tcW w:w="2254" w:type="dxa"/>
          </w:tcPr>
          <w:p w14:paraId="5F6D0ED4" w14:textId="77710A9F" w:rsidR="00F60F5F" w:rsidRPr="00E623FC" w:rsidRDefault="00433E42" w:rsidP="00E72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20.918</w:t>
            </w:r>
          </w:p>
        </w:tc>
      </w:tr>
      <w:tr w:rsidR="00FD0AAB" w:rsidRPr="00E623FC" w14:paraId="15F78757" w14:textId="77777777" w:rsidTr="00B7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0BED5D" w14:textId="77777777" w:rsidR="00FD0AAB" w:rsidRDefault="00FD0AAB" w:rsidP="00FD0AAB">
            <w:pPr>
              <w:jc w:val="center"/>
            </w:pPr>
            <w:r>
              <w:t>Ekrano fizinė skiriamoji geba</w:t>
            </w:r>
          </w:p>
        </w:tc>
        <w:tc>
          <w:tcPr>
            <w:tcW w:w="2254" w:type="dxa"/>
          </w:tcPr>
          <w:p w14:paraId="2A9DF61B" w14:textId="77777777" w:rsidR="00FD0AAB" w:rsidRPr="00E623FC" w:rsidRDefault="00FD0AAB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pikseliai į colį</w:t>
            </w:r>
          </w:p>
        </w:tc>
        <w:tc>
          <w:tcPr>
            <w:tcW w:w="2254" w:type="dxa"/>
          </w:tcPr>
          <w:p w14:paraId="08F74440" w14:textId="77777777" w:rsidR="00FD0AAB" w:rsidRPr="00FD0AAB" w:rsidRDefault="00FD0AAB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PPI</w:t>
            </w:r>
          </w:p>
        </w:tc>
        <w:tc>
          <w:tcPr>
            <w:tcW w:w="2254" w:type="dxa"/>
          </w:tcPr>
          <w:p w14:paraId="110207F2" w14:textId="761A1A7F" w:rsidR="00FD0AAB" w:rsidRPr="00E623FC" w:rsidRDefault="006E3A67" w:rsidP="00E72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</w:tr>
    </w:tbl>
    <w:p w14:paraId="540FBF77" w14:textId="77777777" w:rsidR="0008103F" w:rsidRDefault="0008103F" w:rsidP="0008103F"/>
    <w:p w14:paraId="7B310E2C" w14:textId="77777777" w:rsidR="00213618" w:rsidRPr="000E6A36" w:rsidRDefault="0008103F" w:rsidP="0008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200"/>
        <w:rPr>
          <w:highlight w:val="green"/>
        </w:rPr>
      </w:pPr>
      <w:r w:rsidRPr="0008103F">
        <w:rPr>
          <w:b/>
        </w:rPr>
        <w:t>!</w:t>
      </w:r>
      <w:r>
        <w:t xml:space="preserve"> Užpildę lenteles parodykite dėstytojui. Dėstytojui patikrinus – įkelkite į </w:t>
      </w:r>
      <w:r w:rsidRPr="0008103F">
        <w:rPr>
          <w:i/>
        </w:rPr>
        <w:t>Moodle</w:t>
      </w:r>
      <w:r>
        <w:t>.</w:t>
      </w:r>
      <w:r w:rsidR="000573A9">
        <w:t xml:space="preserve"> </w:t>
      </w:r>
    </w:p>
    <w:sectPr w:rsidR="00213618" w:rsidRPr="000E6A36">
      <w:headerReference w:type="default" r:id="rId10"/>
      <w:footerReference w:type="default" r:id="rId11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2A0C3" w14:textId="77777777" w:rsidR="00655BD4" w:rsidRDefault="00655BD4" w:rsidP="00C10951">
      <w:pPr>
        <w:spacing w:before="0" w:after="0" w:line="240" w:lineRule="auto"/>
      </w:pPr>
      <w:r>
        <w:separator/>
      </w:r>
    </w:p>
  </w:endnote>
  <w:endnote w:type="continuationSeparator" w:id="0">
    <w:p w14:paraId="6A196828" w14:textId="77777777" w:rsidR="00655BD4" w:rsidRDefault="00655BD4" w:rsidP="00C109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45365"/>
      <w:docPartObj>
        <w:docPartGallery w:val="Page Numbers (Bottom of Page)"/>
        <w:docPartUnique/>
      </w:docPartObj>
    </w:sdtPr>
    <w:sdtEndPr/>
    <w:sdtContent>
      <w:p w14:paraId="6BB5F661" w14:textId="29A9F289" w:rsidR="00233D20" w:rsidRDefault="00233D2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20A">
          <w:rPr>
            <w:noProof/>
          </w:rPr>
          <w:t>1</w:t>
        </w:r>
        <w:r>
          <w:fldChar w:fldCharType="end"/>
        </w:r>
      </w:p>
    </w:sdtContent>
  </w:sdt>
  <w:p w14:paraId="3EB9D5D5" w14:textId="77777777" w:rsidR="00233D20" w:rsidRDefault="00233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9E7D0" w14:textId="77777777" w:rsidR="00655BD4" w:rsidRDefault="00655BD4" w:rsidP="00C10951">
      <w:pPr>
        <w:spacing w:before="0" w:after="0" w:line="240" w:lineRule="auto"/>
      </w:pPr>
      <w:r>
        <w:separator/>
      </w:r>
    </w:p>
  </w:footnote>
  <w:footnote w:type="continuationSeparator" w:id="0">
    <w:p w14:paraId="462789FA" w14:textId="77777777" w:rsidR="00655BD4" w:rsidRDefault="00655BD4" w:rsidP="00C109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EA898" w14:textId="77777777" w:rsidR="00233D20" w:rsidRDefault="00233D20">
    <w:pPr>
      <w:pStyle w:val="Header"/>
    </w:pPr>
    <w:r>
      <w:t>Modulio P175B505 „</w:t>
    </w:r>
    <w:r w:rsidRPr="00C10951">
      <w:rPr>
        <w:b/>
      </w:rPr>
      <w:t>Kompiuterinė grafika</w:t>
    </w:r>
    <w:r>
      <w:t>“ laboratorinio darbo aprašas</w:t>
    </w:r>
  </w:p>
  <w:p w14:paraId="4AE6817F" w14:textId="77777777" w:rsidR="00233D20" w:rsidRDefault="00233D20">
    <w:pPr>
      <w:pStyle w:val="Header"/>
    </w:pPr>
    <w:r>
      <w:t>Kauno technologijos universitetas, Informatikos fakultetas ©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7830"/>
    <w:multiLevelType w:val="hybridMultilevel"/>
    <w:tmpl w:val="154A0C0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B5EBE"/>
    <w:multiLevelType w:val="hybridMultilevel"/>
    <w:tmpl w:val="F0E89FF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32E3"/>
    <w:multiLevelType w:val="hybridMultilevel"/>
    <w:tmpl w:val="90824E9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87E72"/>
    <w:multiLevelType w:val="hybridMultilevel"/>
    <w:tmpl w:val="F0E89FF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3F18"/>
    <w:multiLevelType w:val="hybridMultilevel"/>
    <w:tmpl w:val="06901AF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87347"/>
    <w:multiLevelType w:val="hybridMultilevel"/>
    <w:tmpl w:val="7FA663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B2C84"/>
    <w:multiLevelType w:val="hybridMultilevel"/>
    <w:tmpl w:val="665AE35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631A7"/>
    <w:multiLevelType w:val="hybridMultilevel"/>
    <w:tmpl w:val="F0E89FF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102B0"/>
    <w:multiLevelType w:val="hybridMultilevel"/>
    <w:tmpl w:val="154A0C0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6ADE"/>
    <w:multiLevelType w:val="hybridMultilevel"/>
    <w:tmpl w:val="9D06930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66A9F"/>
    <w:multiLevelType w:val="hybridMultilevel"/>
    <w:tmpl w:val="FD28945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51"/>
    <w:rsid w:val="000573A9"/>
    <w:rsid w:val="0008103F"/>
    <w:rsid w:val="000B5255"/>
    <w:rsid w:val="000E6A36"/>
    <w:rsid w:val="001536F6"/>
    <w:rsid w:val="00177A90"/>
    <w:rsid w:val="00182EB2"/>
    <w:rsid w:val="001C03EE"/>
    <w:rsid w:val="001C35E0"/>
    <w:rsid w:val="00213618"/>
    <w:rsid w:val="00230F21"/>
    <w:rsid w:val="00233D20"/>
    <w:rsid w:val="00263544"/>
    <w:rsid w:val="00263DF6"/>
    <w:rsid w:val="00292513"/>
    <w:rsid w:val="00294419"/>
    <w:rsid w:val="00297BC4"/>
    <w:rsid w:val="002B5FC2"/>
    <w:rsid w:val="002C38CB"/>
    <w:rsid w:val="0030466B"/>
    <w:rsid w:val="00313934"/>
    <w:rsid w:val="003A54A9"/>
    <w:rsid w:val="00407431"/>
    <w:rsid w:val="00423CCE"/>
    <w:rsid w:val="00433E42"/>
    <w:rsid w:val="004844EB"/>
    <w:rsid w:val="004B3EA9"/>
    <w:rsid w:val="004D413E"/>
    <w:rsid w:val="004F398F"/>
    <w:rsid w:val="0050684B"/>
    <w:rsid w:val="00575261"/>
    <w:rsid w:val="005A40FA"/>
    <w:rsid w:val="005B2911"/>
    <w:rsid w:val="00602594"/>
    <w:rsid w:val="00624A01"/>
    <w:rsid w:val="00652097"/>
    <w:rsid w:val="00655BD4"/>
    <w:rsid w:val="006961CC"/>
    <w:rsid w:val="006E3A67"/>
    <w:rsid w:val="00783D30"/>
    <w:rsid w:val="007940A9"/>
    <w:rsid w:val="007C650C"/>
    <w:rsid w:val="00837C61"/>
    <w:rsid w:val="00845187"/>
    <w:rsid w:val="00896F84"/>
    <w:rsid w:val="008F420A"/>
    <w:rsid w:val="00917E05"/>
    <w:rsid w:val="00921584"/>
    <w:rsid w:val="00946D69"/>
    <w:rsid w:val="009871BA"/>
    <w:rsid w:val="009B7877"/>
    <w:rsid w:val="009C27C9"/>
    <w:rsid w:val="009E3FC3"/>
    <w:rsid w:val="00A237BB"/>
    <w:rsid w:val="00A26AE9"/>
    <w:rsid w:val="00AA40D5"/>
    <w:rsid w:val="00B26AAC"/>
    <w:rsid w:val="00B46C7D"/>
    <w:rsid w:val="00BD5D22"/>
    <w:rsid w:val="00BE42BE"/>
    <w:rsid w:val="00C10951"/>
    <w:rsid w:val="00C31FCD"/>
    <w:rsid w:val="00C95C8A"/>
    <w:rsid w:val="00CD7352"/>
    <w:rsid w:val="00CE666F"/>
    <w:rsid w:val="00D42863"/>
    <w:rsid w:val="00D474B4"/>
    <w:rsid w:val="00D82F2E"/>
    <w:rsid w:val="00D8496B"/>
    <w:rsid w:val="00D93CC6"/>
    <w:rsid w:val="00D94629"/>
    <w:rsid w:val="00DA5D18"/>
    <w:rsid w:val="00E0028F"/>
    <w:rsid w:val="00E13AC2"/>
    <w:rsid w:val="00E623FC"/>
    <w:rsid w:val="00E62D05"/>
    <w:rsid w:val="00EB4CEB"/>
    <w:rsid w:val="00EF5A00"/>
    <w:rsid w:val="00F13BCF"/>
    <w:rsid w:val="00F44E02"/>
    <w:rsid w:val="00F60D45"/>
    <w:rsid w:val="00F60F5F"/>
    <w:rsid w:val="00F96D20"/>
    <w:rsid w:val="00FD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C50E"/>
  <w15:chartTrackingRefBased/>
  <w15:docId w15:val="{3CCC2911-5D12-4EAF-89C7-DB98B4B7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lt-L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951"/>
  </w:style>
  <w:style w:type="paragraph" w:styleId="Heading1">
    <w:name w:val="heading 1"/>
    <w:basedOn w:val="Normal"/>
    <w:next w:val="Normal"/>
    <w:link w:val="Heading1Char"/>
    <w:uiPriority w:val="9"/>
    <w:qFormat/>
    <w:rsid w:val="00C1095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95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95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95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95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95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95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9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9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95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095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95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95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95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95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95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9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95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95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095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95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9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095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0951"/>
    <w:rPr>
      <w:b/>
      <w:bCs/>
    </w:rPr>
  </w:style>
  <w:style w:type="character" w:styleId="Emphasis">
    <w:name w:val="Emphasis"/>
    <w:uiPriority w:val="20"/>
    <w:qFormat/>
    <w:rsid w:val="00C1095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109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09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95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95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95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1095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1095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1095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1095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109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9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095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951"/>
  </w:style>
  <w:style w:type="paragraph" w:styleId="Footer">
    <w:name w:val="footer"/>
    <w:basedOn w:val="Normal"/>
    <w:link w:val="FooterChar"/>
    <w:uiPriority w:val="99"/>
    <w:unhideWhenUsed/>
    <w:rsid w:val="00C1095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951"/>
  </w:style>
  <w:style w:type="paragraph" w:styleId="ListParagraph">
    <w:name w:val="List Paragraph"/>
    <w:basedOn w:val="Normal"/>
    <w:uiPriority w:val="34"/>
    <w:qFormat/>
    <w:rsid w:val="00CD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6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23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623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71B2B46819F45BD8E9D67A945F44E" ma:contentTypeVersion="10" ma:contentTypeDescription="Create a new document." ma:contentTypeScope="" ma:versionID="7aef98e00eb0d80eb34ea8877f746411">
  <xsd:schema xmlns:xsd="http://www.w3.org/2001/XMLSchema" xmlns:xs="http://www.w3.org/2001/XMLSchema" xmlns:p="http://schemas.microsoft.com/office/2006/metadata/properties" xmlns:ns2="1d40c21e-4b59-4a41-89bb-3e6a75d79878" xmlns:ns3="dc796303-4196-487d-b92d-671c4e3b710f" targetNamespace="http://schemas.microsoft.com/office/2006/metadata/properties" ma:root="true" ma:fieldsID="3f486d1de2ee6f81c4a371ebc1663474" ns2:_="" ns3:_="">
    <xsd:import namespace="1d40c21e-4b59-4a41-89bb-3e6a75d79878"/>
    <xsd:import namespace="dc796303-4196-487d-b92d-671c4e3b71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0c21e-4b59-4a41-89bb-3e6a75d79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96303-4196-487d-b92d-671c4e3b71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2F7A9-0A0D-47CD-8144-899731ED21A3}">
  <ds:schemaRefs>
    <ds:schemaRef ds:uri="dc796303-4196-487d-b92d-671c4e3b710f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1d40c21e-4b59-4a41-89bb-3e6a75d79878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7BAC5FA-0E3C-427D-902D-1EDBF35A4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FE118-7641-4F95-BD3B-CCE96FAD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0c21e-4b59-4a41-89bb-3e6a75d79878"/>
    <ds:schemaRef ds:uri="dc796303-4196-487d-b92d-671c4e3b7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3</cp:revision>
  <dcterms:created xsi:type="dcterms:W3CDTF">2021-09-19T22:01:00Z</dcterms:created>
  <dcterms:modified xsi:type="dcterms:W3CDTF">2021-09-20T08:21:00Z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0x01010059C71B2B46819F45BD8E9D67A945F44E</vt:lpwstr>
  </property>
</Properties>
</file>