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65C25" w14:textId="6A6530A1" w:rsidR="00EA219B" w:rsidRPr="00787498" w:rsidRDefault="00D50D28" w:rsidP="00EA219B">
      <w:pPr>
        <w:tabs>
          <w:tab w:val="left" w:pos="0"/>
          <w:tab w:val="left" w:pos="9498"/>
        </w:tabs>
        <w:spacing w:line="360" w:lineRule="auto"/>
        <w:ind w:left="-567" w:right="140" w:firstLine="14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1</w:t>
      </w:r>
      <w:r w:rsidR="00D749C3" w:rsidRPr="00D50D28">
        <w:rPr>
          <w:rFonts w:ascii="Times New Roman" w:hAnsi="Times New Roman" w:cs="Times New Roman"/>
          <w:b/>
        </w:rPr>
        <w:t>. Remdamiesi santrauka suformuluokite tyrimo</w:t>
      </w:r>
      <w:r w:rsidR="004118A7">
        <w:rPr>
          <w:rFonts w:ascii="Times New Roman" w:hAnsi="Times New Roman" w:cs="Times New Roman"/>
          <w:b/>
        </w:rPr>
        <w:t xml:space="preserve"> objektą,</w:t>
      </w:r>
      <w:r w:rsidR="00D749C3" w:rsidRPr="00D50D28">
        <w:rPr>
          <w:rFonts w:ascii="Times New Roman" w:hAnsi="Times New Roman" w:cs="Times New Roman"/>
          <w:b/>
        </w:rPr>
        <w:t xml:space="preserve"> tikslą ir uždavinius </w:t>
      </w:r>
      <w:r w:rsidR="00EA219B" w:rsidRPr="00C31694">
        <w:rPr>
          <w:rFonts w:ascii="Times New Roman" w:hAnsi="Times New Roman" w:cs="Times New Roman"/>
          <w:bCs/>
        </w:rPr>
        <w:t xml:space="preserve">(žr. </w:t>
      </w:r>
      <w:r w:rsidR="00EA219B" w:rsidRPr="00787498">
        <w:rPr>
          <w:rFonts w:ascii="Times New Roman" w:hAnsi="Times New Roman" w:cs="Times New Roman"/>
          <w:bCs/>
          <w:i/>
          <w:iCs/>
        </w:rPr>
        <w:t>Rašto darbų rengimo metodiniai nurodymai</w:t>
      </w:r>
      <w:r w:rsidR="00EA219B">
        <w:rPr>
          <w:rFonts w:ascii="Times New Roman" w:hAnsi="Times New Roman" w:cs="Times New Roman"/>
          <w:bCs/>
          <w:i/>
          <w:iCs/>
        </w:rPr>
        <w:t xml:space="preserve"> </w:t>
      </w:r>
      <w:r w:rsidR="00EA219B" w:rsidRPr="00C47D55">
        <w:rPr>
          <w:rFonts w:ascii="Times New Roman" w:hAnsi="Times New Roman" w:cs="Times New Roman"/>
          <w:bCs/>
        </w:rPr>
        <w:t>(</w:t>
      </w:r>
      <w:r w:rsidR="00EA219B">
        <w:rPr>
          <w:rFonts w:ascii="Times New Roman" w:hAnsi="Times New Roman" w:cs="Times New Roman"/>
          <w:bCs/>
        </w:rPr>
        <w:t>4</w:t>
      </w:r>
      <w:r w:rsidR="0046601B">
        <w:rPr>
          <w:rFonts w:ascii="Times New Roman" w:hAnsi="Times New Roman" w:cs="Times New Roman"/>
          <w:bCs/>
        </w:rPr>
        <w:t>7</w:t>
      </w:r>
      <w:r w:rsidR="00EA219B">
        <w:rPr>
          <w:rFonts w:ascii="Times New Roman" w:hAnsi="Times New Roman" w:cs="Times New Roman"/>
          <w:bCs/>
        </w:rPr>
        <w:t>–</w:t>
      </w:r>
      <w:r w:rsidR="0046601B">
        <w:rPr>
          <w:rFonts w:ascii="Times New Roman" w:hAnsi="Times New Roman" w:cs="Times New Roman"/>
          <w:bCs/>
        </w:rPr>
        <w:t>48</w:t>
      </w:r>
      <w:r w:rsidR="00EA219B">
        <w:rPr>
          <w:rFonts w:ascii="Times New Roman" w:hAnsi="Times New Roman" w:cs="Times New Roman"/>
          <w:bCs/>
        </w:rPr>
        <w:t xml:space="preserve"> p.</w:t>
      </w:r>
      <w:r w:rsidR="00EA219B" w:rsidRPr="00C47D55">
        <w:rPr>
          <w:rFonts w:ascii="Times New Roman" w:hAnsi="Times New Roman" w:cs="Times New Roman"/>
          <w:bCs/>
        </w:rPr>
        <w:t xml:space="preserve">). </w:t>
      </w:r>
      <w:r w:rsidR="00EA219B" w:rsidRPr="00787498">
        <w:rPr>
          <w:rFonts w:ascii="Times New Roman" w:hAnsi="Times New Roman" w:cs="Times New Roman"/>
          <w:bCs/>
        </w:rPr>
        <w:t>Prieiga per internetą:</w:t>
      </w:r>
      <w:r w:rsidR="00EA219B">
        <w:rPr>
          <w:rFonts w:ascii="Times New Roman" w:hAnsi="Times New Roman" w:cs="Times New Roman"/>
          <w:bCs/>
        </w:rPr>
        <w:t xml:space="preserve"> </w:t>
      </w:r>
      <w:hyperlink r:id="rId5" w:history="1">
        <w:r w:rsidR="00EA219B" w:rsidRPr="00283CBA">
          <w:rPr>
            <w:rStyle w:val="Hyperlink"/>
            <w:rFonts w:ascii="Times New Roman" w:hAnsi="Times New Roman" w:cs="Times New Roman"/>
            <w:bCs/>
          </w:rPr>
          <w:t>https://www.ebooks.ktu.lt/einfo/1466/rasto-darbu-rengimo-metodiniai-nurodymai/</w:t>
        </w:r>
      </w:hyperlink>
      <w:r w:rsidR="00EA219B" w:rsidRPr="00787498">
        <w:rPr>
          <w:rFonts w:ascii="Times New Roman" w:hAnsi="Times New Roman" w:cs="Times New Roman"/>
          <w:bCs/>
        </w:rPr>
        <w:t>)</w:t>
      </w:r>
    </w:p>
    <w:p w14:paraId="527978F6" w14:textId="1D59CD9D" w:rsidR="00D749C3" w:rsidRDefault="00D749C3" w:rsidP="00D50D28">
      <w:pPr>
        <w:spacing w:line="360" w:lineRule="auto"/>
        <w:ind w:left="-709" w:right="-336"/>
        <w:rPr>
          <w:rFonts w:ascii="Times New Roman" w:hAnsi="Times New Roman" w:cs="Times New Roman"/>
          <w:b/>
        </w:rPr>
      </w:pPr>
    </w:p>
    <w:p w14:paraId="63967D2D" w14:textId="77777777" w:rsidR="00D50D28" w:rsidRPr="00D50D28" w:rsidRDefault="00D50D28" w:rsidP="00D50D28">
      <w:pPr>
        <w:spacing w:line="360" w:lineRule="auto"/>
        <w:ind w:left="-709" w:right="-336"/>
        <w:rPr>
          <w:rFonts w:ascii="Times New Roman" w:hAnsi="Times New Roman" w:cs="Times New Roman"/>
          <w:b/>
        </w:rPr>
      </w:pPr>
    </w:p>
    <w:p w14:paraId="564DBE84" w14:textId="77777777" w:rsidR="00D749C3" w:rsidRPr="00D50D28" w:rsidRDefault="00D749C3" w:rsidP="00D50D28">
      <w:pPr>
        <w:spacing w:line="360" w:lineRule="auto"/>
        <w:ind w:left="-709" w:right="-336"/>
        <w:rPr>
          <w:rFonts w:ascii="Times New Roman" w:hAnsi="Times New Roman" w:cs="Times New Roman"/>
        </w:rPr>
      </w:pPr>
      <w:r w:rsidRPr="00D50D28">
        <w:rPr>
          <w:rFonts w:ascii="Times New Roman" w:hAnsi="Times New Roman" w:cs="Times New Roman"/>
        </w:rPr>
        <w:t>LIETUVOS KULTŪROS PAVELDAS SKAITMENINĖJE TERPĖJE</w:t>
      </w:r>
    </w:p>
    <w:p w14:paraId="7F92BCB2" w14:textId="71A75C6C" w:rsidR="00D749C3" w:rsidRPr="00D50D28" w:rsidRDefault="00D749C3" w:rsidP="00C31694">
      <w:pPr>
        <w:spacing w:line="360" w:lineRule="auto"/>
        <w:ind w:left="-709" w:right="-336"/>
        <w:jc w:val="both"/>
        <w:rPr>
          <w:rFonts w:ascii="Times New Roman" w:hAnsi="Times New Roman" w:cs="Times New Roman"/>
        </w:rPr>
      </w:pPr>
      <w:r w:rsidRPr="00D50D28">
        <w:rPr>
          <w:rFonts w:ascii="Times New Roman" w:hAnsi="Times New Roman" w:cs="Times New Roman"/>
        </w:rPr>
        <w:t xml:space="preserve">Apžvelgiamos besikuriančios globalios žinių visuomenės pasaulinės tendencijos ir jų įtaka žmogaus mąstymui ir bendravimui sociume. Lietuvoje informacinės ir žinių visuomenės idėja dažnai suprantama gana deklaratyviai. Šiame straipsnyje bandyta įvertinti, </w:t>
      </w:r>
      <w:r w:rsidRPr="00292C6E">
        <w:rPr>
          <w:rFonts w:ascii="Times New Roman" w:hAnsi="Times New Roman" w:cs="Times New Roman"/>
          <w:u w:val="single"/>
        </w:rPr>
        <w:t>kaip žinių visuomenės idėja įgyvendinama vienoje srityje</w:t>
      </w:r>
      <w:r w:rsidRPr="00D50D28">
        <w:rPr>
          <w:rFonts w:ascii="Times New Roman" w:hAnsi="Times New Roman" w:cs="Times New Roman"/>
        </w:rPr>
        <w:t xml:space="preserve"> – atspindint Lietuvos kultūros paveldą </w:t>
      </w:r>
      <w:r w:rsidRPr="00292C6E">
        <w:rPr>
          <w:rFonts w:ascii="Times New Roman" w:hAnsi="Times New Roman" w:cs="Times New Roman"/>
          <w:u w:val="single"/>
        </w:rPr>
        <w:t>skaitmeninėje</w:t>
      </w:r>
      <w:r w:rsidRPr="00D50D28">
        <w:rPr>
          <w:rFonts w:ascii="Times New Roman" w:hAnsi="Times New Roman" w:cs="Times New Roman"/>
        </w:rPr>
        <w:t xml:space="preserve"> terpėje tiek leidžiant kompiuterinius kompaktinius diskus, tiek kuriant interneto svetaines, turinčias kultūros vertybių pavyzdžių. Išnagrinėta situacija iki 201</w:t>
      </w:r>
      <w:r w:rsidR="00D50D28">
        <w:rPr>
          <w:rFonts w:ascii="Times New Roman" w:hAnsi="Times New Roman" w:cs="Times New Roman"/>
        </w:rPr>
        <w:t>7</w:t>
      </w:r>
      <w:r w:rsidRPr="00D50D28">
        <w:rPr>
          <w:rFonts w:ascii="Times New Roman" w:hAnsi="Times New Roman" w:cs="Times New Roman"/>
        </w:rPr>
        <w:t xml:space="preserve"> m. ir parodyta, kad Lietuvos kultūros paveldas, pateikiamas skaitmeninėje terpėje, yra real</w:t>
      </w:r>
      <w:r w:rsidR="00C31694">
        <w:rPr>
          <w:rFonts w:ascii="Times New Roman" w:hAnsi="Times New Roman" w:cs="Times New Roman"/>
        </w:rPr>
        <w:t>u</w:t>
      </w:r>
      <w:r w:rsidRPr="00D50D28">
        <w:rPr>
          <w:rFonts w:ascii="Times New Roman" w:hAnsi="Times New Roman" w:cs="Times New Roman"/>
        </w:rPr>
        <w:t>s žings</w:t>
      </w:r>
      <w:r w:rsidR="00C31694">
        <w:rPr>
          <w:rFonts w:ascii="Times New Roman" w:hAnsi="Times New Roman" w:cs="Times New Roman"/>
        </w:rPr>
        <w:t>nis</w:t>
      </w:r>
      <w:r w:rsidRPr="00D50D28">
        <w:rPr>
          <w:rFonts w:ascii="Times New Roman" w:hAnsi="Times New Roman" w:cs="Times New Roman"/>
        </w:rPr>
        <w:t xml:space="preserve"> žinių visuomenės link. </w:t>
      </w:r>
    </w:p>
    <w:p w14:paraId="02EAEA4E" w14:textId="34AB77BE" w:rsidR="00292C6E" w:rsidRDefault="00292C6E" w:rsidP="00292C6E">
      <w:r w:rsidRPr="00292C6E">
        <w:t>Objektas – LIETUVOS KULTŪROS PAVELDA</w:t>
      </w:r>
      <w:r w:rsidR="0017621B">
        <w:t>S</w:t>
      </w:r>
      <w:r>
        <w:t xml:space="preserve">. Tikslas </w:t>
      </w:r>
      <w:r w:rsidR="003238BA">
        <w:t>– ištirti Lietuvos kultūros paveldą skaitmeninėje terpėje.</w:t>
      </w:r>
    </w:p>
    <w:p w14:paraId="3763B278" w14:textId="4CEE9CF8" w:rsidR="003238BA" w:rsidRPr="00292C6E" w:rsidRDefault="003238BA" w:rsidP="00292C6E">
      <w:r>
        <w:t xml:space="preserve">Uždaviniai – Įvertinti, kaip žinių visuomenės idėja įgyvendinama </w:t>
      </w:r>
      <w:r w:rsidR="0017621B">
        <w:t>leidžiant kompiuterinius diskus ir kuriant interneto svetaines. Apibendrinti tyrimo rezultatus</w:t>
      </w:r>
    </w:p>
    <w:p w14:paraId="50A8585C" w14:textId="092B7480" w:rsidR="00D50D28" w:rsidRDefault="00D50D28" w:rsidP="00D50D28">
      <w:pPr>
        <w:tabs>
          <w:tab w:val="left" w:pos="0"/>
          <w:tab w:val="left" w:pos="9498"/>
        </w:tabs>
        <w:spacing w:line="360" w:lineRule="auto"/>
        <w:ind w:left="-567" w:right="140" w:firstLine="141"/>
        <w:rPr>
          <w:rFonts w:ascii="Times New Roman" w:hAnsi="Times New Roman" w:cs="Times New Roman"/>
          <w:b/>
        </w:rPr>
      </w:pPr>
    </w:p>
    <w:p w14:paraId="525D8F6F" w14:textId="77777777" w:rsidR="00922952" w:rsidRPr="00D50D28" w:rsidRDefault="00922952" w:rsidP="00D50D28">
      <w:pPr>
        <w:tabs>
          <w:tab w:val="left" w:pos="0"/>
          <w:tab w:val="left" w:pos="9498"/>
        </w:tabs>
        <w:spacing w:line="360" w:lineRule="auto"/>
        <w:ind w:left="-567" w:right="140" w:firstLine="141"/>
        <w:rPr>
          <w:rFonts w:ascii="Times New Roman" w:hAnsi="Times New Roman" w:cs="Times New Roman"/>
          <w:b/>
        </w:rPr>
      </w:pPr>
    </w:p>
    <w:p w14:paraId="4FD08BD2" w14:textId="4D04D71C" w:rsidR="00787498" w:rsidRPr="00787498" w:rsidRDefault="00D50D28" w:rsidP="00787498">
      <w:pPr>
        <w:tabs>
          <w:tab w:val="left" w:pos="0"/>
          <w:tab w:val="left" w:pos="9498"/>
        </w:tabs>
        <w:spacing w:line="360" w:lineRule="auto"/>
        <w:ind w:left="-567" w:right="140" w:firstLine="14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2</w:t>
      </w:r>
      <w:r w:rsidR="00D37BA1" w:rsidRPr="00D50D28">
        <w:rPr>
          <w:rFonts w:ascii="Times New Roman" w:hAnsi="Times New Roman" w:cs="Times New Roman"/>
          <w:b/>
        </w:rPr>
        <w:t>. Pabraukite taisyklingus pavyzdžius</w:t>
      </w:r>
      <w:r w:rsidR="00C31694">
        <w:rPr>
          <w:rFonts w:ascii="Times New Roman" w:hAnsi="Times New Roman" w:cs="Times New Roman"/>
          <w:b/>
        </w:rPr>
        <w:t xml:space="preserve"> </w:t>
      </w:r>
      <w:r w:rsidR="00C31694" w:rsidRPr="00C31694">
        <w:rPr>
          <w:rFonts w:ascii="Times New Roman" w:hAnsi="Times New Roman" w:cs="Times New Roman"/>
          <w:bCs/>
        </w:rPr>
        <w:t xml:space="preserve">(žr. </w:t>
      </w:r>
      <w:r w:rsidR="00787498" w:rsidRPr="00787498">
        <w:rPr>
          <w:rFonts w:ascii="Times New Roman" w:hAnsi="Times New Roman" w:cs="Times New Roman"/>
          <w:bCs/>
          <w:i/>
          <w:iCs/>
        </w:rPr>
        <w:t>Rašto darbų rengimo metodiniai nurodymai</w:t>
      </w:r>
      <w:r w:rsidR="00787498">
        <w:rPr>
          <w:rFonts w:ascii="Times New Roman" w:hAnsi="Times New Roman" w:cs="Times New Roman"/>
          <w:bCs/>
          <w:i/>
          <w:iCs/>
        </w:rPr>
        <w:t xml:space="preserve"> </w:t>
      </w:r>
      <w:r w:rsidR="00787498" w:rsidRPr="00C47D55">
        <w:rPr>
          <w:rFonts w:ascii="Times New Roman" w:hAnsi="Times New Roman" w:cs="Times New Roman"/>
          <w:bCs/>
        </w:rPr>
        <w:t>(</w:t>
      </w:r>
      <w:r w:rsidR="00C47D55" w:rsidRPr="00C47D55">
        <w:rPr>
          <w:rFonts w:ascii="Times New Roman" w:hAnsi="Times New Roman" w:cs="Times New Roman"/>
          <w:bCs/>
        </w:rPr>
        <w:t>2</w:t>
      </w:r>
      <w:r w:rsidR="00642559">
        <w:rPr>
          <w:rFonts w:ascii="Times New Roman" w:hAnsi="Times New Roman" w:cs="Times New Roman"/>
          <w:bCs/>
        </w:rPr>
        <w:t>8–29</w:t>
      </w:r>
      <w:r w:rsidR="00C47D55" w:rsidRPr="00C47D55">
        <w:rPr>
          <w:rFonts w:ascii="Times New Roman" w:hAnsi="Times New Roman" w:cs="Times New Roman"/>
          <w:bCs/>
        </w:rPr>
        <w:t xml:space="preserve"> p.</w:t>
      </w:r>
      <w:r w:rsidR="00642559">
        <w:rPr>
          <w:rFonts w:ascii="Times New Roman" w:hAnsi="Times New Roman" w:cs="Times New Roman"/>
          <w:bCs/>
        </w:rPr>
        <w:t>, 49–52 p.</w:t>
      </w:r>
      <w:r w:rsidR="00C47D55" w:rsidRPr="00C47D55">
        <w:rPr>
          <w:rFonts w:ascii="Times New Roman" w:hAnsi="Times New Roman" w:cs="Times New Roman"/>
          <w:bCs/>
        </w:rPr>
        <w:t>)</w:t>
      </w:r>
      <w:r w:rsidR="00787498" w:rsidRPr="00C47D55">
        <w:rPr>
          <w:rFonts w:ascii="Times New Roman" w:hAnsi="Times New Roman" w:cs="Times New Roman"/>
          <w:bCs/>
        </w:rPr>
        <w:t xml:space="preserve">. </w:t>
      </w:r>
      <w:r w:rsidR="00787498" w:rsidRPr="00787498">
        <w:rPr>
          <w:rFonts w:ascii="Times New Roman" w:hAnsi="Times New Roman" w:cs="Times New Roman"/>
          <w:bCs/>
        </w:rPr>
        <w:t>Prieiga per internetą:</w:t>
      </w:r>
    </w:p>
    <w:p w14:paraId="7C96E21F" w14:textId="1F6CFB74" w:rsidR="00D37BA1" w:rsidRPr="00787498" w:rsidRDefault="00272329" w:rsidP="00787498">
      <w:pPr>
        <w:tabs>
          <w:tab w:val="left" w:pos="0"/>
          <w:tab w:val="left" w:pos="9498"/>
        </w:tabs>
        <w:spacing w:line="360" w:lineRule="auto"/>
        <w:ind w:left="-567" w:right="140" w:firstLine="141"/>
        <w:rPr>
          <w:rFonts w:ascii="Times New Roman" w:hAnsi="Times New Roman" w:cs="Times New Roman"/>
          <w:b/>
        </w:rPr>
      </w:pPr>
      <w:hyperlink r:id="rId6" w:history="1">
        <w:r w:rsidR="00787498" w:rsidRPr="00283CBA">
          <w:rPr>
            <w:rStyle w:val="Hyperlink"/>
            <w:rFonts w:ascii="Times New Roman" w:hAnsi="Times New Roman" w:cs="Times New Roman"/>
            <w:bCs/>
          </w:rPr>
          <w:t>https://www.ebooks.ktu.lt/einfo/1466/rasto-darbu-rengimo-metodiniai-nurodymai/</w:t>
        </w:r>
      </w:hyperlink>
      <w:r w:rsidR="00C31694" w:rsidRPr="00787498">
        <w:rPr>
          <w:rFonts w:ascii="Times New Roman" w:hAnsi="Times New Roman" w:cs="Times New Roman"/>
          <w:bCs/>
        </w:rPr>
        <w:t xml:space="preserve">) </w:t>
      </w:r>
      <w:r w:rsidR="00D37BA1" w:rsidRPr="00787498">
        <w:rPr>
          <w:rFonts w:ascii="Times New Roman" w:hAnsi="Times New Roman" w:cs="Times New Roman"/>
          <w:b/>
        </w:rPr>
        <w:t xml:space="preserve">: </w:t>
      </w:r>
    </w:p>
    <w:p w14:paraId="6B3B7D30" w14:textId="77777777" w:rsidR="00D50D28" w:rsidRPr="00D50D28" w:rsidRDefault="00D50D28" w:rsidP="00D50D28">
      <w:pPr>
        <w:tabs>
          <w:tab w:val="left" w:pos="0"/>
          <w:tab w:val="left" w:pos="9498"/>
        </w:tabs>
        <w:spacing w:line="360" w:lineRule="auto"/>
        <w:ind w:left="-567" w:right="140" w:firstLine="141"/>
        <w:rPr>
          <w:rFonts w:ascii="Times New Roman" w:hAnsi="Times New Roman" w:cs="Times New Roman"/>
          <w:b/>
        </w:rPr>
      </w:pPr>
    </w:p>
    <w:p w14:paraId="436DC13A" w14:textId="77777777" w:rsidR="00D37BA1" w:rsidRPr="00D50D28" w:rsidRDefault="00D37BA1" w:rsidP="00D50D28">
      <w:pPr>
        <w:numPr>
          <w:ilvl w:val="0"/>
          <w:numId w:val="1"/>
        </w:numPr>
        <w:tabs>
          <w:tab w:val="left" w:pos="0"/>
          <w:tab w:val="left" w:pos="9498"/>
        </w:tabs>
        <w:spacing w:line="360" w:lineRule="auto"/>
        <w:ind w:left="-567" w:right="140" w:firstLine="141"/>
        <w:rPr>
          <w:rFonts w:ascii="Times New Roman" w:hAnsi="Times New Roman" w:cs="Times New Roman"/>
          <w:bCs/>
        </w:rPr>
      </w:pPr>
      <w:r w:rsidRPr="0017621B">
        <w:rPr>
          <w:rFonts w:ascii="Times New Roman" w:hAnsi="Times New Roman" w:cs="Times New Roman"/>
          <w:bCs/>
          <w:u w:val="single"/>
        </w:rPr>
        <w:t>2017–2018 m. ataskaita</w:t>
      </w:r>
      <w:r w:rsidRPr="00D50D28">
        <w:rPr>
          <w:rFonts w:ascii="Times New Roman" w:hAnsi="Times New Roman" w:cs="Times New Roman"/>
          <w:bCs/>
        </w:rPr>
        <w:t>; 2017-2018 m. ataskaita.</w:t>
      </w:r>
    </w:p>
    <w:p w14:paraId="649A96F9" w14:textId="57D4C948" w:rsidR="00D37BA1" w:rsidRPr="00D50D28" w:rsidRDefault="000E78E2" w:rsidP="00D50D28">
      <w:pPr>
        <w:numPr>
          <w:ilvl w:val="0"/>
          <w:numId w:val="1"/>
        </w:numPr>
        <w:tabs>
          <w:tab w:val="left" w:pos="0"/>
          <w:tab w:val="left" w:pos="9498"/>
        </w:tabs>
        <w:spacing w:line="360" w:lineRule="auto"/>
        <w:ind w:left="-567" w:right="140" w:firstLine="14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Talpa 10-20 l; talpa 10 - 20 l; </w:t>
      </w:r>
      <w:r w:rsidRPr="0017621B">
        <w:rPr>
          <w:rFonts w:ascii="Times New Roman" w:hAnsi="Times New Roman" w:cs="Times New Roman"/>
          <w:bCs/>
          <w:u w:val="single"/>
        </w:rPr>
        <w:t>talpa 10–20 l</w:t>
      </w:r>
      <w:r>
        <w:rPr>
          <w:rFonts w:ascii="Times New Roman" w:hAnsi="Times New Roman" w:cs="Times New Roman"/>
          <w:bCs/>
        </w:rPr>
        <w:t>; talpa 10 – 20 l.</w:t>
      </w:r>
    </w:p>
    <w:p w14:paraId="199EC48C" w14:textId="77777777" w:rsidR="00D37BA1" w:rsidRPr="00D50D28" w:rsidRDefault="00D37BA1" w:rsidP="00D50D28">
      <w:pPr>
        <w:numPr>
          <w:ilvl w:val="0"/>
          <w:numId w:val="1"/>
        </w:numPr>
        <w:tabs>
          <w:tab w:val="left" w:pos="0"/>
          <w:tab w:val="left" w:pos="9498"/>
        </w:tabs>
        <w:spacing w:line="360" w:lineRule="auto"/>
        <w:ind w:left="-567" w:right="140" w:firstLine="141"/>
        <w:rPr>
          <w:rFonts w:ascii="Times New Roman" w:hAnsi="Times New Roman" w:cs="Times New Roman"/>
          <w:bCs/>
          <w:iCs/>
        </w:rPr>
      </w:pPr>
      <w:r w:rsidRPr="00D50D28">
        <w:rPr>
          <w:rFonts w:ascii="Times New Roman" w:hAnsi="Times New Roman" w:cs="Times New Roman"/>
          <w:bCs/>
          <w:iCs/>
        </w:rPr>
        <w:t xml:space="preserve">520,000; </w:t>
      </w:r>
      <w:r w:rsidRPr="00981745">
        <w:rPr>
          <w:rFonts w:ascii="Times New Roman" w:hAnsi="Times New Roman" w:cs="Times New Roman"/>
          <w:bCs/>
          <w:iCs/>
          <w:u w:val="single"/>
        </w:rPr>
        <w:t>520 000</w:t>
      </w:r>
      <w:r w:rsidRPr="00D50D28">
        <w:rPr>
          <w:rFonts w:ascii="Times New Roman" w:hAnsi="Times New Roman" w:cs="Times New Roman"/>
          <w:bCs/>
          <w:iCs/>
        </w:rPr>
        <w:t xml:space="preserve">; </w:t>
      </w:r>
      <w:r w:rsidRPr="0017621B">
        <w:rPr>
          <w:rFonts w:ascii="Times New Roman" w:hAnsi="Times New Roman" w:cs="Times New Roman"/>
          <w:bCs/>
          <w:iCs/>
          <w:u w:val="single"/>
        </w:rPr>
        <w:t>520.000</w:t>
      </w:r>
      <w:r w:rsidRPr="00D50D28">
        <w:rPr>
          <w:rFonts w:ascii="Times New Roman" w:hAnsi="Times New Roman" w:cs="Times New Roman"/>
          <w:bCs/>
          <w:iCs/>
        </w:rPr>
        <w:t>.</w:t>
      </w:r>
    </w:p>
    <w:p w14:paraId="7AE6EC86" w14:textId="77777777" w:rsidR="00D37BA1" w:rsidRPr="00D50D28" w:rsidRDefault="00D37BA1" w:rsidP="00D50D28">
      <w:pPr>
        <w:numPr>
          <w:ilvl w:val="0"/>
          <w:numId w:val="1"/>
        </w:numPr>
        <w:tabs>
          <w:tab w:val="left" w:pos="0"/>
          <w:tab w:val="left" w:pos="9498"/>
        </w:tabs>
        <w:spacing w:line="360" w:lineRule="auto"/>
        <w:ind w:left="-567" w:right="-336" w:firstLine="141"/>
        <w:rPr>
          <w:rFonts w:ascii="Times New Roman" w:hAnsi="Times New Roman" w:cs="Times New Roman"/>
          <w:bCs/>
          <w:iCs/>
        </w:rPr>
      </w:pPr>
      <w:r w:rsidRPr="0017621B">
        <w:rPr>
          <w:rFonts w:ascii="Times New Roman" w:hAnsi="Times New Roman" w:cs="Times New Roman"/>
          <w:bCs/>
          <w:iCs/>
          <w:u w:val="single"/>
        </w:rPr>
        <w:t>20 °C</w:t>
      </w:r>
      <w:r w:rsidRPr="00D50D28">
        <w:rPr>
          <w:rFonts w:ascii="Times New Roman" w:hAnsi="Times New Roman" w:cs="Times New Roman"/>
          <w:bCs/>
          <w:iCs/>
        </w:rPr>
        <w:t>; 20°C.</w:t>
      </w:r>
    </w:p>
    <w:p w14:paraId="6BC801AD" w14:textId="36A464BF" w:rsidR="002E01AF" w:rsidRPr="004D7C0E" w:rsidRDefault="00D37BA1" w:rsidP="004D7C0E">
      <w:pPr>
        <w:numPr>
          <w:ilvl w:val="0"/>
          <w:numId w:val="1"/>
        </w:numPr>
        <w:tabs>
          <w:tab w:val="left" w:pos="0"/>
          <w:tab w:val="left" w:pos="9498"/>
        </w:tabs>
        <w:spacing w:line="360" w:lineRule="auto"/>
        <w:ind w:left="-567" w:right="140" w:firstLine="141"/>
        <w:rPr>
          <w:rFonts w:ascii="Times New Roman" w:hAnsi="Times New Roman" w:cs="Times New Roman"/>
          <w:bCs/>
          <w:iCs/>
        </w:rPr>
      </w:pPr>
      <w:r w:rsidRPr="00D50D28">
        <w:rPr>
          <w:rFonts w:ascii="Times New Roman" w:hAnsi="Times New Roman" w:cs="Times New Roman"/>
          <w:bCs/>
          <w:iCs/>
        </w:rPr>
        <w:t xml:space="preserve">10proc.; </w:t>
      </w:r>
      <w:r w:rsidRPr="0017621B">
        <w:rPr>
          <w:rFonts w:ascii="Times New Roman" w:hAnsi="Times New Roman" w:cs="Times New Roman"/>
          <w:bCs/>
          <w:iCs/>
          <w:u w:val="single"/>
        </w:rPr>
        <w:t>10 proc.;</w:t>
      </w:r>
      <w:r w:rsidRPr="00D50D28">
        <w:rPr>
          <w:rFonts w:ascii="Times New Roman" w:hAnsi="Times New Roman" w:cs="Times New Roman"/>
          <w:bCs/>
          <w:iCs/>
        </w:rPr>
        <w:t xml:space="preserve"> </w:t>
      </w:r>
      <w:r w:rsidRPr="0017621B">
        <w:rPr>
          <w:rFonts w:ascii="Times New Roman" w:hAnsi="Times New Roman" w:cs="Times New Roman"/>
          <w:bCs/>
          <w:iCs/>
          <w:u w:val="single"/>
        </w:rPr>
        <w:t>100 %;</w:t>
      </w:r>
      <w:r w:rsidRPr="00D50D28">
        <w:rPr>
          <w:rFonts w:ascii="Times New Roman" w:hAnsi="Times New Roman" w:cs="Times New Roman"/>
          <w:bCs/>
          <w:iCs/>
        </w:rPr>
        <w:t xml:space="preserve"> 100%.</w:t>
      </w:r>
    </w:p>
    <w:p w14:paraId="72F53298" w14:textId="77777777" w:rsidR="00D37BA1" w:rsidRPr="00D50D28" w:rsidRDefault="00D37BA1" w:rsidP="00D50D28">
      <w:pPr>
        <w:numPr>
          <w:ilvl w:val="0"/>
          <w:numId w:val="1"/>
        </w:numPr>
        <w:tabs>
          <w:tab w:val="left" w:pos="0"/>
          <w:tab w:val="left" w:pos="9498"/>
        </w:tabs>
        <w:spacing w:line="360" w:lineRule="auto"/>
        <w:ind w:left="-567" w:right="140" w:firstLine="141"/>
        <w:rPr>
          <w:rFonts w:ascii="Times New Roman" w:hAnsi="Times New Roman" w:cs="Times New Roman"/>
          <w:bCs/>
        </w:rPr>
      </w:pPr>
      <w:r w:rsidRPr="0017621B">
        <w:rPr>
          <w:rFonts w:ascii="Times New Roman" w:hAnsi="Times New Roman" w:cs="Times New Roman"/>
          <w:bCs/>
          <w:u w:val="single"/>
        </w:rPr>
        <w:t>2019-02-05</w:t>
      </w:r>
      <w:r w:rsidRPr="00D50D28">
        <w:rPr>
          <w:rFonts w:ascii="Times New Roman" w:hAnsi="Times New Roman" w:cs="Times New Roman"/>
          <w:bCs/>
        </w:rPr>
        <w:t>; 2019–02–05; 2019.02.05.</w:t>
      </w:r>
    </w:p>
    <w:p w14:paraId="43A2EF06" w14:textId="0D78D957" w:rsidR="00D37BA1" w:rsidRPr="00D50D28" w:rsidRDefault="00D37BA1" w:rsidP="00D50D28">
      <w:pPr>
        <w:numPr>
          <w:ilvl w:val="0"/>
          <w:numId w:val="1"/>
        </w:numPr>
        <w:tabs>
          <w:tab w:val="left" w:pos="0"/>
          <w:tab w:val="left" w:pos="9498"/>
        </w:tabs>
        <w:spacing w:line="360" w:lineRule="auto"/>
        <w:ind w:left="-567" w:right="140" w:firstLine="141"/>
        <w:rPr>
          <w:rFonts w:ascii="Times New Roman" w:hAnsi="Times New Roman" w:cs="Times New Roman"/>
          <w:bCs/>
        </w:rPr>
      </w:pPr>
      <w:r w:rsidRPr="00981745">
        <w:rPr>
          <w:rFonts w:ascii="Times New Roman" w:hAnsi="Times New Roman" w:cs="Times New Roman"/>
          <w:bCs/>
          <w:u w:val="single"/>
        </w:rPr>
        <w:t>2018 m. gruodžio mėn. 4 d</w:t>
      </w:r>
      <w:r w:rsidRPr="00D50D28">
        <w:rPr>
          <w:rFonts w:ascii="Times New Roman" w:hAnsi="Times New Roman" w:cs="Times New Roman"/>
          <w:bCs/>
        </w:rPr>
        <w:t>.; 2018 m. gruodžio 4 d.; 2018m. gruodžio 4 d.; 2018m. gruodžio 4d.</w:t>
      </w:r>
    </w:p>
    <w:p w14:paraId="5CB8921E" w14:textId="77777777" w:rsidR="00D37BA1" w:rsidRPr="00D50D28" w:rsidRDefault="00D37BA1" w:rsidP="00D50D28">
      <w:pPr>
        <w:numPr>
          <w:ilvl w:val="0"/>
          <w:numId w:val="1"/>
        </w:numPr>
        <w:tabs>
          <w:tab w:val="left" w:pos="0"/>
          <w:tab w:val="left" w:pos="9498"/>
        </w:tabs>
        <w:spacing w:line="360" w:lineRule="auto"/>
        <w:ind w:left="-567" w:right="140" w:firstLine="141"/>
        <w:rPr>
          <w:rFonts w:ascii="Times New Roman" w:hAnsi="Times New Roman" w:cs="Times New Roman"/>
          <w:bCs/>
        </w:rPr>
      </w:pPr>
      <w:r w:rsidRPr="00981745">
        <w:rPr>
          <w:rFonts w:ascii="Times New Roman" w:hAnsi="Times New Roman" w:cs="Times New Roman"/>
          <w:u w:val="single"/>
        </w:rPr>
        <w:t>„ĄŽERTY“ klaviatūra</w:t>
      </w:r>
      <w:r w:rsidRPr="00D50D28">
        <w:rPr>
          <w:rFonts w:ascii="Times New Roman" w:hAnsi="Times New Roman" w:cs="Times New Roman"/>
        </w:rPr>
        <w:t>, “ĄŽERTY“ klaviatūra.</w:t>
      </w:r>
    </w:p>
    <w:p w14:paraId="2FCA7A0B" w14:textId="515CB77A" w:rsidR="00D37BA1" w:rsidRPr="004D7C0E" w:rsidRDefault="00D37BA1" w:rsidP="00D50D28">
      <w:pPr>
        <w:numPr>
          <w:ilvl w:val="0"/>
          <w:numId w:val="1"/>
        </w:numPr>
        <w:tabs>
          <w:tab w:val="left" w:pos="0"/>
          <w:tab w:val="left" w:pos="9498"/>
        </w:tabs>
        <w:spacing w:line="360" w:lineRule="auto"/>
        <w:ind w:left="-567" w:right="140" w:firstLine="141"/>
        <w:rPr>
          <w:rFonts w:ascii="Times New Roman" w:hAnsi="Times New Roman" w:cs="Times New Roman"/>
          <w:bCs/>
        </w:rPr>
      </w:pPr>
      <w:r w:rsidRPr="00EE4128">
        <w:rPr>
          <w:rFonts w:ascii="Times New Roman" w:hAnsi="Times New Roman" w:cs="Times New Roman"/>
          <w:iCs/>
          <w:u w:val="single"/>
          <w:lang w:eastAsia="lt-LT"/>
        </w:rPr>
        <w:t>Didinamoji-pabrėžiamoji reikšmė</w:t>
      </w:r>
      <w:r w:rsidRPr="00D50D28">
        <w:rPr>
          <w:rFonts w:ascii="Times New Roman" w:hAnsi="Times New Roman" w:cs="Times New Roman"/>
          <w:iCs/>
          <w:lang w:eastAsia="lt-LT"/>
        </w:rPr>
        <w:t xml:space="preserve">; </w:t>
      </w:r>
      <w:r w:rsidRPr="00EE4128">
        <w:rPr>
          <w:rFonts w:ascii="Times New Roman" w:hAnsi="Times New Roman" w:cs="Times New Roman"/>
          <w:iCs/>
          <w:lang w:eastAsia="lt-LT"/>
        </w:rPr>
        <w:t>didinamoji–pabrėžiamoji reikšmė</w:t>
      </w:r>
      <w:r w:rsidRPr="00D50D28">
        <w:rPr>
          <w:rFonts w:ascii="Times New Roman" w:hAnsi="Times New Roman" w:cs="Times New Roman"/>
          <w:iCs/>
          <w:lang w:eastAsia="lt-LT"/>
        </w:rPr>
        <w:t>.</w:t>
      </w:r>
    </w:p>
    <w:p w14:paraId="6CF79C42" w14:textId="023F5908" w:rsidR="004D7C0E" w:rsidRPr="004D7C0E" w:rsidRDefault="004D7C0E" w:rsidP="00D50D28">
      <w:pPr>
        <w:numPr>
          <w:ilvl w:val="0"/>
          <w:numId w:val="1"/>
        </w:numPr>
        <w:tabs>
          <w:tab w:val="left" w:pos="0"/>
          <w:tab w:val="left" w:pos="9498"/>
        </w:tabs>
        <w:spacing w:line="360" w:lineRule="auto"/>
        <w:ind w:left="-567" w:right="140" w:firstLine="141"/>
        <w:rPr>
          <w:rFonts w:ascii="Times New Roman" w:hAnsi="Times New Roman" w:cs="Times New Roman"/>
          <w:bCs/>
        </w:rPr>
      </w:pPr>
      <w:r w:rsidRPr="00EE4128">
        <w:rPr>
          <w:rFonts w:ascii="Times New Roman" w:hAnsi="Times New Roman" w:cs="Times New Roman"/>
          <w:bCs/>
          <w:u w:val="single"/>
          <w:lang w:val="de-DE"/>
        </w:rPr>
        <w:t>„Sony CFS-W304“;</w:t>
      </w:r>
      <w:r w:rsidRPr="00D50D28">
        <w:rPr>
          <w:rFonts w:ascii="Times New Roman" w:hAnsi="Times New Roman" w:cs="Times New Roman"/>
          <w:bCs/>
          <w:lang w:val="de-DE"/>
        </w:rPr>
        <w:t xml:space="preserve"> </w:t>
      </w:r>
      <w:r w:rsidRPr="00D50D28">
        <w:rPr>
          <w:rFonts w:ascii="Times New Roman" w:eastAsia="Calibri" w:hAnsi="Times New Roman" w:cs="Times New Roman"/>
          <w:bCs/>
          <w:lang w:val="de-DE"/>
        </w:rPr>
        <w:t>Sony CFS-W304;</w:t>
      </w:r>
      <w:r w:rsidRPr="00D50D28">
        <w:rPr>
          <w:rFonts w:ascii="Times New Roman" w:hAnsi="Times New Roman" w:cs="Times New Roman"/>
          <w:bCs/>
          <w:i/>
          <w:iCs/>
          <w:lang w:val="de-DE"/>
        </w:rPr>
        <w:t xml:space="preserve"> </w:t>
      </w:r>
      <w:r w:rsidRPr="00981745">
        <w:rPr>
          <w:rFonts w:ascii="Times New Roman" w:hAnsi="Times New Roman" w:cs="Times New Roman"/>
          <w:bCs/>
          <w:i/>
          <w:iCs/>
          <w:u w:val="single"/>
          <w:lang w:val="de-DE"/>
        </w:rPr>
        <w:t>Sony CFS-W304</w:t>
      </w:r>
      <w:r>
        <w:rPr>
          <w:rFonts w:ascii="Times New Roman" w:hAnsi="Times New Roman" w:cs="Times New Roman"/>
          <w:bCs/>
          <w:i/>
          <w:iCs/>
          <w:lang w:val="de-DE"/>
        </w:rPr>
        <w:t>.</w:t>
      </w:r>
    </w:p>
    <w:p w14:paraId="5A952A23" w14:textId="2896B0B1" w:rsidR="004D7C0E" w:rsidRPr="00EE4128" w:rsidRDefault="004D7C0E" w:rsidP="00564600">
      <w:pPr>
        <w:pStyle w:val="ListParagraph"/>
        <w:numPr>
          <w:ilvl w:val="0"/>
          <w:numId w:val="1"/>
        </w:numPr>
        <w:spacing w:line="360" w:lineRule="auto"/>
        <w:ind w:left="-10" w:hanging="416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E4128">
        <w:rPr>
          <w:rFonts w:ascii="Times New Roman" w:eastAsia="Times New Roman" w:hAnsi="Times New Roman" w:cs="Times New Roman"/>
          <w:color w:val="000000" w:themeColor="text1"/>
          <w:u w:val="single"/>
          <w:shd w:val="clear" w:color="auto" w:fill="FFFFFF"/>
          <w:lang w:eastAsia="en-GB"/>
        </w:rPr>
        <w:t>Vilniaus universiteto Matematikos ir informatikos institutas</w:t>
      </w:r>
      <w:r w:rsidRPr="004D7C0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; </w:t>
      </w:r>
      <w:r w:rsidRPr="00EE412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Vilniaus Universiteto Matematikos ir Informatikos Institutas.</w:t>
      </w:r>
    </w:p>
    <w:p w14:paraId="38053624" w14:textId="6E462C48" w:rsidR="00564600" w:rsidRPr="004D7C0E" w:rsidRDefault="00564600" w:rsidP="00564600">
      <w:pPr>
        <w:pStyle w:val="ListParagraph"/>
        <w:numPr>
          <w:ilvl w:val="0"/>
          <w:numId w:val="1"/>
        </w:numPr>
        <w:spacing w:line="360" w:lineRule="auto"/>
        <w:ind w:left="-10" w:hanging="416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E4128">
        <w:rPr>
          <w:rFonts w:ascii="Times New Roman" w:eastAsia="Times New Roman" w:hAnsi="Times New Roman" w:cs="Times New Roman"/>
          <w:color w:val="000000" w:themeColor="text1"/>
          <w:u w:val="single"/>
          <w:shd w:val="clear" w:color="auto" w:fill="FFFFFF"/>
          <w:lang w:eastAsia="en-GB"/>
        </w:rPr>
        <w:lastRenderedPageBreak/>
        <w:t>Mikrosimuliacija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; mikro simuliacija; mikro-simuliacija.</w:t>
      </w:r>
    </w:p>
    <w:p w14:paraId="05B8B61E" w14:textId="1414C4F7" w:rsidR="00D37BA1" w:rsidRDefault="00D37BA1" w:rsidP="00D50D28">
      <w:pPr>
        <w:tabs>
          <w:tab w:val="left" w:pos="0"/>
          <w:tab w:val="left" w:pos="9498"/>
        </w:tabs>
        <w:spacing w:line="360" w:lineRule="auto"/>
        <w:ind w:left="-567" w:right="140" w:firstLine="141"/>
        <w:rPr>
          <w:rFonts w:ascii="Times New Roman" w:hAnsi="Times New Roman" w:cs="Times New Roman"/>
          <w:bCs/>
        </w:rPr>
      </w:pPr>
    </w:p>
    <w:p w14:paraId="7BD4E655" w14:textId="77777777" w:rsidR="00502EDB" w:rsidRPr="00D50D28" w:rsidRDefault="00502EDB" w:rsidP="00D50D28">
      <w:pPr>
        <w:tabs>
          <w:tab w:val="left" w:pos="0"/>
          <w:tab w:val="left" w:pos="9498"/>
        </w:tabs>
        <w:spacing w:line="360" w:lineRule="auto"/>
        <w:ind w:left="-567" w:right="140" w:firstLine="141"/>
        <w:rPr>
          <w:rFonts w:ascii="Times New Roman" w:hAnsi="Times New Roman" w:cs="Times New Roman"/>
          <w:bCs/>
        </w:rPr>
      </w:pPr>
    </w:p>
    <w:p w14:paraId="38D4FF88" w14:textId="1AA533BC" w:rsidR="00502EDB" w:rsidRPr="00787498" w:rsidRDefault="00502EDB" w:rsidP="00502EDB">
      <w:pPr>
        <w:tabs>
          <w:tab w:val="left" w:pos="0"/>
          <w:tab w:val="left" w:pos="9498"/>
        </w:tabs>
        <w:spacing w:line="360" w:lineRule="auto"/>
        <w:ind w:left="-567" w:right="140" w:firstLine="14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3. Kur reikia s</w:t>
      </w:r>
      <w:r w:rsidRPr="00502EDB">
        <w:rPr>
          <w:rFonts w:ascii="Times New Roman" w:hAnsi="Times New Roman" w:cs="Times New Roman"/>
          <w:b/>
        </w:rPr>
        <w:t>ugramatinkite užsieniečių pavardes</w:t>
      </w:r>
      <w:r>
        <w:rPr>
          <w:rFonts w:ascii="Times New Roman" w:hAnsi="Times New Roman" w:cs="Times New Roman"/>
          <w:b/>
        </w:rPr>
        <w:t xml:space="preserve"> </w:t>
      </w:r>
      <w:r w:rsidRPr="00C31694">
        <w:rPr>
          <w:rFonts w:ascii="Times New Roman" w:hAnsi="Times New Roman" w:cs="Times New Roman"/>
          <w:bCs/>
        </w:rPr>
        <w:t xml:space="preserve">(žr. </w:t>
      </w:r>
      <w:r w:rsidRPr="00787498">
        <w:rPr>
          <w:rFonts w:ascii="Times New Roman" w:hAnsi="Times New Roman" w:cs="Times New Roman"/>
          <w:bCs/>
          <w:i/>
          <w:iCs/>
        </w:rPr>
        <w:t>Rašto darbų rengimo metodiniai nurodymai</w:t>
      </w:r>
      <w:r>
        <w:rPr>
          <w:rFonts w:ascii="Times New Roman" w:hAnsi="Times New Roman" w:cs="Times New Roman"/>
          <w:bCs/>
          <w:i/>
          <w:iCs/>
        </w:rPr>
        <w:t xml:space="preserve"> </w:t>
      </w:r>
      <w:r w:rsidRPr="00C47D55"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</w:rPr>
        <w:t>49</w:t>
      </w:r>
      <w:r w:rsidR="00A74442">
        <w:rPr>
          <w:rFonts w:ascii="Times New Roman" w:hAnsi="Times New Roman" w:cs="Times New Roman"/>
          <w:bCs/>
        </w:rPr>
        <w:t xml:space="preserve"> p. </w:t>
      </w:r>
      <w:r w:rsidRPr="00C47D55">
        <w:rPr>
          <w:rFonts w:ascii="Times New Roman" w:hAnsi="Times New Roman" w:cs="Times New Roman"/>
          <w:bCs/>
        </w:rPr>
        <w:t xml:space="preserve">). </w:t>
      </w:r>
      <w:r w:rsidRPr="00787498">
        <w:rPr>
          <w:rFonts w:ascii="Times New Roman" w:hAnsi="Times New Roman" w:cs="Times New Roman"/>
          <w:bCs/>
        </w:rPr>
        <w:t>Prieiga per internetą:</w:t>
      </w:r>
    </w:p>
    <w:p w14:paraId="5BFFF0C7" w14:textId="5E5BD999" w:rsidR="00D37BA1" w:rsidRPr="00502EDB" w:rsidRDefault="00272329" w:rsidP="00502EDB">
      <w:pPr>
        <w:tabs>
          <w:tab w:val="left" w:pos="0"/>
          <w:tab w:val="left" w:pos="9498"/>
        </w:tabs>
        <w:spacing w:after="240" w:line="360" w:lineRule="auto"/>
        <w:ind w:left="-567" w:right="142" w:firstLine="142"/>
        <w:rPr>
          <w:rFonts w:ascii="Times New Roman" w:hAnsi="Times New Roman" w:cs="Times New Roman"/>
          <w:b/>
        </w:rPr>
      </w:pPr>
      <w:hyperlink r:id="rId7" w:history="1">
        <w:r w:rsidR="00502EDB" w:rsidRPr="00283CBA">
          <w:rPr>
            <w:rStyle w:val="Hyperlink"/>
            <w:rFonts w:ascii="Times New Roman" w:hAnsi="Times New Roman" w:cs="Times New Roman"/>
            <w:bCs/>
          </w:rPr>
          <w:t>https://www.ebooks.ktu.lt/einfo/1466/rasto-darbu-rengimo-metodiniai-nurodymai/</w:t>
        </w:r>
      </w:hyperlink>
      <w:r w:rsidR="00502EDB" w:rsidRPr="00787498">
        <w:rPr>
          <w:rFonts w:ascii="Times New Roman" w:hAnsi="Times New Roman" w:cs="Times New Roman"/>
          <w:bCs/>
        </w:rPr>
        <w:t>)</w:t>
      </w:r>
      <w:r w:rsidR="00502EDB">
        <w:rPr>
          <w:rFonts w:ascii="Times New Roman" w:hAnsi="Times New Roman" w:cs="Times New Roman"/>
          <w:b/>
        </w:rPr>
        <w:t>:</w:t>
      </w:r>
    </w:p>
    <w:p w14:paraId="4BCB0CFB" w14:textId="26988562" w:rsidR="00502EDB" w:rsidRPr="00922952" w:rsidRDefault="00502EDB" w:rsidP="00922952">
      <w:pPr>
        <w:pStyle w:val="ListParagraph"/>
        <w:numPr>
          <w:ilvl w:val="0"/>
          <w:numId w:val="6"/>
        </w:numPr>
        <w:tabs>
          <w:tab w:val="left" w:pos="0"/>
          <w:tab w:val="left" w:pos="9498"/>
        </w:tabs>
        <w:spacing w:line="360" w:lineRule="auto"/>
        <w:ind w:right="142"/>
        <w:rPr>
          <w:rFonts w:ascii="Times New Roman" w:hAnsi="Times New Roman" w:cs="Times New Roman"/>
          <w:bCs/>
        </w:rPr>
      </w:pPr>
      <w:r w:rsidRPr="00922952">
        <w:rPr>
          <w:rFonts w:ascii="Times New Roman" w:hAnsi="Times New Roman" w:cs="Times New Roman"/>
          <w:bCs/>
        </w:rPr>
        <w:t>autorius G. Lakoff</w:t>
      </w:r>
      <w:r w:rsidR="00EE4128">
        <w:rPr>
          <w:rFonts w:ascii="Times New Roman" w:hAnsi="Times New Roman" w:cs="Times New Roman"/>
          <w:bCs/>
        </w:rPr>
        <w:t>‘as</w:t>
      </w:r>
      <w:r w:rsidRPr="00922952">
        <w:rPr>
          <w:rFonts w:ascii="Times New Roman" w:hAnsi="Times New Roman" w:cs="Times New Roman"/>
          <w:bCs/>
        </w:rPr>
        <w:t xml:space="preserve">; </w:t>
      </w:r>
    </w:p>
    <w:p w14:paraId="591321C7" w14:textId="77777777" w:rsidR="00502EDB" w:rsidRPr="00922952" w:rsidRDefault="00502EDB" w:rsidP="00922952">
      <w:pPr>
        <w:pStyle w:val="ListParagraph"/>
        <w:numPr>
          <w:ilvl w:val="0"/>
          <w:numId w:val="6"/>
        </w:numPr>
        <w:tabs>
          <w:tab w:val="left" w:pos="0"/>
          <w:tab w:val="left" w:pos="9498"/>
        </w:tabs>
        <w:spacing w:line="360" w:lineRule="auto"/>
        <w:ind w:right="140"/>
        <w:rPr>
          <w:rFonts w:ascii="Times New Roman" w:hAnsi="Times New Roman" w:cs="Times New Roman"/>
          <w:bCs/>
        </w:rPr>
      </w:pPr>
      <w:r w:rsidRPr="00922952">
        <w:rPr>
          <w:rFonts w:ascii="Times New Roman" w:hAnsi="Times New Roman" w:cs="Times New Roman"/>
          <w:bCs/>
        </w:rPr>
        <w:t xml:space="preserve">informatikė K. Morivaki; </w:t>
      </w:r>
    </w:p>
    <w:p w14:paraId="01730160" w14:textId="4882C0B8" w:rsidR="00502EDB" w:rsidRPr="00922952" w:rsidRDefault="00502EDB" w:rsidP="00922952">
      <w:pPr>
        <w:pStyle w:val="ListParagraph"/>
        <w:numPr>
          <w:ilvl w:val="0"/>
          <w:numId w:val="6"/>
        </w:numPr>
        <w:tabs>
          <w:tab w:val="left" w:pos="0"/>
          <w:tab w:val="left" w:pos="9498"/>
        </w:tabs>
        <w:spacing w:line="360" w:lineRule="auto"/>
        <w:ind w:right="140"/>
        <w:rPr>
          <w:rFonts w:ascii="Times New Roman" w:hAnsi="Times New Roman" w:cs="Times New Roman"/>
          <w:bCs/>
        </w:rPr>
      </w:pPr>
      <w:r w:rsidRPr="00922952">
        <w:rPr>
          <w:rFonts w:ascii="Times New Roman" w:hAnsi="Times New Roman" w:cs="Times New Roman"/>
          <w:bCs/>
        </w:rPr>
        <w:t xml:space="preserve">suomė L. Beloff; </w:t>
      </w:r>
    </w:p>
    <w:p w14:paraId="43A2B0D8" w14:textId="4820E894" w:rsidR="00502EDB" w:rsidRPr="00922952" w:rsidRDefault="00502EDB" w:rsidP="00922952">
      <w:pPr>
        <w:pStyle w:val="ListParagraph"/>
        <w:numPr>
          <w:ilvl w:val="0"/>
          <w:numId w:val="6"/>
        </w:numPr>
        <w:tabs>
          <w:tab w:val="left" w:pos="0"/>
          <w:tab w:val="left" w:pos="9498"/>
        </w:tabs>
        <w:spacing w:line="360" w:lineRule="auto"/>
        <w:ind w:right="140"/>
        <w:rPr>
          <w:rFonts w:ascii="Times New Roman" w:hAnsi="Times New Roman" w:cs="Times New Roman"/>
          <w:bCs/>
        </w:rPr>
      </w:pPr>
      <w:r w:rsidRPr="00922952">
        <w:rPr>
          <w:rFonts w:ascii="Times New Roman" w:hAnsi="Times New Roman" w:cs="Times New Roman"/>
          <w:bCs/>
        </w:rPr>
        <w:t>austrai E. Berger</w:t>
      </w:r>
      <w:r w:rsidR="00EE4128">
        <w:rPr>
          <w:rFonts w:ascii="Times New Roman" w:hAnsi="Times New Roman" w:cs="Times New Roman"/>
          <w:bCs/>
        </w:rPr>
        <w:t>‘</w:t>
      </w:r>
      <w:r w:rsidR="007C01D2">
        <w:rPr>
          <w:rFonts w:ascii="Times New Roman" w:hAnsi="Times New Roman" w:cs="Times New Roman"/>
          <w:bCs/>
        </w:rPr>
        <w:t>as</w:t>
      </w:r>
      <w:r w:rsidRPr="00922952">
        <w:rPr>
          <w:rFonts w:ascii="Times New Roman" w:hAnsi="Times New Roman" w:cs="Times New Roman"/>
          <w:bCs/>
        </w:rPr>
        <w:t xml:space="preserve"> ir M. Grafstrom</w:t>
      </w:r>
      <w:r w:rsidR="00EE4128">
        <w:rPr>
          <w:rFonts w:ascii="Times New Roman" w:hAnsi="Times New Roman" w:cs="Times New Roman"/>
          <w:bCs/>
        </w:rPr>
        <w:t>‘as</w:t>
      </w:r>
      <w:r w:rsidRPr="00922952">
        <w:rPr>
          <w:rFonts w:ascii="Times New Roman" w:hAnsi="Times New Roman" w:cs="Times New Roman"/>
          <w:bCs/>
        </w:rPr>
        <w:t>;</w:t>
      </w:r>
    </w:p>
    <w:p w14:paraId="34CBFF91" w14:textId="6EF44166" w:rsidR="00502EDB" w:rsidRPr="00922952" w:rsidRDefault="00502EDB" w:rsidP="00922952">
      <w:pPr>
        <w:pStyle w:val="ListParagraph"/>
        <w:numPr>
          <w:ilvl w:val="0"/>
          <w:numId w:val="6"/>
        </w:numPr>
        <w:tabs>
          <w:tab w:val="left" w:pos="0"/>
          <w:tab w:val="left" w:pos="9498"/>
        </w:tabs>
        <w:spacing w:line="360" w:lineRule="auto"/>
        <w:ind w:right="140"/>
        <w:rPr>
          <w:rFonts w:ascii="Times New Roman" w:hAnsi="Times New Roman" w:cs="Times New Roman"/>
          <w:bCs/>
        </w:rPr>
      </w:pPr>
      <w:r w:rsidRPr="00922952">
        <w:rPr>
          <w:rFonts w:ascii="Times New Roman" w:hAnsi="Times New Roman" w:cs="Times New Roman"/>
          <w:bCs/>
        </w:rPr>
        <w:t>analitikai R. Rusel</w:t>
      </w:r>
      <w:r w:rsidR="00EE4128">
        <w:rPr>
          <w:rFonts w:ascii="Times New Roman" w:hAnsi="Times New Roman" w:cs="Times New Roman"/>
          <w:bCs/>
        </w:rPr>
        <w:t>‘is</w:t>
      </w:r>
      <w:r w:rsidRPr="00922952">
        <w:rPr>
          <w:rFonts w:ascii="Times New Roman" w:hAnsi="Times New Roman" w:cs="Times New Roman"/>
          <w:bCs/>
        </w:rPr>
        <w:t xml:space="preserve"> ir L. Wittgenstein</w:t>
      </w:r>
      <w:r w:rsidR="007C01D2">
        <w:rPr>
          <w:rFonts w:ascii="Times New Roman" w:hAnsi="Times New Roman" w:cs="Times New Roman"/>
          <w:bCs/>
        </w:rPr>
        <w:t>‘as</w:t>
      </w:r>
      <w:r w:rsidRPr="00922952">
        <w:rPr>
          <w:rFonts w:ascii="Times New Roman" w:hAnsi="Times New Roman" w:cs="Times New Roman"/>
          <w:bCs/>
        </w:rPr>
        <w:t xml:space="preserve">; </w:t>
      </w:r>
    </w:p>
    <w:p w14:paraId="034F7D6F" w14:textId="71A0341D" w:rsidR="00502EDB" w:rsidRPr="00922952" w:rsidRDefault="00502EDB" w:rsidP="00922952">
      <w:pPr>
        <w:pStyle w:val="ListParagraph"/>
        <w:numPr>
          <w:ilvl w:val="0"/>
          <w:numId w:val="6"/>
        </w:numPr>
        <w:tabs>
          <w:tab w:val="left" w:pos="0"/>
          <w:tab w:val="left" w:pos="9498"/>
        </w:tabs>
        <w:spacing w:line="360" w:lineRule="auto"/>
        <w:ind w:right="140"/>
        <w:rPr>
          <w:rFonts w:ascii="Times New Roman" w:hAnsi="Times New Roman" w:cs="Times New Roman"/>
          <w:bCs/>
        </w:rPr>
      </w:pPr>
      <w:r w:rsidRPr="00922952">
        <w:rPr>
          <w:rFonts w:ascii="Times New Roman" w:hAnsi="Times New Roman" w:cs="Times New Roman"/>
          <w:bCs/>
        </w:rPr>
        <w:t>matematikas Ch. Osgood</w:t>
      </w:r>
      <w:r w:rsidR="007C01D2">
        <w:rPr>
          <w:rFonts w:ascii="Times New Roman" w:hAnsi="Times New Roman" w:cs="Times New Roman"/>
          <w:bCs/>
        </w:rPr>
        <w:t>‘as</w:t>
      </w:r>
      <w:r w:rsidRPr="00922952">
        <w:rPr>
          <w:rFonts w:ascii="Times New Roman" w:hAnsi="Times New Roman" w:cs="Times New Roman"/>
          <w:bCs/>
        </w:rPr>
        <w:t xml:space="preserve">; </w:t>
      </w:r>
    </w:p>
    <w:p w14:paraId="348E412E" w14:textId="31F811DE" w:rsidR="00502EDB" w:rsidRPr="00922952" w:rsidRDefault="00502EDB" w:rsidP="00922952">
      <w:pPr>
        <w:pStyle w:val="ListParagraph"/>
        <w:numPr>
          <w:ilvl w:val="0"/>
          <w:numId w:val="6"/>
        </w:numPr>
        <w:tabs>
          <w:tab w:val="left" w:pos="0"/>
          <w:tab w:val="left" w:pos="9498"/>
        </w:tabs>
        <w:spacing w:line="360" w:lineRule="auto"/>
        <w:ind w:right="140"/>
        <w:rPr>
          <w:rFonts w:ascii="Times New Roman" w:hAnsi="Times New Roman" w:cs="Times New Roman"/>
          <w:bCs/>
        </w:rPr>
      </w:pPr>
      <w:r w:rsidRPr="00922952">
        <w:rPr>
          <w:rFonts w:ascii="Times New Roman" w:hAnsi="Times New Roman" w:cs="Times New Roman"/>
          <w:bCs/>
        </w:rPr>
        <w:t>politikė A. Grzegorcykowa.</w:t>
      </w:r>
    </w:p>
    <w:p w14:paraId="14D22E45" w14:textId="77777777" w:rsidR="00502EDB" w:rsidRPr="00D50D28" w:rsidRDefault="00502EDB" w:rsidP="00D50D28">
      <w:pPr>
        <w:tabs>
          <w:tab w:val="left" w:pos="0"/>
          <w:tab w:val="left" w:pos="9498"/>
        </w:tabs>
        <w:spacing w:line="360" w:lineRule="auto"/>
        <w:ind w:left="-567" w:right="140" w:firstLine="141"/>
        <w:rPr>
          <w:rFonts w:ascii="Times New Roman" w:hAnsi="Times New Roman" w:cs="Times New Roman"/>
          <w:bCs/>
        </w:rPr>
      </w:pPr>
    </w:p>
    <w:p w14:paraId="405BDE19" w14:textId="53F085DF" w:rsidR="00D749C3" w:rsidRPr="00D50D28" w:rsidRDefault="00502EDB" w:rsidP="00D50D28">
      <w:pPr>
        <w:shd w:val="clear" w:color="auto" w:fill="FFFFFF"/>
        <w:tabs>
          <w:tab w:val="left" w:pos="8789"/>
          <w:tab w:val="left" w:pos="9214"/>
        </w:tabs>
        <w:spacing w:before="100" w:beforeAutospacing="1" w:after="216" w:line="360" w:lineRule="auto"/>
        <w:ind w:left="-426" w:right="-336"/>
        <w:rPr>
          <w:rFonts w:ascii="Times New Roman" w:eastAsia="Times New Roman" w:hAnsi="Times New Roman" w:cs="Times New Roman"/>
          <w:b/>
          <w:color w:val="000000"/>
          <w:lang w:eastAsia="lt-LT"/>
        </w:rPr>
      </w:pPr>
      <w:r>
        <w:rPr>
          <w:rFonts w:ascii="Times New Roman" w:eastAsia="Times New Roman" w:hAnsi="Times New Roman" w:cs="Times New Roman"/>
          <w:b/>
          <w:color w:val="000000"/>
          <w:lang w:eastAsia="lt-LT"/>
        </w:rPr>
        <w:t>4</w:t>
      </w:r>
      <w:r w:rsidR="00D749C3" w:rsidRPr="00D50D28">
        <w:rPr>
          <w:rFonts w:ascii="Times New Roman" w:eastAsia="Times New Roman" w:hAnsi="Times New Roman" w:cs="Times New Roman"/>
          <w:b/>
          <w:color w:val="000000"/>
          <w:lang w:eastAsia="lt-LT"/>
        </w:rPr>
        <w:t xml:space="preserve">. Remdamiesi </w:t>
      </w:r>
      <w:r w:rsidR="0046601B">
        <w:rPr>
          <w:rFonts w:ascii="Times New Roman" w:eastAsia="Times New Roman" w:hAnsi="Times New Roman" w:cs="Times New Roman"/>
          <w:b/>
          <w:color w:val="000000"/>
          <w:lang w:eastAsia="lt-LT"/>
        </w:rPr>
        <w:t xml:space="preserve"> VLKK konsultacijų banku (</w:t>
      </w:r>
      <w:hyperlink r:id="rId8" w:history="1">
        <w:r w:rsidR="0046601B" w:rsidRPr="000E508D">
          <w:rPr>
            <w:rStyle w:val="Hyperlink"/>
            <w:rFonts w:ascii="Times New Roman" w:eastAsia="Times New Roman" w:hAnsi="Times New Roman" w:cs="Times New Roman"/>
            <w:b/>
            <w:lang w:eastAsia="lt-LT"/>
          </w:rPr>
          <w:t>http://www.vlkk.lt/konsulta</w:t>
        </w:r>
        <w:r w:rsidR="0046601B" w:rsidRPr="000E508D">
          <w:rPr>
            <w:rStyle w:val="Hyperlink"/>
            <w:rFonts w:ascii="Times New Roman" w:eastAsia="Times New Roman" w:hAnsi="Times New Roman" w:cs="Times New Roman"/>
            <w:b/>
            <w:lang w:eastAsia="lt-LT"/>
          </w:rPr>
          <w:t>c</w:t>
        </w:r>
        <w:r w:rsidR="0046601B" w:rsidRPr="000E508D">
          <w:rPr>
            <w:rStyle w:val="Hyperlink"/>
            <w:rFonts w:ascii="Times New Roman" w:eastAsia="Times New Roman" w:hAnsi="Times New Roman" w:cs="Times New Roman"/>
            <w:b/>
            <w:lang w:eastAsia="lt-LT"/>
          </w:rPr>
          <w:t>ijos</w:t>
        </w:r>
      </w:hyperlink>
      <w:r w:rsidR="0046601B">
        <w:rPr>
          <w:rFonts w:ascii="Times New Roman" w:eastAsia="Times New Roman" w:hAnsi="Times New Roman" w:cs="Times New Roman"/>
          <w:b/>
          <w:color w:val="000000"/>
          <w:lang w:eastAsia="lt-LT"/>
        </w:rPr>
        <w:t>) EKŽ</w:t>
      </w:r>
      <w:r w:rsidR="00D749C3" w:rsidRPr="00D50D28">
        <w:rPr>
          <w:rFonts w:ascii="Times New Roman" w:eastAsia="Times New Roman" w:hAnsi="Times New Roman" w:cs="Times New Roman"/>
          <w:b/>
          <w:color w:val="000000"/>
          <w:lang w:eastAsia="lt-LT"/>
        </w:rPr>
        <w:t xml:space="preserve"> (</w:t>
      </w:r>
      <w:hyperlink r:id="rId9" w:history="1">
        <w:r w:rsidR="00D749C3" w:rsidRPr="00D50D28">
          <w:rPr>
            <w:rStyle w:val="Hyperlink"/>
            <w:rFonts w:ascii="Times New Roman" w:eastAsia="Times New Roman" w:hAnsi="Times New Roman" w:cs="Times New Roman"/>
            <w:b/>
            <w:lang w:eastAsia="lt-LT"/>
          </w:rPr>
          <w:t>http://ims.mii.lt/EK%C5%BD/</w:t>
        </w:r>
      </w:hyperlink>
      <w:r w:rsidR="00D749C3" w:rsidRPr="00D50D28">
        <w:rPr>
          <w:rFonts w:ascii="Times New Roman" w:eastAsia="Times New Roman" w:hAnsi="Times New Roman" w:cs="Times New Roman"/>
          <w:b/>
          <w:color w:val="000000"/>
          <w:lang w:eastAsia="lt-LT"/>
        </w:rPr>
        <w:t>) parašykite šių kompiuterijos skolinių galimus lietuviškus atitikmenis:</w:t>
      </w:r>
    </w:p>
    <w:p w14:paraId="1F643675" w14:textId="25FC636F" w:rsidR="00D749C3" w:rsidRDefault="00D749C3" w:rsidP="00922952">
      <w:pPr>
        <w:pStyle w:val="ListParagraph"/>
        <w:numPr>
          <w:ilvl w:val="0"/>
          <w:numId w:val="2"/>
        </w:numPr>
        <w:spacing w:line="360" w:lineRule="auto"/>
        <w:ind w:right="-336"/>
        <w:rPr>
          <w:rFonts w:ascii="Times New Roman" w:eastAsia="Times New Roman" w:hAnsi="Times New Roman" w:cs="Times New Roman"/>
          <w:color w:val="000000"/>
          <w:lang w:eastAsia="lt-LT"/>
        </w:rPr>
      </w:pPr>
      <w:r w:rsidRPr="00D50D28">
        <w:rPr>
          <w:rFonts w:ascii="Times New Roman" w:eastAsia="Times New Roman" w:hAnsi="Times New Roman" w:cs="Times New Roman"/>
          <w:color w:val="000000"/>
          <w:lang w:eastAsia="lt-LT"/>
        </w:rPr>
        <w:t xml:space="preserve">Aplikacija – </w:t>
      </w:r>
      <w:r w:rsidR="007C01D2">
        <w:rPr>
          <w:rFonts w:ascii="Times New Roman" w:eastAsia="Times New Roman" w:hAnsi="Times New Roman" w:cs="Times New Roman"/>
          <w:color w:val="000000"/>
          <w:lang w:eastAsia="lt-LT"/>
        </w:rPr>
        <w:t>programa</w:t>
      </w:r>
    </w:p>
    <w:p w14:paraId="0F59CFA5" w14:textId="7330B331" w:rsidR="0046601B" w:rsidRDefault="0046601B" w:rsidP="00922952">
      <w:pPr>
        <w:pStyle w:val="ListParagraph"/>
        <w:numPr>
          <w:ilvl w:val="0"/>
          <w:numId w:val="2"/>
        </w:numPr>
        <w:spacing w:line="360" w:lineRule="auto"/>
        <w:ind w:right="-336"/>
        <w:rPr>
          <w:rFonts w:ascii="Times New Roman" w:eastAsia="Times New Roman" w:hAnsi="Times New Roman" w:cs="Times New Roman"/>
          <w:color w:val="000000"/>
          <w:lang w:eastAsia="lt-LT"/>
        </w:rPr>
      </w:pPr>
      <w:r>
        <w:rPr>
          <w:rFonts w:ascii="Times New Roman" w:eastAsia="Times New Roman" w:hAnsi="Times New Roman" w:cs="Times New Roman"/>
          <w:color w:val="000000"/>
          <w:lang w:eastAsia="lt-LT"/>
        </w:rPr>
        <w:t xml:space="preserve">Akauntas – </w:t>
      </w:r>
      <w:r w:rsidR="007C01D2">
        <w:rPr>
          <w:rFonts w:ascii="Times New Roman" w:eastAsia="Times New Roman" w:hAnsi="Times New Roman" w:cs="Times New Roman"/>
          <w:color w:val="000000"/>
          <w:lang w:eastAsia="lt-LT"/>
        </w:rPr>
        <w:t>paskyra</w:t>
      </w:r>
    </w:p>
    <w:p w14:paraId="33FE10E1" w14:textId="0ED7F33C" w:rsidR="009A34CC" w:rsidRPr="00D50D28" w:rsidRDefault="009A34CC" w:rsidP="00922952">
      <w:pPr>
        <w:pStyle w:val="ListParagraph"/>
        <w:numPr>
          <w:ilvl w:val="0"/>
          <w:numId w:val="2"/>
        </w:numPr>
        <w:spacing w:line="360" w:lineRule="auto"/>
        <w:ind w:right="-336"/>
        <w:rPr>
          <w:rFonts w:ascii="Times New Roman" w:eastAsia="Times New Roman" w:hAnsi="Times New Roman" w:cs="Times New Roman"/>
          <w:color w:val="000000"/>
          <w:lang w:eastAsia="lt-LT"/>
        </w:rPr>
      </w:pPr>
      <w:r>
        <w:rPr>
          <w:rFonts w:ascii="Times New Roman" w:eastAsia="Times New Roman" w:hAnsi="Times New Roman" w:cs="Times New Roman"/>
          <w:color w:val="000000"/>
          <w:lang w:eastAsia="lt-LT"/>
        </w:rPr>
        <w:t xml:space="preserve">Pikselis – </w:t>
      </w:r>
      <w:r w:rsidR="007C01D2">
        <w:rPr>
          <w:rFonts w:ascii="Times New Roman" w:eastAsia="Times New Roman" w:hAnsi="Times New Roman" w:cs="Times New Roman"/>
          <w:color w:val="000000"/>
          <w:lang w:eastAsia="lt-LT"/>
        </w:rPr>
        <w:t>taškas</w:t>
      </w:r>
    </w:p>
    <w:p w14:paraId="7A906BBA" w14:textId="18C99CE0" w:rsidR="00D749C3" w:rsidRPr="007C01D2" w:rsidRDefault="00D749C3" w:rsidP="00C17E40">
      <w:pPr>
        <w:pStyle w:val="ListParagraph"/>
        <w:numPr>
          <w:ilvl w:val="0"/>
          <w:numId w:val="2"/>
        </w:numPr>
        <w:spacing w:line="360" w:lineRule="auto"/>
        <w:ind w:right="-336"/>
        <w:rPr>
          <w:rFonts w:ascii="Times New Roman" w:eastAsia="Times New Roman" w:hAnsi="Times New Roman" w:cs="Times New Roman"/>
          <w:color w:val="000000"/>
          <w:lang w:eastAsia="lt-LT"/>
        </w:rPr>
      </w:pPr>
      <w:r w:rsidRPr="007C01D2">
        <w:rPr>
          <w:rFonts w:ascii="Times New Roman" w:eastAsia="Times New Roman" w:hAnsi="Times New Roman" w:cs="Times New Roman"/>
          <w:color w:val="000000"/>
          <w:lang w:eastAsia="lt-LT"/>
        </w:rPr>
        <w:t xml:space="preserve">Laptopas, loptopas – </w:t>
      </w:r>
      <w:r w:rsidR="007C01D2" w:rsidRPr="007C01D2">
        <w:t>nešiojamasis kompiuteris</w:t>
      </w:r>
      <w:r w:rsidRPr="007C01D2">
        <w:rPr>
          <w:rFonts w:ascii="Times New Roman" w:eastAsia="Times New Roman" w:hAnsi="Times New Roman" w:cs="Times New Roman"/>
          <w:color w:val="000000"/>
          <w:lang w:eastAsia="lt-LT"/>
        </w:rPr>
        <w:t xml:space="preserve"> </w:t>
      </w:r>
    </w:p>
    <w:p w14:paraId="1181BEED" w14:textId="354C30AC" w:rsidR="00D749C3" w:rsidRPr="00D50D28" w:rsidRDefault="00D749C3" w:rsidP="00922952">
      <w:pPr>
        <w:pStyle w:val="ListParagraph"/>
        <w:numPr>
          <w:ilvl w:val="0"/>
          <w:numId w:val="2"/>
        </w:numPr>
        <w:spacing w:line="360" w:lineRule="auto"/>
        <w:ind w:right="-336"/>
        <w:rPr>
          <w:rFonts w:ascii="Times New Roman" w:eastAsia="Times New Roman" w:hAnsi="Times New Roman" w:cs="Times New Roman"/>
          <w:color w:val="000000"/>
          <w:lang w:eastAsia="lt-LT"/>
        </w:rPr>
      </w:pPr>
      <w:r w:rsidRPr="00D50D28">
        <w:rPr>
          <w:rFonts w:ascii="Times New Roman" w:eastAsia="Times New Roman" w:hAnsi="Times New Roman" w:cs="Times New Roman"/>
          <w:color w:val="000000"/>
          <w:lang w:eastAsia="lt-LT"/>
        </w:rPr>
        <w:t xml:space="preserve">Sensorius – </w:t>
      </w:r>
      <w:r w:rsidR="007C01D2">
        <w:rPr>
          <w:rFonts w:ascii="Times New Roman" w:eastAsia="Times New Roman" w:hAnsi="Times New Roman" w:cs="Times New Roman"/>
          <w:color w:val="000000"/>
          <w:lang w:eastAsia="lt-LT"/>
        </w:rPr>
        <w:t>jutiklis</w:t>
      </w:r>
    </w:p>
    <w:p w14:paraId="3986436B" w14:textId="12CD03AC" w:rsidR="00D749C3" w:rsidRPr="00D50D28" w:rsidRDefault="00D749C3" w:rsidP="00922952">
      <w:pPr>
        <w:pStyle w:val="ListParagraph"/>
        <w:numPr>
          <w:ilvl w:val="0"/>
          <w:numId w:val="2"/>
        </w:numPr>
        <w:spacing w:line="360" w:lineRule="auto"/>
        <w:ind w:right="-336"/>
        <w:rPr>
          <w:rFonts w:ascii="Times New Roman" w:eastAsia="Times New Roman" w:hAnsi="Times New Roman" w:cs="Times New Roman"/>
          <w:color w:val="000000"/>
          <w:lang w:eastAsia="lt-LT"/>
        </w:rPr>
      </w:pPr>
      <w:r w:rsidRPr="00D50D28">
        <w:rPr>
          <w:rFonts w:ascii="Times New Roman" w:eastAsia="Times New Roman" w:hAnsi="Times New Roman" w:cs="Times New Roman"/>
          <w:color w:val="000000"/>
          <w:lang w:eastAsia="lt-LT"/>
        </w:rPr>
        <w:t xml:space="preserve">Spamas – </w:t>
      </w:r>
      <w:r w:rsidR="007C01D2">
        <w:rPr>
          <w:rFonts w:ascii="Times New Roman" w:eastAsia="Times New Roman" w:hAnsi="Times New Roman" w:cs="Times New Roman"/>
          <w:color w:val="000000"/>
          <w:lang w:eastAsia="lt-LT"/>
        </w:rPr>
        <w:t>brukalas</w:t>
      </w:r>
    </w:p>
    <w:p w14:paraId="6ED537FC" w14:textId="38A89AC0" w:rsidR="00D749C3" w:rsidRPr="00D50D28" w:rsidRDefault="00D749C3" w:rsidP="00922952">
      <w:pPr>
        <w:pStyle w:val="ListParagraph"/>
        <w:numPr>
          <w:ilvl w:val="0"/>
          <w:numId w:val="2"/>
        </w:numPr>
        <w:spacing w:line="360" w:lineRule="auto"/>
        <w:ind w:right="-336"/>
        <w:rPr>
          <w:rFonts w:ascii="Times New Roman" w:eastAsia="Times New Roman" w:hAnsi="Times New Roman" w:cs="Times New Roman"/>
          <w:color w:val="000000"/>
          <w:lang w:eastAsia="lt-LT"/>
        </w:rPr>
      </w:pPr>
      <w:r w:rsidRPr="00D50D28">
        <w:rPr>
          <w:rFonts w:ascii="Times New Roman" w:eastAsia="Times New Roman" w:hAnsi="Times New Roman" w:cs="Times New Roman"/>
          <w:color w:val="000000"/>
          <w:lang w:eastAsia="lt-LT"/>
        </w:rPr>
        <w:t xml:space="preserve">Flešas, flašas, flešiukas – </w:t>
      </w:r>
      <w:r w:rsidR="006078EE">
        <w:rPr>
          <w:rFonts w:ascii="Times New Roman" w:eastAsia="Times New Roman" w:hAnsi="Times New Roman" w:cs="Times New Roman"/>
          <w:color w:val="000000"/>
          <w:lang w:eastAsia="lt-LT"/>
        </w:rPr>
        <w:t>atmintukas</w:t>
      </w:r>
    </w:p>
    <w:p w14:paraId="04D1AFC4" w14:textId="0EDD694A" w:rsidR="00D749C3" w:rsidRPr="00D50D28" w:rsidRDefault="00D749C3" w:rsidP="00922952">
      <w:pPr>
        <w:pStyle w:val="ListParagraph"/>
        <w:numPr>
          <w:ilvl w:val="0"/>
          <w:numId w:val="2"/>
        </w:numPr>
        <w:spacing w:line="360" w:lineRule="auto"/>
        <w:ind w:right="-336"/>
        <w:rPr>
          <w:rFonts w:ascii="Times New Roman" w:eastAsia="Times New Roman" w:hAnsi="Times New Roman" w:cs="Times New Roman"/>
          <w:color w:val="000000"/>
          <w:lang w:eastAsia="lt-LT"/>
        </w:rPr>
      </w:pPr>
      <w:r w:rsidRPr="00D50D28">
        <w:rPr>
          <w:rFonts w:ascii="Times New Roman" w:eastAsia="Times New Roman" w:hAnsi="Times New Roman" w:cs="Times New Roman"/>
          <w:color w:val="000000"/>
          <w:lang w:eastAsia="lt-LT"/>
        </w:rPr>
        <w:t xml:space="preserve">Instaliuoti – </w:t>
      </w:r>
      <w:r w:rsidR="006078EE">
        <w:rPr>
          <w:rFonts w:ascii="Times New Roman" w:eastAsia="Times New Roman" w:hAnsi="Times New Roman" w:cs="Times New Roman"/>
          <w:color w:val="000000"/>
          <w:lang w:eastAsia="lt-LT"/>
        </w:rPr>
        <w:t>įdiegti</w:t>
      </w:r>
    </w:p>
    <w:p w14:paraId="5E33B6D6" w14:textId="444A2346" w:rsidR="00D749C3" w:rsidRPr="00D50D28" w:rsidRDefault="00D749C3" w:rsidP="00922952">
      <w:pPr>
        <w:pStyle w:val="ListParagraph"/>
        <w:numPr>
          <w:ilvl w:val="0"/>
          <w:numId w:val="2"/>
        </w:numPr>
        <w:spacing w:line="360" w:lineRule="auto"/>
        <w:ind w:right="-336"/>
        <w:rPr>
          <w:rFonts w:ascii="Times New Roman" w:eastAsia="Times New Roman" w:hAnsi="Times New Roman" w:cs="Times New Roman"/>
          <w:color w:val="000000"/>
          <w:lang w:eastAsia="lt-LT"/>
        </w:rPr>
      </w:pPr>
      <w:r w:rsidRPr="00D50D28">
        <w:rPr>
          <w:rFonts w:ascii="Times New Roman" w:eastAsia="Times New Roman" w:hAnsi="Times New Roman" w:cs="Times New Roman"/>
          <w:color w:val="000000"/>
          <w:lang w:eastAsia="lt-LT"/>
        </w:rPr>
        <w:t xml:space="preserve">Zipuoti – </w:t>
      </w:r>
      <w:r w:rsidR="006078EE">
        <w:rPr>
          <w:rFonts w:ascii="Times New Roman" w:eastAsia="Times New Roman" w:hAnsi="Times New Roman" w:cs="Times New Roman"/>
          <w:color w:val="000000"/>
          <w:lang w:eastAsia="lt-LT"/>
        </w:rPr>
        <w:t>pakuoti, glaudinti</w:t>
      </w:r>
    </w:p>
    <w:p w14:paraId="162FCF6C" w14:textId="5E45BE84" w:rsidR="00D50D28" w:rsidRDefault="00D50D28" w:rsidP="00D50D28">
      <w:pPr>
        <w:spacing w:line="360" w:lineRule="auto"/>
        <w:ind w:left="-426" w:right="214" w:firstLine="426"/>
        <w:rPr>
          <w:rFonts w:ascii="Times New Roman" w:eastAsia="Times New Roman" w:hAnsi="Times New Roman" w:cs="Times New Roman"/>
          <w:lang w:val="en-US" w:eastAsia="en-GB"/>
        </w:rPr>
      </w:pPr>
    </w:p>
    <w:p w14:paraId="34AAC9A9" w14:textId="77777777" w:rsidR="00502EDB" w:rsidRPr="00D50D28" w:rsidRDefault="00502EDB" w:rsidP="00D50D28">
      <w:pPr>
        <w:spacing w:line="360" w:lineRule="auto"/>
        <w:ind w:left="-426" w:right="214" w:firstLine="426"/>
        <w:rPr>
          <w:rFonts w:ascii="Times New Roman" w:eastAsia="Times New Roman" w:hAnsi="Times New Roman" w:cs="Times New Roman"/>
          <w:lang w:val="en-US" w:eastAsia="en-GB"/>
        </w:rPr>
      </w:pPr>
    </w:p>
    <w:p w14:paraId="729383B3" w14:textId="6E0B42B8" w:rsidR="00D50D28" w:rsidRPr="00D50D28" w:rsidRDefault="00502EDB" w:rsidP="00D50D28">
      <w:pPr>
        <w:spacing w:line="360" w:lineRule="auto"/>
        <w:ind w:left="-426" w:right="214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NewRoman" w:hAnsi="Times New Roman" w:cs="Times New Roman"/>
          <w:b/>
        </w:rPr>
        <w:t>5</w:t>
      </w:r>
      <w:r w:rsidR="00D50D28">
        <w:rPr>
          <w:rFonts w:ascii="Times New Roman" w:eastAsia="TimesNewRoman" w:hAnsi="Times New Roman" w:cs="Times New Roman"/>
          <w:b/>
        </w:rPr>
        <w:t xml:space="preserve">. </w:t>
      </w:r>
      <w:r w:rsidR="00D50D28" w:rsidRPr="00D50D28">
        <w:rPr>
          <w:rFonts w:ascii="Times New Roman" w:eastAsia="TimesNewRoman" w:hAnsi="Times New Roman" w:cs="Times New Roman"/>
          <w:b/>
        </w:rPr>
        <w:t xml:space="preserve">Naudodamiesi el. terminijos šaltiniais  </w:t>
      </w:r>
      <w:r w:rsidR="00D50D28" w:rsidRPr="00D50D28">
        <w:rPr>
          <w:rFonts w:ascii="Times New Roman" w:eastAsia="TimesNewRoman" w:hAnsi="Times New Roman" w:cs="Times New Roman"/>
          <w:bCs/>
        </w:rPr>
        <w:t xml:space="preserve">(EKŽ, </w:t>
      </w:r>
      <w:hyperlink r:id="rId10" w:history="1">
        <w:r w:rsidR="00D50D28" w:rsidRPr="00D50D28">
          <w:rPr>
            <w:rStyle w:val="Hyperlink"/>
            <w:rFonts w:ascii="Times New Roman" w:eastAsia="Times New Roman" w:hAnsi="Times New Roman" w:cs="Times New Roman"/>
            <w:lang w:val="en-US" w:eastAsia="en-GB"/>
          </w:rPr>
          <w:t>http://ims.mii.l</w:t>
        </w:r>
        <w:r w:rsidR="00D50D28" w:rsidRPr="00D50D28">
          <w:rPr>
            <w:rStyle w:val="Hyperlink"/>
            <w:rFonts w:ascii="Times New Roman" w:eastAsia="Times New Roman" w:hAnsi="Times New Roman" w:cs="Times New Roman"/>
            <w:lang w:val="en-US" w:eastAsia="en-GB"/>
          </w:rPr>
          <w:t>t</w:t>
        </w:r>
        <w:r w:rsidR="00D50D28" w:rsidRPr="00D50D28">
          <w:rPr>
            <w:rStyle w:val="Hyperlink"/>
            <w:rFonts w:ascii="Times New Roman" w:eastAsia="Times New Roman" w:hAnsi="Times New Roman" w:cs="Times New Roman"/>
            <w:lang w:val="en-US" w:eastAsia="en-GB"/>
          </w:rPr>
          <w:t>/EK%C5%BD/</w:t>
        </w:r>
      </w:hyperlink>
      <w:r w:rsidR="00D50D28" w:rsidRPr="00D50D28">
        <w:rPr>
          <w:rFonts w:ascii="Times New Roman" w:eastAsia="Times New Roman" w:hAnsi="Times New Roman" w:cs="Times New Roman"/>
          <w:color w:val="0000FF"/>
          <w:u w:val="single"/>
          <w:lang w:val="en-US" w:eastAsia="en-GB"/>
        </w:rPr>
        <w:t xml:space="preserve">; </w:t>
      </w:r>
      <w:proofErr w:type="spellStart"/>
      <w:r w:rsidR="00D50D28" w:rsidRPr="00D50D28">
        <w:rPr>
          <w:rFonts w:ascii="Times New Roman" w:eastAsia="Times New Roman" w:hAnsi="Times New Roman" w:cs="Times New Roman"/>
          <w:color w:val="000000"/>
          <w:u w:val="single"/>
          <w:lang w:val="en-US" w:eastAsia="en-GB"/>
        </w:rPr>
        <w:t>Raštija.lt</w:t>
      </w:r>
      <w:proofErr w:type="spellEnd"/>
      <w:r w:rsidR="00D50D28" w:rsidRPr="00D50D28">
        <w:rPr>
          <w:rFonts w:ascii="Times New Roman" w:eastAsia="Times New Roman" w:hAnsi="Times New Roman" w:cs="Times New Roman"/>
          <w:color w:val="000000"/>
          <w:u w:val="single"/>
          <w:lang w:val="en-US" w:eastAsia="en-GB"/>
        </w:rPr>
        <w:t>,</w:t>
      </w:r>
      <w:r w:rsidR="00D50D28" w:rsidRPr="00D50D28">
        <w:rPr>
          <w:rFonts w:ascii="Times New Roman" w:eastAsia="Times New Roman" w:hAnsi="Times New Roman" w:cs="Times New Roman"/>
          <w:color w:val="0000FF"/>
          <w:u w:val="single"/>
          <w:lang w:val="en-US" w:eastAsia="en-GB"/>
        </w:rPr>
        <w:t xml:space="preserve"> </w:t>
      </w:r>
      <w:hyperlink r:id="rId11" w:history="1">
        <w:r w:rsidR="00D50D28" w:rsidRPr="00D50D28">
          <w:rPr>
            <w:rStyle w:val="Hyperlink"/>
            <w:rFonts w:ascii="Times New Roman" w:eastAsia="Times New Roman" w:hAnsi="Times New Roman" w:cs="Times New Roman"/>
            <w:lang w:val="en-US" w:eastAsia="en-GB"/>
          </w:rPr>
          <w:t>https://www.xn--</w:t>
        </w:r>
        <w:proofErr w:type="spellStart"/>
        <w:r w:rsidR="00D50D28" w:rsidRPr="00D50D28">
          <w:rPr>
            <w:rStyle w:val="Hyperlink"/>
            <w:rFonts w:ascii="Times New Roman" w:eastAsia="Times New Roman" w:hAnsi="Times New Roman" w:cs="Times New Roman"/>
            <w:lang w:val="en-US" w:eastAsia="en-GB"/>
          </w:rPr>
          <w:t>ratija-ckb.lt</w:t>
        </w:r>
        <w:proofErr w:type="spellEnd"/>
        <w:r w:rsidR="00D50D28" w:rsidRPr="00D50D28">
          <w:rPr>
            <w:rStyle w:val="Hyperlink"/>
            <w:rFonts w:ascii="Times New Roman" w:eastAsia="Times New Roman" w:hAnsi="Times New Roman" w:cs="Times New Roman"/>
            <w:lang w:val="en-US" w:eastAsia="en-GB"/>
          </w:rPr>
          <w:t>/</w:t>
        </w:r>
        <w:proofErr w:type="spellStart"/>
        <w:r w:rsidR="00D50D28" w:rsidRPr="00D50D28">
          <w:rPr>
            <w:rStyle w:val="Hyperlink"/>
            <w:rFonts w:ascii="Times New Roman" w:eastAsia="Times New Roman" w:hAnsi="Times New Roman" w:cs="Times New Roman"/>
            <w:lang w:val="en-US" w:eastAsia="en-GB"/>
          </w:rPr>
          <w:t>lokalizavi</w:t>
        </w:r>
        <w:r w:rsidR="00D50D28" w:rsidRPr="00D50D28">
          <w:rPr>
            <w:rStyle w:val="Hyperlink"/>
            <w:rFonts w:ascii="Times New Roman" w:eastAsia="Times New Roman" w:hAnsi="Times New Roman" w:cs="Times New Roman"/>
            <w:lang w:val="en-US" w:eastAsia="en-GB"/>
          </w:rPr>
          <w:t>m</w:t>
        </w:r>
        <w:r w:rsidR="00D50D28" w:rsidRPr="00D50D28">
          <w:rPr>
            <w:rStyle w:val="Hyperlink"/>
            <w:rFonts w:ascii="Times New Roman" w:eastAsia="Times New Roman" w:hAnsi="Times New Roman" w:cs="Times New Roman"/>
            <w:lang w:val="en-US" w:eastAsia="en-GB"/>
          </w:rPr>
          <w:t>as</w:t>
        </w:r>
        <w:proofErr w:type="spellEnd"/>
        <w:r w:rsidR="00D50D28" w:rsidRPr="00D50D28">
          <w:rPr>
            <w:rStyle w:val="Hyperlink"/>
            <w:rFonts w:ascii="Times New Roman" w:eastAsia="Times New Roman" w:hAnsi="Times New Roman" w:cs="Times New Roman"/>
            <w:lang w:val="en-US" w:eastAsia="en-GB"/>
          </w:rPr>
          <w:t>/</w:t>
        </w:r>
        <w:r w:rsidR="00D50D28" w:rsidRPr="00D50D28">
          <w:rPr>
            <w:rStyle w:val="Hyperlink"/>
            <w:rFonts w:ascii="Times New Roman" w:eastAsia="Times New Roman" w:hAnsi="Times New Roman" w:cs="Times New Roman"/>
            <w:lang w:val="en-US" w:eastAsia="en-GB"/>
          </w:rPr>
          <w:t>%C5%BEodynai/336</w:t>
        </w:r>
      </w:hyperlink>
      <w:r w:rsidR="00D50D28" w:rsidRPr="00D50D28">
        <w:rPr>
          <w:rFonts w:ascii="Times New Roman" w:eastAsia="Times New Roman" w:hAnsi="Times New Roman" w:cs="Times New Roman"/>
          <w:lang w:val="en-US" w:eastAsia="en-GB"/>
        </w:rPr>
        <w:t xml:space="preserve">) </w:t>
      </w:r>
      <w:r w:rsidR="00D50D28" w:rsidRPr="00D50D28">
        <w:rPr>
          <w:rFonts w:ascii="Times New Roman" w:eastAsia="TimesNewRoman" w:hAnsi="Times New Roman" w:cs="Times New Roman"/>
          <w:b/>
        </w:rPr>
        <w:t>parašykite angliškų terminų lietuviškus atitikmenis</w:t>
      </w:r>
      <w:r w:rsidR="00566D57">
        <w:rPr>
          <w:rFonts w:ascii="Times New Roman" w:eastAsia="TimesNewRoman" w:hAnsi="Times New Roman" w:cs="Times New Roman"/>
          <w:b/>
        </w:rPr>
        <w:t>:</w:t>
      </w:r>
    </w:p>
    <w:p w14:paraId="2449C963" w14:textId="72D906EF" w:rsidR="006B5D5C" w:rsidRPr="00D50D28" w:rsidRDefault="006B5D5C" w:rsidP="00D50D28">
      <w:pPr>
        <w:spacing w:line="360" w:lineRule="auto"/>
        <w:ind w:left="-567" w:right="-569" w:firstLine="709"/>
        <w:rPr>
          <w:rFonts w:ascii="Times New Roman" w:hAnsi="Times New Roman" w:cs="Times New Roman"/>
          <w:lang w:val="en-US"/>
        </w:rPr>
      </w:pPr>
    </w:p>
    <w:tbl>
      <w:tblPr>
        <w:tblW w:w="96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</w:tblGrid>
      <w:tr w:rsidR="006B5D5C" w:rsidRPr="00B17C45" w14:paraId="7B187C14" w14:textId="77777777" w:rsidTr="00404096">
        <w:tc>
          <w:tcPr>
            <w:tcW w:w="3390" w:type="dxa"/>
            <w:tcBorders>
              <w:top w:val="single" w:sz="6" w:space="0" w:color="C5D6F9"/>
              <w:left w:val="single" w:sz="6" w:space="0" w:color="C5D6F9"/>
              <w:bottom w:val="single" w:sz="6" w:space="0" w:color="C5D6F9"/>
              <w:right w:val="single" w:sz="6" w:space="0" w:color="C5D6F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DBF9DE0" w14:textId="42076AE4" w:rsidR="006B5D5C" w:rsidRPr="00C31694" w:rsidRDefault="006B5D5C" w:rsidP="00502EDB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31694">
              <w:rPr>
                <w:rFonts w:ascii="Arial" w:hAnsi="Arial" w:cs="Arial"/>
                <w:color w:val="000000"/>
                <w:sz w:val="21"/>
                <w:szCs w:val="21"/>
              </w:rPr>
              <w:t>Browser</w:t>
            </w:r>
            <w:r w:rsidR="006078EE">
              <w:rPr>
                <w:rFonts w:ascii="Arial" w:hAnsi="Arial" w:cs="Arial"/>
                <w:color w:val="000000"/>
                <w:sz w:val="21"/>
                <w:szCs w:val="21"/>
              </w:rPr>
              <w:t xml:space="preserve"> – </w:t>
            </w:r>
            <w:r w:rsidR="006078EE">
              <w:rPr>
                <w:rFonts w:ascii="Arial" w:hAnsi="Arial" w:cs="Arial"/>
                <w:color w:val="000000"/>
                <w:sz w:val="21"/>
                <w:szCs w:val="21"/>
              </w:rPr>
              <w:softHyphen/>
            </w:r>
            <w:r w:rsidR="006078EE">
              <w:rPr>
                <w:rFonts w:ascii="Arial" w:hAnsi="Arial" w:cs="Arial"/>
                <w:color w:val="000000"/>
                <w:sz w:val="21"/>
                <w:szCs w:val="21"/>
              </w:rPr>
              <w:softHyphen/>
              <w:t>Naršyklė</w:t>
            </w:r>
          </w:p>
        </w:tc>
      </w:tr>
      <w:tr w:rsidR="006B5D5C" w:rsidRPr="00B17C45" w14:paraId="0CBED5A8" w14:textId="77777777" w:rsidTr="00404096">
        <w:tc>
          <w:tcPr>
            <w:tcW w:w="3390" w:type="dxa"/>
            <w:tcBorders>
              <w:top w:val="single" w:sz="6" w:space="0" w:color="C5D6F9"/>
              <w:left w:val="single" w:sz="6" w:space="0" w:color="C5D6F9"/>
              <w:bottom w:val="single" w:sz="6" w:space="0" w:color="C5D6F9"/>
              <w:right w:val="single" w:sz="6" w:space="0" w:color="C5D6F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55D0612" w14:textId="3295AEC5" w:rsidR="006B5D5C" w:rsidRPr="00C31694" w:rsidRDefault="006B5D5C" w:rsidP="00502EDB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31694">
              <w:rPr>
                <w:rFonts w:ascii="Arial" w:hAnsi="Arial" w:cs="Arial"/>
                <w:color w:val="000000"/>
                <w:sz w:val="21"/>
                <w:szCs w:val="21"/>
              </w:rPr>
              <w:t>Driver</w:t>
            </w:r>
            <w:r w:rsidR="006078EE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 w:rsidR="006078EE">
              <w:rPr>
                <w:rFonts w:ascii="Arial" w:hAnsi="Arial" w:cs="Arial"/>
                <w:color w:val="000000"/>
                <w:sz w:val="21"/>
                <w:szCs w:val="21"/>
              </w:rPr>
              <w:softHyphen/>
              <w:t>– tvarkyklė</w:t>
            </w:r>
          </w:p>
        </w:tc>
      </w:tr>
      <w:tr w:rsidR="006B5D5C" w:rsidRPr="00B17C45" w14:paraId="66AEF01B" w14:textId="77777777" w:rsidTr="00404096">
        <w:tc>
          <w:tcPr>
            <w:tcW w:w="3390" w:type="dxa"/>
            <w:tcBorders>
              <w:top w:val="single" w:sz="6" w:space="0" w:color="C5D6F9"/>
              <w:left w:val="single" w:sz="6" w:space="0" w:color="C5D6F9"/>
              <w:bottom w:val="single" w:sz="6" w:space="0" w:color="C5D6F9"/>
              <w:right w:val="single" w:sz="6" w:space="0" w:color="C5D6F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0173DEA" w14:textId="316EE51D" w:rsidR="006B5D5C" w:rsidRPr="00C31694" w:rsidRDefault="006B5D5C" w:rsidP="00502EDB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31694">
              <w:rPr>
                <w:rFonts w:ascii="Arial" w:hAnsi="Arial" w:cs="Arial"/>
                <w:color w:val="000000"/>
                <w:sz w:val="21"/>
                <w:szCs w:val="21"/>
              </w:rPr>
              <w:t>Editor</w:t>
            </w:r>
            <w:r w:rsidR="006078EE">
              <w:rPr>
                <w:rFonts w:ascii="Arial" w:hAnsi="Arial" w:cs="Arial"/>
                <w:color w:val="000000"/>
                <w:sz w:val="21"/>
                <w:szCs w:val="21"/>
              </w:rPr>
              <w:t xml:space="preserve"> – rengyklė</w:t>
            </w:r>
          </w:p>
        </w:tc>
      </w:tr>
      <w:tr w:rsidR="006B5D5C" w:rsidRPr="00B17C45" w14:paraId="49A60968" w14:textId="77777777" w:rsidTr="00404096">
        <w:tc>
          <w:tcPr>
            <w:tcW w:w="3390" w:type="dxa"/>
            <w:tcBorders>
              <w:top w:val="single" w:sz="6" w:space="0" w:color="C5D6F9"/>
              <w:left w:val="single" w:sz="6" w:space="0" w:color="C5D6F9"/>
              <w:bottom w:val="single" w:sz="6" w:space="0" w:color="C5D6F9"/>
              <w:right w:val="single" w:sz="6" w:space="0" w:color="C5D6F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03E1B31" w14:textId="3C839D7C" w:rsidR="006B5D5C" w:rsidRPr="00C31694" w:rsidRDefault="006B5D5C" w:rsidP="00502EDB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31694">
              <w:rPr>
                <w:rFonts w:ascii="Arial" w:hAnsi="Arial" w:cs="Arial"/>
                <w:color w:val="000000"/>
                <w:sz w:val="21"/>
                <w:szCs w:val="21"/>
              </w:rPr>
              <w:t>Manager</w:t>
            </w:r>
            <w:r w:rsidR="006078EE">
              <w:rPr>
                <w:rFonts w:ascii="Arial" w:hAnsi="Arial" w:cs="Arial"/>
                <w:color w:val="000000"/>
                <w:sz w:val="21"/>
                <w:szCs w:val="21"/>
              </w:rPr>
              <w:t xml:space="preserve"> – tvarkytuvas</w:t>
            </w:r>
          </w:p>
        </w:tc>
      </w:tr>
      <w:tr w:rsidR="006B5D5C" w:rsidRPr="00B17C45" w14:paraId="4C2E86D9" w14:textId="77777777" w:rsidTr="00404096">
        <w:tc>
          <w:tcPr>
            <w:tcW w:w="3390" w:type="dxa"/>
            <w:tcBorders>
              <w:top w:val="single" w:sz="6" w:space="0" w:color="C5D6F9"/>
              <w:left w:val="single" w:sz="6" w:space="0" w:color="C5D6F9"/>
              <w:bottom w:val="single" w:sz="6" w:space="0" w:color="C5D6F9"/>
              <w:right w:val="single" w:sz="6" w:space="0" w:color="C5D6F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1C3B61F" w14:textId="5509540A" w:rsidR="006B5D5C" w:rsidRPr="00C31694" w:rsidRDefault="006B5D5C" w:rsidP="00502EDB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31694">
              <w:rPr>
                <w:rFonts w:ascii="Arial" w:hAnsi="Arial" w:cs="Arial"/>
                <w:color w:val="000000"/>
                <w:sz w:val="21"/>
                <w:szCs w:val="21"/>
              </w:rPr>
              <w:t>Resolution</w:t>
            </w:r>
            <w:r w:rsidR="006078EE">
              <w:rPr>
                <w:rFonts w:ascii="Arial" w:hAnsi="Arial" w:cs="Arial"/>
                <w:color w:val="000000"/>
                <w:sz w:val="21"/>
                <w:szCs w:val="21"/>
              </w:rPr>
              <w:t xml:space="preserve"> – skiriamoji geba</w:t>
            </w:r>
          </w:p>
        </w:tc>
      </w:tr>
      <w:tr w:rsidR="006B5D5C" w:rsidRPr="00B17C45" w14:paraId="591F55C3" w14:textId="77777777" w:rsidTr="00404096">
        <w:tc>
          <w:tcPr>
            <w:tcW w:w="3390" w:type="dxa"/>
            <w:tcBorders>
              <w:top w:val="single" w:sz="6" w:space="0" w:color="C5D6F9"/>
              <w:left w:val="single" w:sz="6" w:space="0" w:color="C5D6F9"/>
              <w:bottom w:val="single" w:sz="6" w:space="0" w:color="C5D6F9"/>
              <w:right w:val="single" w:sz="6" w:space="0" w:color="C5D6F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FF80688" w14:textId="5E8A7F91" w:rsidR="006B5D5C" w:rsidRPr="00C31694" w:rsidRDefault="006B5D5C" w:rsidP="00502EDB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31694">
              <w:rPr>
                <w:rFonts w:ascii="Arial" w:hAnsi="Arial" w:cs="Arial"/>
                <w:color w:val="000000"/>
                <w:sz w:val="21"/>
                <w:szCs w:val="21"/>
              </w:rPr>
              <w:t>Reader</w:t>
            </w:r>
            <w:r w:rsidR="006078EE">
              <w:rPr>
                <w:rFonts w:ascii="Arial" w:hAnsi="Arial" w:cs="Arial"/>
                <w:color w:val="000000"/>
                <w:sz w:val="21"/>
                <w:szCs w:val="21"/>
              </w:rPr>
              <w:t xml:space="preserve"> – skaitytojas</w:t>
            </w:r>
          </w:p>
        </w:tc>
      </w:tr>
      <w:tr w:rsidR="006B5D5C" w:rsidRPr="00B17C45" w14:paraId="41AF26C4" w14:textId="77777777" w:rsidTr="00404096">
        <w:tc>
          <w:tcPr>
            <w:tcW w:w="3390" w:type="dxa"/>
            <w:tcBorders>
              <w:top w:val="single" w:sz="6" w:space="0" w:color="C5D6F9"/>
              <w:left w:val="single" w:sz="6" w:space="0" w:color="C5D6F9"/>
              <w:bottom w:val="single" w:sz="6" w:space="0" w:color="C5D6F9"/>
              <w:right w:val="single" w:sz="6" w:space="0" w:color="C5D6F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22A092F" w14:textId="39881905" w:rsidR="006B5D5C" w:rsidRPr="00C31694" w:rsidRDefault="006B5D5C" w:rsidP="00502EDB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31694">
              <w:rPr>
                <w:rFonts w:ascii="Arial" w:hAnsi="Arial" w:cs="Arial"/>
                <w:color w:val="000000"/>
                <w:sz w:val="21"/>
                <w:szCs w:val="21"/>
              </w:rPr>
              <w:t>Router</w:t>
            </w:r>
            <w:r w:rsidR="006078EE">
              <w:rPr>
                <w:rFonts w:ascii="Arial" w:hAnsi="Arial" w:cs="Arial"/>
                <w:color w:val="000000"/>
                <w:sz w:val="21"/>
                <w:szCs w:val="21"/>
              </w:rPr>
              <w:t xml:space="preserve"> – maršrutizatorius</w:t>
            </w:r>
          </w:p>
        </w:tc>
      </w:tr>
      <w:tr w:rsidR="006B5D5C" w:rsidRPr="00B17C45" w14:paraId="7A56D830" w14:textId="77777777" w:rsidTr="00404096">
        <w:tc>
          <w:tcPr>
            <w:tcW w:w="3390" w:type="dxa"/>
            <w:tcBorders>
              <w:top w:val="single" w:sz="6" w:space="0" w:color="C5D6F9"/>
              <w:left w:val="single" w:sz="6" w:space="0" w:color="C5D6F9"/>
              <w:bottom w:val="single" w:sz="6" w:space="0" w:color="C5D6F9"/>
              <w:right w:val="single" w:sz="6" w:space="0" w:color="C5D6F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76F0D1C" w14:textId="7CFEE166" w:rsidR="006B5D5C" w:rsidRPr="00C31694" w:rsidRDefault="006B5D5C" w:rsidP="00502EDB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31694">
              <w:rPr>
                <w:rFonts w:ascii="Arial" w:hAnsi="Arial" w:cs="Arial"/>
                <w:color w:val="000000"/>
                <w:sz w:val="21"/>
                <w:szCs w:val="21"/>
              </w:rPr>
              <w:t>Speller</w:t>
            </w:r>
            <w:r w:rsidR="006078EE">
              <w:rPr>
                <w:rFonts w:ascii="Arial" w:hAnsi="Arial" w:cs="Arial"/>
                <w:color w:val="000000"/>
                <w:sz w:val="21"/>
                <w:szCs w:val="21"/>
              </w:rPr>
              <w:t xml:space="preserve"> –</w:t>
            </w:r>
            <w:r w:rsidR="00272329">
              <w:rPr>
                <w:rFonts w:ascii="Arial" w:hAnsi="Arial" w:cs="Arial"/>
                <w:color w:val="000000"/>
                <w:sz w:val="21"/>
                <w:szCs w:val="21"/>
              </w:rPr>
              <w:t xml:space="preserve"> rašybos tikrintuvė</w:t>
            </w:r>
          </w:p>
        </w:tc>
      </w:tr>
      <w:tr w:rsidR="006B5D5C" w:rsidRPr="00B17C45" w14:paraId="4612372F" w14:textId="77777777" w:rsidTr="00404096">
        <w:tc>
          <w:tcPr>
            <w:tcW w:w="3390" w:type="dxa"/>
            <w:tcBorders>
              <w:top w:val="single" w:sz="6" w:space="0" w:color="C5D6F9"/>
              <w:left w:val="single" w:sz="6" w:space="0" w:color="C5D6F9"/>
              <w:bottom w:val="single" w:sz="6" w:space="0" w:color="C5D6F9"/>
              <w:right w:val="single" w:sz="6" w:space="0" w:color="C5D6F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0B0B4BA" w14:textId="3A370FF5" w:rsidR="006B5D5C" w:rsidRPr="00C31694" w:rsidRDefault="006B5D5C" w:rsidP="00502EDB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31694">
              <w:rPr>
                <w:rFonts w:ascii="Arial" w:hAnsi="Arial" w:cs="Arial"/>
                <w:color w:val="000000"/>
                <w:sz w:val="21"/>
                <w:szCs w:val="21"/>
              </w:rPr>
              <w:t>Favorite</w:t>
            </w:r>
            <w:r w:rsidR="006078EE">
              <w:t xml:space="preserve"> – </w:t>
            </w:r>
            <w:r w:rsidR="00272329">
              <w:t>mėgstamas</w:t>
            </w:r>
          </w:p>
        </w:tc>
      </w:tr>
      <w:tr w:rsidR="006B5D5C" w:rsidRPr="00B17C45" w14:paraId="66BC5392" w14:textId="77777777" w:rsidTr="00404096">
        <w:tc>
          <w:tcPr>
            <w:tcW w:w="3390" w:type="dxa"/>
            <w:tcBorders>
              <w:top w:val="single" w:sz="6" w:space="0" w:color="C5D6F9"/>
              <w:left w:val="single" w:sz="6" w:space="0" w:color="C5D6F9"/>
              <w:bottom w:val="single" w:sz="6" w:space="0" w:color="C5D6F9"/>
              <w:right w:val="single" w:sz="6" w:space="0" w:color="C5D6F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3DBEA67" w14:textId="50731C9C" w:rsidR="006B5D5C" w:rsidRPr="00C31694" w:rsidRDefault="006B5D5C" w:rsidP="00502EDB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31694">
              <w:rPr>
                <w:rFonts w:ascii="Arial" w:hAnsi="Arial" w:cs="Arial"/>
                <w:color w:val="000000"/>
                <w:sz w:val="21"/>
                <w:szCs w:val="21"/>
              </w:rPr>
              <w:t>Cloud computing, cloud</w:t>
            </w:r>
            <w:r w:rsidR="006078EE">
              <w:rPr>
                <w:rFonts w:ascii="Arial" w:hAnsi="Arial" w:cs="Arial"/>
                <w:color w:val="000000"/>
                <w:sz w:val="21"/>
                <w:szCs w:val="21"/>
              </w:rPr>
              <w:t xml:space="preserve"> – debesija</w:t>
            </w:r>
          </w:p>
        </w:tc>
      </w:tr>
      <w:tr w:rsidR="006B5D5C" w:rsidRPr="00B17C45" w14:paraId="4401478F" w14:textId="77777777" w:rsidTr="00404096">
        <w:tc>
          <w:tcPr>
            <w:tcW w:w="3390" w:type="dxa"/>
            <w:tcBorders>
              <w:top w:val="single" w:sz="6" w:space="0" w:color="C5D6F9"/>
              <w:left w:val="single" w:sz="6" w:space="0" w:color="C5D6F9"/>
              <w:bottom w:val="single" w:sz="6" w:space="0" w:color="C5D6F9"/>
              <w:right w:val="single" w:sz="6" w:space="0" w:color="C5D6F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1DF064B" w14:textId="797BA4F1" w:rsidR="006B5D5C" w:rsidRPr="00C31694" w:rsidRDefault="006B5D5C" w:rsidP="00502EDB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31694">
              <w:rPr>
                <w:rFonts w:ascii="Arial" w:hAnsi="Arial" w:cs="Arial"/>
                <w:color w:val="000000"/>
                <w:sz w:val="21"/>
                <w:szCs w:val="21"/>
              </w:rPr>
              <w:t>Clipboard</w:t>
            </w:r>
            <w:r w:rsidR="006078EE">
              <w:rPr>
                <w:rFonts w:ascii="Arial" w:hAnsi="Arial" w:cs="Arial"/>
                <w:color w:val="000000"/>
                <w:sz w:val="21"/>
                <w:szCs w:val="21"/>
              </w:rPr>
              <w:t xml:space="preserve"> – iškarpinė</w:t>
            </w:r>
          </w:p>
        </w:tc>
      </w:tr>
      <w:tr w:rsidR="006B5D5C" w:rsidRPr="00B17C45" w14:paraId="5B52AF8A" w14:textId="77777777" w:rsidTr="00404096">
        <w:tc>
          <w:tcPr>
            <w:tcW w:w="3390" w:type="dxa"/>
            <w:tcBorders>
              <w:top w:val="single" w:sz="6" w:space="0" w:color="C5D6F9"/>
              <w:left w:val="single" w:sz="6" w:space="0" w:color="C5D6F9"/>
              <w:bottom w:val="single" w:sz="6" w:space="0" w:color="C5D6F9"/>
              <w:right w:val="single" w:sz="6" w:space="0" w:color="C5D6F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0230A67" w14:textId="7D4BD9BA" w:rsidR="006B5D5C" w:rsidRPr="00C31694" w:rsidRDefault="006B5D5C" w:rsidP="00502EDB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31694">
              <w:rPr>
                <w:rFonts w:ascii="Arial" w:hAnsi="Arial" w:cs="Arial"/>
                <w:color w:val="000000"/>
                <w:sz w:val="21"/>
                <w:szCs w:val="21"/>
              </w:rPr>
              <w:t>WWW, web, World Wide Web</w:t>
            </w:r>
            <w:r w:rsidR="006078EE">
              <w:rPr>
                <w:rFonts w:ascii="Arial" w:hAnsi="Arial" w:cs="Arial"/>
                <w:color w:val="000000"/>
                <w:sz w:val="21"/>
                <w:szCs w:val="21"/>
              </w:rPr>
              <w:t xml:space="preserve"> – tinklaraštis</w:t>
            </w:r>
          </w:p>
        </w:tc>
      </w:tr>
      <w:tr w:rsidR="006B5D5C" w:rsidRPr="00B17C45" w14:paraId="40A56139" w14:textId="77777777" w:rsidTr="00404096">
        <w:tc>
          <w:tcPr>
            <w:tcW w:w="3390" w:type="dxa"/>
            <w:tcBorders>
              <w:top w:val="single" w:sz="6" w:space="0" w:color="C5D6F9"/>
              <w:left w:val="single" w:sz="6" w:space="0" w:color="C5D6F9"/>
              <w:bottom w:val="single" w:sz="6" w:space="0" w:color="C5D6F9"/>
              <w:right w:val="single" w:sz="6" w:space="0" w:color="C5D6F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E251BBA" w14:textId="6A19B844" w:rsidR="006B5D5C" w:rsidRPr="00C31694" w:rsidRDefault="006B5D5C" w:rsidP="00502EDB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31694">
              <w:rPr>
                <w:rFonts w:ascii="Arial" w:hAnsi="Arial" w:cs="Arial"/>
                <w:color w:val="000000"/>
                <w:sz w:val="21"/>
                <w:szCs w:val="21"/>
              </w:rPr>
              <w:t>Web page, page</w:t>
            </w:r>
            <w:r w:rsidR="006078EE">
              <w:rPr>
                <w:rFonts w:ascii="Arial" w:hAnsi="Arial" w:cs="Arial"/>
                <w:color w:val="000000"/>
                <w:sz w:val="21"/>
                <w:szCs w:val="21"/>
              </w:rPr>
              <w:t xml:space="preserve"> –</w:t>
            </w:r>
            <w:r w:rsidR="00272329">
              <w:rPr>
                <w:rFonts w:ascii="Arial" w:hAnsi="Arial" w:cs="Arial"/>
                <w:color w:val="000000"/>
                <w:sz w:val="21"/>
                <w:szCs w:val="21"/>
              </w:rPr>
              <w:t xml:space="preserve"> internetinis puslapis</w:t>
            </w:r>
          </w:p>
        </w:tc>
      </w:tr>
      <w:tr w:rsidR="006B5D5C" w14:paraId="56FED77F" w14:textId="77777777" w:rsidTr="00404096">
        <w:tc>
          <w:tcPr>
            <w:tcW w:w="3390" w:type="dxa"/>
            <w:tcBorders>
              <w:top w:val="single" w:sz="6" w:space="0" w:color="C5D6F9"/>
              <w:left w:val="single" w:sz="6" w:space="0" w:color="C5D6F9"/>
              <w:bottom w:val="single" w:sz="6" w:space="0" w:color="C5D6F9"/>
              <w:right w:val="single" w:sz="6" w:space="0" w:color="C5D6F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238F9975" w14:textId="67C479D4" w:rsidR="006B5D5C" w:rsidRPr="00C31694" w:rsidRDefault="006B5D5C" w:rsidP="00502EDB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31694">
              <w:rPr>
                <w:rFonts w:ascii="Arial" w:hAnsi="Arial" w:cs="Arial"/>
                <w:color w:val="000000"/>
                <w:sz w:val="21"/>
                <w:szCs w:val="21"/>
              </w:rPr>
              <w:t>Web site, website, site</w:t>
            </w:r>
            <w:r w:rsidR="006078EE">
              <w:rPr>
                <w:rFonts w:ascii="Arial" w:hAnsi="Arial" w:cs="Arial"/>
                <w:color w:val="000000"/>
                <w:sz w:val="21"/>
                <w:szCs w:val="21"/>
              </w:rPr>
              <w:t xml:space="preserve"> – svetainė</w:t>
            </w:r>
          </w:p>
        </w:tc>
      </w:tr>
      <w:tr w:rsidR="006B5D5C" w14:paraId="1062ED70" w14:textId="77777777" w:rsidTr="00404096">
        <w:tc>
          <w:tcPr>
            <w:tcW w:w="3390" w:type="dxa"/>
            <w:tcBorders>
              <w:top w:val="single" w:sz="6" w:space="0" w:color="C5D6F9"/>
              <w:left w:val="single" w:sz="6" w:space="0" w:color="C5D6F9"/>
              <w:bottom w:val="single" w:sz="6" w:space="0" w:color="C5D6F9"/>
              <w:right w:val="single" w:sz="6" w:space="0" w:color="C5D6F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099E139C" w14:textId="75F3DACA" w:rsidR="006B5D5C" w:rsidRPr="00C31694" w:rsidRDefault="006B5D5C" w:rsidP="00502ED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right="-569"/>
              <w:rPr>
                <w:rFonts w:ascii="Times New Roman" w:eastAsia="TimesNewRoman" w:hAnsi="Times New Roman" w:cs="Times New Roman"/>
              </w:rPr>
            </w:pPr>
            <w:r w:rsidRPr="00C31694">
              <w:rPr>
                <w:rFonts w:ascii="Times New Roman" w:eastAsia="TimesNewRoman" w:hAnsi="Times New Roman" w:cs="Times New Roman"/>
              </w:rPr>
              <w:t xml:space="preserve">Online </w:t>
            </w:r>
            <w:r w:rsidR="006078EE">
              <w:rPr>
                <w:rFonts w:ascii="Times New Roman" w:eastAsia="TimesNewRoman" w:hAnsi="Times New Roman" w:cs="Times New Roman"/>
              </w:rPr>
              <w:t>–</w:t>
            </w:r>
            <w:r w:rsidR="00272329">
              <w:rPr>
                <w:rFonts w:ascii="Times New Roman" w:eastAsia="TimesNewRoman" w:hAnsi="Times New Roman" w:cs="Times New Roman"/>
              </w:rPr>
              <w:t xml:space="preserve"> internetinis</w:t>
            </w:r>
          </w:p>
        </w:tc>
      </w:tr>
      <w:tr w:rsidR="006B5D5C" w14:paraId="787512B0" w14:textId="77777777" w:rsidTr="00404096">
        <w:tc>
          <w:tcPr>
            <w:tcW w:w="3390" w:type="dxa"/>
            <w:tcBorders>
              <w:top w:val="single" w:sz="6" w:space="0" w:color="C5D6F9"/>
              <w:left w:val="single" w:sz="6" w:space="0" w:color="C5D6F9"/>
              <w:bottom w:val="single" w:sz="6" w:space="0" w:color="C5D6F9"/>
              <w:right w:val="single" w:sz="6" w:space="0" w:color="C5D6F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52288B4E" w14:textId="216619B0" w:rsidR="006B5D5C" w:rsidRPr="00C31694" w:rsidRDefault="006B5D5C" w:rsidP="00502EDB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31694">
              <w:rPr>
                <w:rFonts w:ascii="Times New Roman" w:eastAsia="TimesNewRoman" w:hAnsi="Times New Roman" w:cs="Times New Roman"/>
              </w:rPr>
              <w:t>Bug</w:t>
            </w:r>
            <w:r w:rsidR="006078EE">
              <w:rPr>
                <w:rFonts w:ascii="Times New Roman" w:eastAsia="TimesNewRoman" w:hAnsi="Times New Roman" w:cs="Times New Roman"/>
              </w:rPr>
              <w:t xml:space="preserve"> – klaida</w:t>
            </w:r>
          </w:p>
        </w:tc>
      </w:tr>
      <w:tr w:rsidR="006B5D5C" w14:paraId="3D05887F" w14:textId="77777777" w:rsidTr="00404096">
        <w:tc>
          <w:tcPr>
            <w:tcW w:w="3390" w:type="dxa"/>
            <w:tcBorders>
              <w:top w:val="single" w:sz="6" w:space="0" w:color="C5D6F9"/>
              <w:left w:val="single" w:sz="6" w:space="0" w:color="C5D6F9"/>
              <w:bottom w:val="single" w:sz="6" w:space="0" w:color="C5D6F9"/>
              <w:right w:val="single" w:sz="6" w:space="0" w:color="C5D6F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C10010F" w14:textId="02FBF85D" w:rsidR="006B5D5C" w:rsidRPr="00C31694" w:rsidRDefault="006B5D5C" w:rsidP="00502EDB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ascii="Times New Roman" w:eastAsia="TimesNewRoman" w:hAnsi="Times New Roman" w:cs="Times New Roman"/>
              </w:rPr>
            </w:pPr>
            <w:r w:rsidRPr="00C31694">
              <w:rPr>
                <w:rFonts w:ascii="Times New Roman" w:eastAsia="TimesNewRoman" w:hAnsi="Times New Roman" w:cs="Times New Roman"/>
              </w:rPr>
              <w:t>Hacker</w:t>
            </w:r>
            <w:r w:rsidR="006078EE">
              <w:rPr>
                <w:rFonts w:ascii="Times New Roman" w:eastAsia="TimesNewRoman" w:hAnsi="Times New Roman" w:cs="Times New Roman"/>
              </w:rPr>
              <w:t xml:space="preserve"> – programišius</w:t>
            </w:r>
          </w:p>
        </w:tc>
      </w:tr>
    </w:tbl>
    <w:p w14:paraId="3C17EF3C" w14:textId="1DCFDDB7" w:rsidR="00F0076D" w:rsidRDefault="00F0076D" w:rsidP="00C31694">
      <w:pPr>
        <w:ind w:left="-567" w:right="-569" w:firstLine="709"/>
        <w:rPr>
          <w:rFonts w:ascii="Times New Roman" w:hAnsi="Times New Roman" w:cs="Times New Roman"/>
          <w:lang w:val="en-US"/>
        </w:rPr>
      </w:pPr>
    </w:p>
    <w:p w14:paraId="4A79788A" w14:textId="77777777" w:rsidR="006C7793" w:rsidRDefault="006C7793" w:rsidP="00C31694">
      <w:pPr>
        <w:ind w:left="-567" w:right="-569" w:firstLine="709"/>
        <w:rPr>
          <w:rFonts w:ascii="Times New Roman" w:hAnsi="Times New Roman" w:cs="Times New Roman"/>
          <w:lang w:val="en-US"/>
        </w:rPr>
      </w:pPr>
    </w:p>
    <w:p w14:paraId="773E067A" w14:textId="09279DA4" w:rsidR="0079507D" w:rsidRPr="0079507D" w:rsidRDefault="0079507D" w:rsidP="006C7793">
      <w:pPr>
        <w:spacing w:line="276" w:lineRule="auto"/>
        <w:ind w:left="-567" w:right="-569" w:firstLine="709"/>
        <w:rPr>
          <w:rFonts w:ascii="Times New Roman" w:hAnsi="Times New Roman" w:cs="Times New Roman"/>
        </w:rPr>
      </w:pPr>
    </w:p>
    <w:sectPr w:rsidR="0079507D" w:rsidRPr="0079507D" w:rsidSect="004118A7">
      <w:pgSz w:w="11900" w:h="16840"/>
      <w:pgMar w:top="1328" w:right="96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1BA0"/>
    <w:multiLevelType w:val="hybridMultilevel"/>
    <w:tmpl w:val="EBAE0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06CCC"/>
    <w:multiLevelType w:val="hybridMultilevel"/>
    <w:tmpl w:val="271CB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67E5D"/>
    <w:multiLevelType w:val="hybridMultilevel"/>
    <w:tmpl w:val="19C4C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45DCC"/>
    <w:multiLevelType w:val="hybridMultilevel"/>
    <w:tmpl w:val="360A69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C1EEA"/>
    <w:multiLevelType w:val="hybridMultilevel"/>
    <w:tmpl w:val="03D68496"/>
    <w:lvl w:ilvl="0" w:tplc="0427000F">
      <w:start w:val="1"/>
      <w:numFmt w:val="decimal"/>
      <w:lvlText w:val="%1."/>
      <w:lvlJc w:val="left"/>
      <w:pPr>
        <w:ind w:left="1004" w:hanging="360"/>
      </w:pPr>
    </w:lvl>
    <w:lvl w:ilvl="1" w:tplc="04270019" w:tentative="1">
      <w:start w:val="1"/>
      <w:numFmt w:val="lowerLetter"/>
      <w:lvlText w:val="%2."/>
      <w:lvlJc w:val="left"/>
      <w:pPr>
        <w:ind w:left="1724" w:hanging="360"/>
      </w:pPr>
    </w:lvl>
    <w:lvl w:ilvl="2" w:tplc="0427001B" w:tentative="1">
      <w:start w:val="1"/>
      <w:numFmt w:val="lowerRoman"/>
      <w:lvlText w:val="%3."/>
      <w:lvlJc w:val="right"/>
      <w:pPr>
        <w:ind w:left="2444" w:hanging="180"/>
      </w:pPr>
    </w:lvl>
    <w:lvl w:ilvl="3" w:tplc="0427000F" w:tentative="1">
      <w:start w:val="1"/>
      <w:numFmt w:val="decimal"/>
      <w:lvlText w:val="%4."/>
      <w:lvlJc w:val="left"/>
      <w:pPr>
        <w:ind w:left="3164" w:hanging="360"/>
      </w:pPr>
    </w:lvl>
    <w:lvl w:ilvl="4" w:tplc="04270019" w:tentative="1">
      <w:start w:val="1"/>
      <w:numFmt w:val="lowerLetter"/>
      <w:lvlText w:val="%5."/>
      <w:lvlJc w:val="left"/>
      <w:pPr>
        <w:ind w:left="3884" w:hanging="360"/>
      </w:pPr>
    </w:lvl>
    <w:lvl w:ilvl="5" w:tplc="0427001B" w:tentative="1">
      <w:start w:val="1"/>
      <w:numFmt w:val="lowerRoman"/>
      <w:lvlText w:val="%6."/>
      <w:lvlJc w:val="right"/>
      <w:pPr>
        <w:ind w:left="4604" w:hanging="180"/>
      </w:pPr>
    </w:lvl>
    <w:lvl w:ilvl="6" w:tplc="0427000F" w:tentative="1">
      <w:start w:val="1"/>
      <w:numFmt w:val="decimal"/>
      <w:lvlText w:val="%7."/>
      <w:lvlJc w:val="left"/>
      <w:pPr>
        <w:ind w:left="5324" w:hanging="360"/>
      </w:pPr>
    </w:lvl>
    <w:lvl w:ilvl="7" w:tplc="04270019" w:tentative="1">
      <w:start w:val="1"/>
      <w:numFmt w:val="lowerLetter"/>
      <w:lvlText w:val="%8."/>
      <w:lvlJc w:val="left"/>
      <w:pPr>
        <w:ind w:left="6044" w:hanging="360"/>
      </w:pPr>
    </w:lvl>
    <w:lvl w:ilvl="8" w:tplc="042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75186014"/>
    <w:multiLevelType w:val="hybridMultilevel"/>
    <w:tmpl w:val="515211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BA1"/>
    <w:rsid w:val="000E78E2"/>
    <w:rsid w:val="0017621B"/>
    <w:rsid w:val="0023323E"/>
    <w:rsid w:val="00272329"/>
    <w:rsid w:val="00292C6E"/>
    <w:rsid w:val="002C14D5"/>
    <w:rsid w:val="003238BA"/>
    <w:rsid w:val="004118A7"/>
    <w:rsid w:val="0046601B"/>
    <w:rsid w:val="004D7C0E"/>
    <w:rsid w:val="00502EDB"/>
    <w:rsid w:val="00533E9C"/>
    <w:rsid w:val="00564600"/>
    <w:rsid w:val="00566D57"/>
    <w:rsid w:val="005D7809"/>
    <w:rsid w:val="006078EE"/>
    <w:rsid w:val="00642559"/>
    <w:rsid w:val="006B5D5C"/>
    <w:rsid w:val="006C7793"/>
    <w:rsid w:val="00787498"/>
    <w:rsid w:val="0079507D"/>
    <w:rsid w:val="007C01D2"/>
    <w:rsid w:val="00826E2F"/>
    <w:rsid w:val="00883A69"/>
    <w:rsid w:val="00922952"/>
    <w:rsid w:val="00970CA7"/>
    <w:rsid w:val="00981745"/>
    <w:rsid w:val="009A34CC"/>
    <w:rsid w:val="00A74442"/>
    <w:rsid w:val="00AC6312"/>
    <w:rsid w:val="00C31694"/>
    <w:rsid w:val="00C47D55"/>
    <w:rsid w:val="00C8787D"/>
    <w:rsid w:val="00CF4F42"/>
    <w:rsid w:val="00D0206A"/>
    <w:rsid w:val="00D37BA1"/>
    <w:rsid w:val="00D50D28"/>
    <w:rsid w:val="00D749C3"/>
    <w:rsid w:val="00EA219B"/>
    <w:rsid w:val="00ED251C"/>
    <w:rsid w:val="00EE4128"/>
    <w:rsid w:val="00F0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20F5"/>
  <w15:chartTrackingRefBased/>
  <w15:docId w15:val="{56190856-DBDA-984C-A7C2-34E3FF27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749C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749C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50D28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49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D7C0E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6601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C01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7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lkk.lt/konsultacijo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books.ktu.lt/einfo/1466/rasto-darbu-rengimo-metodiniai-nurodymai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books.ktu.lt/einfo/1466/rasto-darbu-rengimo-metodiniai-nurodymai/" TargetMode="External"/><Relationship Id="rId11" Type="http://schemas.openxmlformats.org/officeDocument/2006/relationships/hyperlink" Target="https://www.xn--ratija-ckb.lt/lokalizavimas/%C5%BEodynai/336" TargetMode="External"/><Relationship Id="rId5" Type="http://schemas.openxmlformats.org/officeDocument/2006/relationships/hyperlink" Target="https://www.ebooks.ktu.lt/einfo/1466/rasto-darbu-rengimo-metodiniai-nurodymai/" TargetMode="External"/><Relationship Id="rId10" Type="http://schemas.openxmlformats.org/officeDocument/2006/relationships/hyperlink" Target="http://ims.mii.lt/EK%C5%B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ms.mii.lt/EK%C5%B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Celiešienė Vilija</dc:creator>
  <cp:keywords/>
  <dc:description/>
  <cp:lastModifiedBy>Kriščiūnas Vytenis</cp:lastModifiedBy>
  <cp:revision>3</cp:revision>
  <dcterms:created xsi:type="dcterms:W3CDTF">2021-09-23T07:24:00Z</dcterms:created>
  <dcterms:modified xsi:type="dcterms:W3CDTF">2021-09-23T07:27:00Z</dcterms:modified>
</cp:coreProperties>
</file>