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1B810" w14:textId="77777777" w:rsidR="00B55642" w:rsidRPr="00B55642" w:rsidRDefault="00B55642" w:rsidP="00B55642">
      <w:pPr>
        <w:spacing w:after="0" w:line="36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</w:p>
    <w:p w14:paraId="1A5EFF61" w14:textId="77777777" w:rsidR="00B55642" w:rsidRPr="00B55642" w:rsidRDefault="00B55642" w:rsidP="00B55642">
      <w:pPr>
        <w:spacing w:after="0" w:line="36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>
        <w:rPr>
          <w:rFonts w:ascii="Arial" w:eastAsia="Times New Roman" w:hAnsi="Arial" w:cs="Arial"/>
          <w:sz w:val="24"/>
          <w:szCs w:val="24"/>
          <w:lang w:eastAsia="lt-LT"/>
        </w:rPr>
        <w:t>1</w:t>
      </w:r>
      <w:r w:rsidRPr="00B55642">
        <w:rPr>
          <w:rFonts w:ascii="Arial" w:eastAsia="Times New Roman" w:hAnsi="Arial" w:cs="Arial"/>
          <w:sz w:val="24"/>
          <w:szCs w:val="24"/>
          <w:lang w:eastAsia="lt-LT"/>
        </w:rPr>
        <w:t>. Iš įvairių informacinių šaltinių sužinokite šalių valiutų pavadinimus.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11"/>
        <w:gridCol w:w="4817"/>
      </w:tblGrid>
      <w:tr w:rsidR="00B55642" w:rsidRPr="00B55642" w14:paraId="6470BBA5" w14:textId="77777777" w:rsidTr="00747757">
        <w:tc>
          <w:tcPr>
            <w:tcW w:w="4927" w:type="dxa"/>
          </w:tcPr>
          <w:p w14:paraId="4977DD3E" w14:textId="4C3D10DA" w:rsidR="00B55642" w:rsidRPr="00B55642" w:rsidRDefault="00B55642" w:rsidP="00B55642">
            <w:pPr>
              <w:spacing w:after="0" w:line="360" w:lineRule="auto"/>
              <w:ind w:firstLine="567"/>
              <w:jc w:val="both"/>
              <w:rPr>
                <w:rFonts w:ascii="Arial" w:eastAsia="Times New Roman" w:hAnsi="Arial" w:cs="Arial"/>
                <w:sz w:val="24"/>
                <w:szCs w:val="24"/>
                <w:lang w:eastAsia="lt-LT"/>
              </w:rPr>
            </w:pPr>
            <w:r w:rsidRPr="00B55642">
              <w:rPr>
                <w:rFonts w:ascii="Arial" w:eastAsia="Times New Roman" w:hAnsi="Arial" w:cs="Arial"/>
                <w:sz w:val="24"/>
                <w:szCs w:val="24"/>
                <w:lang w:eastAsia="lt-LT"/>
              </w:rPr>
              <w:t xml:space="preserve">Airija – </w:t>
            </w:r>
            <w:r w:rsidR="00CD20AE">
              <w:rPr>
                <w:rFonts w:ascii="Arial" w:eastAsia="Times New Roman" w:hAnsi="Arial" w:cs="Arial"/>
                <w:sz w:val="24"/>
                <w:szCs w:val="24"/>
                <w:lang w:eastAsia="lt-LT"/>
              </w:rPr>
              <w:t>euras</w:t>
            </w:r>
          </w:p>
          <w:p w14:paraId="166F656C" w14:textId="39585219" w:rsidR="00B55642" w:rsidRPr="00B55642" w:rsidRDefault="00B55642" w:rsidP="00B55642">
            <w:pPr>
              <w:spacing w:after="0" w:line="360" w:lineRule="auto"/>
              <w:ind w:firstLine="567"/>
              <w:jc w:val="both"/>
              <w:rPr>
                <w:rFonts w:ascii="Arial" w:eastAsia="Times New Roman" w:hAnsi="Arial" w:cs="Arial"/>
                <w:sz w:val="24"/>
                <w:szCs w:val="24"/>
                <w:lang w:eastAsia="lt-LT"/>
              </w:rPr>
            </w:pPr>
            <w:r w:rsidRPr="00B55642">
              <w:rPr>
                <w:rFonts w:ascii="Arial" w:eastAsia="Times New Roman" w:hAnsi="Arial" w:cs="Arial"/>
                <w:sz w:val="24"/>
                <w:szCs w:val="24"/>
                <w:lang w:eastAsia="lt-LT"/>
              </w:rPr>
              <w:t xml:space="preserve">Afganistanas – </w:t>
            </w:r>
            <w:r w:rsidR="00CD20AE">
              <w:rPr>
                <w:rFonts w:ascii="Arial" w:eastAsia="Times New Roman" w:hAnsi="Arial" w:cs="Arial"/>
                <w:sz w:val="24"/>
                <w:szCs w:val="24"/>
                <w:lang w:eastAsia="lt-LT"/>
              </w:rPr>
              <w:t>afganis</w:t>
            </w:r>
          </w:p>
          <w:p w14:paraId="4A92A82A" w14:textId="6061BC00" w:rsidR="00B55642" w:rsidRPr="00B55642" w:rsidRDefault="00B55642" w:rsidP="00B55642">
            <w:pPr>
              <w:spacing w:after="0" w:line="360" w:lineRule="auto"/>
              <w:ind w:firstLine="567"/>
              <w:jc w:val="both"/>
              <w:rPr>
                <w:rFonts w:ascii="Arial" w:eastAsia="Times New Roman" w:hAnsi="Arial" w:cs="Arial"/>
                <w:sz w:val="24"/>
                <w:szCs w:val="24"/>
                <w:lang w:eastAsia="lt-LT"/>
              </w:rPr>
            </w:pPr>
            <w:r w:rsidRPr="00B55642">
              <w:rPr>
                <w:rFonts w:ascii="Arial" w:eastAsia="Times New Roman" w:hAnsi="Arial" w:cs="Arial"/>
                <w:sz w:val="24"/>
                <w:szCs w:val="24"/>
                <w:lang w:eastAsia="lt-LT"/>
              </w:rPr>
              <w:t xml:space="preserve">Argentina – </w:t>
            </w:r>
            <w:r w:rsidR="00CD20AE">
              <w:rPr>
                <w:rFonts w:ascii="Arial" w:eastAsia="Times New Roman" w:hAnsi="Arial" w:cs="Arial"/>
                <w:sz w:val="24"/>
                <w:szCs w:val="24"/>
                <w:lang w:eastAsia="lt-LT"/>
              </w:rPr>
              <w:t>pesas</w:t>
            </w:r>
          </w:p>
          <w:p w14:paraId="774A3B7B" w14:textId="49698F13" w:rsidR="00B55642" w:rsidRPr="00B55642" w:rsidRDefault="00B55642" w:rsidP="00B55642">
            <w:pPr>
              <w:spacing w:after="0" w:line="360" w:lineRule="auto"/>
              <w:ind w:firstLine="567"/>
              <w:jc w:val="both"/>
              <w:rPr>
                <w:rFonts w:ascii="Arial" w:eastAsia="Times New Roman" w:hAnsi="Arial" w:cs="Arial"/>
                <w:sz w:val="24"/>
                <w:szCs w:val="24"/>
                <w:lang w:eastAsia="lt-LT"/>
              </w:rPr>
            </w:pPr>
            <w:r w:rsidRPr="00B55642">
              <w:rPr>
                <w:rFonts w:ascii="Arial" w:eastAsia="Times New Roman" w:hAnsi="Arial" w:cs="Arial"/>
                <w:sz w:val="24"/>
                <w:szCs w:val="24"/>
                <w:lang w:eastAsia="lt-LT"/>
              </w:rPr>
              <w:t>Australija –</w:t>
            </w:r>
            <w:r w:rsidR="00CD20AE">
              <w:rPr>
                <w:rFonts w:ascii="Arial" w:eastAsia="Times New Roman" w:hAnsi="Arial" w:cs="Arial"/>
                <w:sz w:val="24"/>
                <w:szCs w:val="24"/>
                <w:lang w:eastAsia="lt-LT"/>
              </w:rPr>
              <w:t xml:space="preserve"> doleris</w:t>
            </w:r>
          </w:p>
          <w:p w14:paraId="75D8D0EC" w14:textId="6E6399CF" w:rsidR="00B55642" w:rsidRPr="00B55642" w:rsidRDefault="00B55642" w:rsidP="00B55642">
            <w:pPr>
              <w:spacing w:after="0" w:line="360" w:lineRule="auto"/>
              <w:ind w:firstLine="567"/>
              <w:jc w:val="both"/>
              <w:rPr>
                <w:rFonts w:ascii="Arial" w:eastAsia="Times New Roman" w:hAnsi="Arial" w:cs="Arial"/>
                <w:sz w:val="24"/>
                <w:szCs w:val="24"/>
                <w:lang w:eastAsia="lt-LT"/>
              </w:rPr>
            </w:pPr>
            <w:r w:rsidRPr="00B55642">
              <w:rPr>
                <w:rFonts w:ascii="Arial" w:eastAsia="Times New Roman" w:hAnsi="Arial" w:cs="Arial"/>
                <w:sz w:val="24"/>
                <w:szCs w:val="24"/>
                <w:lang w:eastAsia="lt-LT"/>
              </w:rPr>
              <w:t xml:space="preserve">Brazilija – </w:t>
            </w:r>
            <w:r w:rsidR="00CD20AE">
              <w:rPr>
                <w:rFonts w:ascii="Arial" w:eastAsia="Times New Roman" w:hAnsi="Arial" w:cs="Arial"/>
                <w:sz w:val="24"/>
                <w:szCs w:val="24"/>
                <w:lang w:eastAsia="lt-LT"/>
              </w:rPr>
              <w:t>realas</w:t>
            </w:r>
          </w:p>
          <w:p w14:paraId="19D3D5AA" w14:textId="00BD88BB" w:rsidR="00B55642" w:rsidRPr="00B55642" w:rsidRDefault="00B55642" w:rsidP="00B55642">
            <w:pPr>
              <w:spacing w:after="0" w:line="360" w:lineRule="auto"/>
              <w:ind w:firstLine="567"/>
              <w:jc w:val="both"/>
              <w:rPr>
                <w:rFonts w:ascii="Arial" w:eastAsia="Times New Roman" w:hAnsi="Arial" w:cs="Arial"/>
                <w:sz w:val="24"/>
                <w:szCs w:val="24"/>
                <w:lang w:eastAsia="lt-LT"/>
              </w:rPr>
            </w:pPr>
            <w:r w:rsidRPr="00B55642">
              <w:rPr>
                <w:rFonts w:ascii="Arial" w:eastAsia="Times New Roman" w:hAnsi="Arial" w:cs="Arial"/>
                <w:sz w:val="24"/>
                <w:szCs w:val="24"/>
                <w:lang w:eastAsia="lt-LT"/>
              </w:rPr>
              <w:t xml:space="preserve">Bulgarija – </w:t>
            </w:r>
            <w:r w:rsidR="00093C3F">
              <w:rPr>
                <w:rFonts w:ascii="Arial" w:eastAsia="Times New Roman" w:hAnsi="Arial" w:cs="Arial"/>
                <w:sz w:val="24"/>
                <w:szCs w:val="24"/>
                <w:lang w:eastAsia="lt-LT"/>
              </w:rPr>
              <w:t>levas</w:t>
            </w:r>
          </w:p>
          <w:p w14:paraId="6EB88BD5" w14:textId="22B05283" w:rsidR="00B55642" w:rsidRPr="00B55642" w:rsidRDefault="00B55642" w:rsidP="00B55642">
            <w:pPr>
              <w:spacing w:after="0" w:line="360" w:lineRule="auto"/>
              <w:ind w:firstLine="567"/>
              <w:jc w:val="both"/>
              <w:rPr>
                <w:rFonts w:ascii="Arial" w:eastAsia="Times New Roman" w:hAnsi="Arial" w:cs="Arial"/>
                <w:sz w:val="24"/>
                <w:szCs w:val="24"/>
                <w:lang w:eastAsia="lt-LT"/>
              </w:rPr>
            </w:pPr>
            <w:r w:rsidRPr="00B55642">
              <w:rPr>
                <w:rFonts w:ascii="Arial" w:eastAsia="Times New Roman" w:hAnsi="Arial" w:cs="Arial"/>
                <w:sz w:val="24"/>
                <w:szCs w:val="24"/>
                <w:lang w:eastAsia="lt-LT"/>
              </w:rPr>
              <w:t xml:space="preserve">Danija – </w:t>
            </w:r>
            <w:r w:rsidR="00CD20AE">
              <w:rPr>
                <w:rFonts w:ascii="Arial" w:eastAsia="Times New Roman" w:hAnsi="Arial" w:cs="Arial"/>
                <w:sz w:val="24"/>
                <w:szCs w:val="24"/>
                <w:lang w:eastAsia="lt-LT"/>
              </w:rPr>
              <w:t>krona</w:t>
            </w:r>
          </w:p>
          <w:p w14:paraId="38D9699C" w14:textId="6509215B" w:rsidR="00B55642" w:rsidRPr="00B55642" w:rsidRDefault="00B55642" w:rsidP="00B55642">
            <w:pPr>
              <w:spacing w:after="0" w:line="360" w:lineRule="auto"/>
              <w:ind w:firstLine="567"/>
              <w:jc w:val="both"/>
              <w:rPr>
                <w:rFonts w:ascii="Arial" w:eastAsia="Times New Roman" w:hAnsi="Arial" w:cs="Arial"/>
                <w:sz w:val="24"/>
                <w:szCs w:val="24"/>
                <w:lang w:eastAsia="lt-LT"/>
              </w:rPr>
            </w:pPr>
            <w:r w:rsidRPr="00B55642">
              <w:rPr>
                <w:rFonts w:ascii="Arial" w:eastAsia="Times New Roman" w:hAnsi="Arial" w:cs="Arial"/>
                <w:sz w:val="24"/>
                <w:szCs w:val="24"/>
                <w:lang w:eastAsia="lt-LT"/>
              </w:rPr>
              <w:t xml:space="preserve">Estija – </w:t>
            </w:r>
            <w:r w:rsidR="00CD20AE">
              <w:rPr>
                <w:rFonts w:ascii="Arial" w:eastAsia="Times New Roman" w:hAnsi="Arial" w:cs="Arial"/>
                <w:sz w:val="24"/>
                <w:szCs w:val="24"/>
                <w:lang w:eastAsia="lt-LT"/>
              </w:rPr>
              <w:t>euras</w:t>
            </w:r>
          </w:p>
          <w:p w14:paraId="07B549A3" w14:textId="4B32CA8E" w:rsidR="00B55642" w:rsidRPr="00B55642" w:rsidRDefault="00B55642" w:rsidP="00B55642">
            <w:pPr>
              <w:spacing w:after="0" w:line="360" w:lineRule="auto"/>
              <w:ind w:firstLine="567"/>
              <w:jc w:val="both"/>
              <w:rPr>
                <w:rFonts w:ascii="Arial" w:eastAsia="Times New Roman" w:hAnsi="Arial" w:cs="Arial"/>
                <w:sz w:val="24"/>
                <w:szCs w:val="24"/>
                <w:lang w:eastAsia="lt-LT"/>
              </w:rPr>
            </w:pPr>
            <w:r w:rsidRPr="00B55642">
              <w:rPr>
                <w:rFonts w:ascii="Arial" w:eastAsia="Times New Roman" w:hAnsi="Arial" w:cs="Arial"/>
                <w:sz w:val="24"/>
                <w:szCs w:val="24"/>
                <w:lang w:eastAsia="lt-LT"/>
              </w:rPr>
              <w:t xml:space="preserve">Gvatemala – </w:t>
            </w:r>
            <w:r w:rsidR="00CD20AE">
              <w:rPr>
                <w:rFonts w:ascii="Arial" w:eastAsia="Times New Roman" w:hAnsi="Arial" w:cs="Arial"/>
                <w:sz w:val="24"/>
                <w:szCs w:val="24"/>
                <w:lang w:eastAsia="lt-LT"/>
              </w:rPr>
              <w:t>kecalis</w:t>
            </w:r>
          </w:p>
          <w:p w14:paraId="50D69C06" w14:textId="4D4CDB38" w:rsidR="00B55642" w:rsidRPr="00B55642" w:rsidRDefault="00B55642" w:rsidP="00B55642">
            <w:pPr>
              <w:spacing w:after="0" w:line="360" w:lineRule="auto"/>
              <w:ind w:firstLine="567"/>
              <w:jc w:val="both"/>
              <w:rPr>
                <w:rFonts w:ascii="Arial" w:eastAsia="Times New Roman" w:hAnsi="Arial" w:cs="Arial"/>
                <w:sz w:val="24"/>
                <w:szCs w:val="24"/>
                <w:lang w:eastAsia="lt-LT"/>
              </w:rPr>
            </w:pPr>
            <w:r w:rsidRPr="00B55642">
              <w:rPr>
                <w:rFonts w:ascii="Arial" w:eastAsia="Times New Roman" w:hAnsi="Arial" w:cs="Arial"/>
                <w:sz w:val="24"/>
                <w:szCs w:val="24"/>
                <w:lang w:eastAsia="lt-LT"/>
              </w:rPr>
              <w:t xml:space="preserve">Indija – </w:t>
            </w:r>
            <w:r w:rsidR="00CD20AE">
              <w:rPr>
                <w:rFonts w:ascii="Arial" w:eastAsia="Times New Roman" w:hAnsi="Arial" w:cs="Arial"/>
                <w:sz w:val="24"/>
                <w:szCs w:val="24"/>
                <w:lang w:eastAsia="lt-LT"/>
              </w:rPr>
              <w:t>rupija</w:t>
            </w:r>
          </w:p>
          <w:p w14:paraId="542C79A8" w14:textId="5FB90604" w:rsidR="00B55642" w:rsidRPr="00B55642" w:rsidRDefault="00B55642" w:rsidP="00B55642">
            <w:pPr>
              <w:spacing w:after="0" w:line="360" w:lineRule="auto"/>
              <w:ind w:firstLine="567"/>
              <w:jc w:val="both"/>
              <w:rPr>
                <w:rFonts w:ascii="Arial" w:eastAsia="Times New Roman" w:hAnsi="Arial" w:cs="Arial"/>
                <w:sz w:val="24"/>
                <w:szCs w:val="24"/>
                <w:lang w:eastAsia="lt-LT"/>
              </w:rPr>
            </w:pPr>
            <w:r w:rsidRPr="00B55642">
              <w:rPr>
                <w:rFonts w:ascii="Arial" w:eastAsia="Times New Roman" w:hAnsi="Arial" w:cs="Arial"/>
                <w:sz w:val="24"/>
                <w:szCs w:val="24"/>
                <w:lang w:eastAsia="lt-LT"/>
              </w:rPr>
              <w:t xml:space="preserve">Izraelis – </w:t>
            </w:r>
            <w:r w:rsidR="00CD20AE">
              <w:rPr>
                <w:rFonts w:ascii="Arial" w:eastAsia="Times New Roman" w:hAnsi="Arial" w:cs="Arial"/>
                <w:sz w:val="24"/>
                <w:szCs w:val="24"/>
                <w:lang w:eastAsia="lt-LT"/>
              </w:rPr>
              <w:t>šekelis</w:t>
            </w:r>
          </w:p>
          <w:p w14:paraId="4943F5F3" w14:textId="000F127E" w:rsidR="00B55642" w:rsidRPr="00B55642" w:rsidRDefault="00B55642" w:rsidP="00B55642">
            <w:pPr>
              <w:spacing w:after="0" w:line="360" w:lineRule="auto"/>
              <w:ind w:firstLine="567"/>
              <w:jc w:val="both"/>
              <w:rPr>
                <w:rFonts w:ascii="Arial" w:eastAsia="Times New Roman" w:hAnsi="Arial" w:cs="Arial"/>
                <w:sz w:val="24"/>
                <w:szCs w:val="24"/>
                <w:lang w:eastAsia="lt-LT"/>
              </w:rPr>
            </w:pPr>
            <w:r w:rsidRPr="00B55642">
              <w:rPr>
                <w:rFonts w:ascii="Arial" w:eastAsia="Times New Roman" w:hAnsi="Arial" w:cs="Arial"/>
                <w:sz w:val="24"/>
                <w:szCs w:val="24"/>
                <w:lang w:eastAsia="lt-LT"/>
              </w:rPr>
              <w:t xml:space="preserve">Japonija - </w:t>
            </w:r>
            <w:r w:rsidR="00CD20AE">
              <w:rPr>
                <w:rFonts w:ascii="Arial" w:eastAsia="Times New Roman" w:hAnsi="Arial" w:cs="Arial"/>
                <w:sz w:val="24"/>
                <w:szCs w:val="24"/>
                <w:lang w:eastAsia="lt-LT"/>
              </w:rPr>
              <w:t>jenas</w:t>
            </w:r>
          </w:p>
        </w:tc>
        <w:tc>
          <w:tcPr>
            <w:tcW w:w="4927" w:type="dxa"/>
          </w:tcPr>
          <w:p w14:paraId="4F3F55E6" w14:textId="0293640A" w:rsidR="00B55642" w:rsidRPr="00B55642" w:rsidRDefault="00B55642" w:rsidP="00CD20AE">
            <w:pPr>
              <w:tabs>
                <w:tab w:val="center" w:pos="2639"/>
              </w:tabs>
              <w:spacing w:after="0" w:line="360" w:lineRule="auto"/>
              <w:ind w:firstLine="567"/>
              <w:jc w:val="both"/>
              <w:rPr>
                <w:rFonts w:ascii="Arial" w:eastAsia="Times New Roman" w:hAnsi="Arial" w:cs="Arial"/>
                <w:sz w:val="24"/>
                <w:szCs w:val="24"/>
                <w:lang w:eastAsia="lt-LT"/>
              </w:rPr>
            </w:pPr>
            <w:r w:rsidRPr="00B55642">
              <w:rPr>
                <w:rFonts w:ascii="Arial" w:eastAsia="Times New Roman" w:hAnsi="Arial" w:cs="Arial"/>
                <w:sz w:val="24"/>
                <w:szCs w:val="24"/>
                <w:lang w:eastAsia="lt-LT"/>
              </w:rPr>
              <w:t xml:space="preserve">Kinija – </w:t>
            </w:r>
            <w:r w:rsidR="00CD20AE">
              <w:rPr>
                <w:rFonts w:ascii="Arial" w:eastAsia="Times New Roman" w:hAnsi="Arial" w:cs="Arial"/>
                <w:sz w:val="24"/>
                <w:szCs w:val="24"/>
                <w:lang w:eastAsia="lt-LT"/>
              </w:rPr>
              <w:t>juanis</w:t>
            </w:r>
          </w:p>
          <w:p w14:paraId="4BCF449A" w14:textId="4BBF6367" w:rsidR="00B55642" w:rsidRPr="00B55642" w:rsidRDefault="00B55642" w:rsidP="00CD20AE">
            <w:pPr>
              <w:tabs>
                <w:tab w:val="center" w:pos="2639"/>
              </w:tabs>
              <w:spacing w:after="0" w:line="360" w:lineRule="auto"/>
              <w:ind w:firstLine="567"/>
              <w:jc w:val="both"/>
              <w:rPr>
                <w:rFonts w:ascii="Arial" w:eastAsia="Times New Roman" w:hAnsi="Arial" w:cs="Arial"/>
                <w:sz w:val="24"/>
                <w:szCs w:val="24"/>
                <w:lang w:eastAsia="lt-LT"/>
              </w:rPr>
            </w:pPr>
            <w:r w:rsidRPr="00B55642">
              <w:rPr>
                <w:rFonts w:ascii="Arial" w:eastAsia="Times New Roman" w:hAnsi="Arial" w:cs="Arial"/>
                <w:sz w:val="24"/>
                <w:szCs w:val="24"/>
                <w:lang w:eastAsia="lt-LT"/>
              </w:rPr>
              <w:t xml:space="preserve">Kosta Rika – </w:t>
            </w:r>
            <w:r w:rsidR="00CD20AE">
              <w:rPr>
                <w:rFonts w:ascii="Arial" w:eastAsia="Times New Roman" w:hAnsi="Arial" w:cs="Arial"/>
                <w:sz w:val="24"/>
                <w:szCs w:val="24"/>
                <w:lang w:eastAsia="lt-LT"/>
              </w:rPr>
              <w:t>kolonas</w:t>
            </w:r>
            <w:r w:rsidR="00CD20AE">
              <w:rPr>
                <w:rFonts w:ascii="Arial" w:eastAsia="Times New Roman" w:hAnsi="Arial" w:cs="Arial"/>
                <w:sz w:val="24"/>
                <w:szCs w:val="24"/>
                <w:lang w:eastAsia="lt-LT"/>
              </w:rPr>
              <w:tab/>
            </w:r>
          </w:p>
          <w:p w14:paraId="69879EEF" w14:textId="57A31E7A" w:rsidR="00B55642" w:rsidRPr="00B55642" w:rsidRDefault="00B55642" w:rsidP="00B55642">
            <w:pPr>
              <w:spacing w:after="0" w:line="360" w:lineRule="auto"/>
              <w:ind w:firstLine="567"/>
              <w:jc w:val="both"/>
              <w:rPr>
                <w:rFonts w:ascii="Arial" w:eastAsia="Times New Roman" w:hAnsi="Arial" w:cs="Arial"/>
                <w:sz w:val="24"/>
                <w:szCs w:val="24"/>
                <w:lang w:eastAsia="lt-LT"/>
              </w:rPr>
            </w:pPr>
            <w:r w:rsidRPr="00B55642">
              <w:rPr>
                <w:rFonts w:ascii="Arial" w:eastAsia="Times New Roman" w:hAnsi="Arial" w:cs="Arial"/>
                <w:sz w:val="24"/>
                <w:szCs w:val="24"/>
                <w:lang w:eastAsia="lt-LT"/>
              </w:rPr>
              <w:t xml:space="preserve">Latvija – </w:t>
            </w:r>
            <w:r w:rsidR="00CD20AE">
              <w:rPr>
                <w:rFonts w:ascii="Arial" w:eastAsia="Times New Roman" w:hAnsi="Arial" w:cs="Arial"/>
                <w:sz w:val="24"/>
                <w:szCs w:val="24"/>
                <w:lang w:eastAsia="lt-LT"/>
              </w:rPr>
              <w:t>euras</w:t>
            </w:r>
          </w:p>
          <w:p w14:paraId="12E9329C" w14:textId="5AFB9F07" w:rsidR="00B55642" w:rsidRPr="00B55642" w:rsidRDefault="00B55642" w:rsidP="00B55642">
            <w:pPr>
              <w:spacing w:after="0" w:line="360" w:lineRule="auto"/>
              <w:ind w:firstLine="567"/>
              <w:jc w:val="both"/>
              <w:rPr>
                <w:rFonts w:ascii="Arial" w:eastAsia="Times New Roman" w:hAnsi="Arial" w:cs="Arial"/>
                <w:sz w:val="24"/>
                <w:szCs w:val="24"/>
                <w:lang w:eastAsia="lt-LT"/>
              </w:rPr>
            </w:pPr>
            <w:r w:rsidRPr="00B55642">
              <w:rPr>
                <w:rFonts w:ascii="Arial" w:eastAsia="Times New Roman" w:hAnsi="Arial" w:cs="Arial"/>
                <w:sz w:val="24"/>
                <w:szCs w:val="24"/>
                <w:lang w:eastAsia="lt-LT"/>
              </w:rPr>
              <w:t xml:space="preserve">Lichtenšteinas – </w:t>
            </w:r>
            <w:r w:rsidR="00CD20AE">
              <w:rPr>
                <w:rFonts w:ascii="Arial" w:eastAsia="Times New Roman" w:hAnsi="Arial" w:cs="Arial"/>
                <w:sz w:val="24"/>
                <w:szCs w:val="24"/>
                <w:lang w:eastAsia="lt-LT"/>
              </w:rPr>
              <w:t>frankas</w:t>
            </w:r>
          </w:p>
          <w:p w14:paraId="174740D9" w14:textId="3FF8EF98" w:rsidR="00B55642" w:rsidRPr="00B55642" w:rsidRDefault="00B55642" w:rsidP="00B55642">
            <w:pPr>
              <w:spacing w:after="0" w:line="360" w:lineRule="auto"/>
              <w:ind w:firstLine="567"/>
              <w:jc w:val="both"/>
              <w:rPr>
                <w:rFonts w:ascii="Arial" w:eastAsia="Times New Roman" w:hAnsi="Arial" w:cs="Arial"/>
                <w:sz w:val="24"/>
                <w:szCs w:val="24"/>
                <w:lang w:eastAsia="lt-LT"/>
              </w:rPr>
            </w:pPr>
            <w:r w:rsidRPr="00B55642">
              <w:rPr>
                <w:rFonts w:ascii="Arial" w:eastAsia="Times New Roman" w:hAnsi="Arial" w:cs="Arial"/>
                <w:sz w:val="24"/>
                <w:szCs w:val="24"/>
                <w:lang w:eastAsia="lt-LT"/>
              </w:rPr>
              <w:t xml:space="preserve">Malaizija – </w:t>
            </w:r>
            <w:r w:rsidR="00CD20AE">
              <w:rPr>
                <w:rFonts w:ascii="Arial" w:eastAsia="Times New Roman" w:hAnsi="Arial" w:cs="Arial"/>
                <w:sz w:val="24"/>
                <w:szCs w:val="24"/>
                <w:lang w:eastAsia="lt-LT"/>
              </w:rPr>
              <w:t>ringitas</w:t>
            </w:r>
          </w:p>
          <w:p w14:paraId="238F84D3" w14:textId="0199EAC9" w:rsidR="00B55642" w:rsidRPr="00B55642" w:rsidRDefault="00B55642" w:rsidP="00B55642">
            <w:pPr>
              <w:spacing w:after="0" w:line="360" w:lineRule="auto"/>
              <w:ind w:firstLine="567"/>
              <w:jc w:val="both"/>
              <w:rPr>
                <w:rFonts w:ascii="Arial" w:eastAsia="Times New Roman" w:hAnsi="Arial" w:cs="Arial"/>
                <w:sz w:val="24"/>
                <w:szCs w:val="24"/>
                <w:lang w:eastAsia="lt-LT"/>
              </w:rPr>
            </w:pPr>
            <w:r w:rsidRPr="00B55642">
              <w:rPr>
                <w:rFonts w:ascii="Arial" w:eastAsia="Times New Roman" w:hAnsi="Arial" w:cs="Arial"/>
                <w:sz w:val="24"/>
                <w:szCs w:val="24"/>
                <w:lang w:eastAsia="lt-LT"/>
              </w:rPr>
              <w:t>Marokas-</w:t>
            </w:r>
            <w:r w:rsidR="00CD20AE">
              <w:rPr>
                <w:rFonts w:ascii="Arial" w:eastAsia="Times New Roman" w:hAnsi="Arial" w:cs="Arial"/>
                <w:sz w:val="24"/>
                <w:szCs w:val="24"/>
                <w:lang w:eastAsia="lt-LT"/>
              </w:rPr>
              <w:t>dirhamas</w:t>
            </w:r>
            <w:r w:rsidRPr="00B55642">
              <w:rPr>
                <w:rFonts w:ascii="Arial" w:eastAsia="Times New Roman" w:hAnsi="Arial" w:cs="Arial"/>
                <w:sz w:val="24"/>
                <w:szCs w:val="24"/>
                <w:lang w:eastAsia="lt-LT"/>
              </w:rPr>
              <w:br/>
              <w:t xml:space="preserve">         Mongolija – </w:t>
            </w:r>
            <w:r w:rsidR="00CD20AE">
              <w:rPr>
                <w:rFonts w:ascii="Arial" w:eastAsia="Times New Roman" w:hAnsi="Arial" w:cs="Arial"/>
                <w:sz w:val="24"/>
                <w:szCs w:val="24"/>
                <w:lang w:eastAsia="lt-LT"/>
              </w:rPr>
              <w:t>tugrikas</w:t>
            </w:r>
          </w:p>
          <w:p w14:paraId="53E74AC6" w14:textId="7B15C7A3" w:rsidR="00B55642" w:rsidRPr="00B55642" w:rsidRDefault="00B55642" w:rsidP="00B55642">
            <w:pPr>
              <w:spacing w:after="0" w:line="360" w:lineRule="auto"/>
              <w:ind w:firstLine="567"/>
              <w:jc w:val="both"/>
              <w:rPr>
                <w:rFonts w:ascii="Arial" w:eastAsia="Times New Roman" w:hAnsi="Arial" w:cs="Arial"/>
                <w:sz w:val="24"/>
                <w:szCs w:val="24"/>
                <w:lang w:eastAsia="lt-LT"/>
              </w:rPr>
            </w:pPr>
            <w:r w:rsidRPr="00B55642">
              <w:rPr>
                <w:rFonts w:ascii="Arial" w:eastAsia="Times New Roman" w:hAnsi="Arial" w:cs="Arial"/>
                <w:sz w:val="24"/>
                <w:szCs w:val="24"/>
                <w:lang w:eastAsia="lt-LT"/>
              </w:rPr>
              <w:t xml:space="preserve">Mozambikas – </w:t>
            </w:r>
            <w:r w:rsidR="00CD20AE">
              <w:rPr>
                <w:rFonts w:ascii="Arial" w:eastAsia="Times New Roman" w:hAnsi="Arial" w:cs="Arial"/>
                <w:sz w:val="24"/>
                <w:szCs w:val="24"/>
                <w:lang w:eastAsia="lt-LT"/>
              </w:rPr>
              <w:t>metikalis</w:t>
            </w:r>
          </w:p>
          <w:p w14:paraId="6B2C69A4" w14:textId="77392E66" w:rsidR="00B55642" w:rsidRPr="00B55642" w:rsidRDefault="00B55642" w:rsidP="00B55642">
            <w:pPr>
              <w:spacing w:after="0" w:line="360" w:lineRule="auto"/>
              <w:ind w:firstLine="567"/>
              <w:jc w:val="both"/>
              <w:rPr>
                <w:rFonts w:ascii="Arial" w:eastAsia="Times New Roman" w:hAnsi="Arial" w:cs="Arial"/>
                <w:sz w:val="24"/>
                <w:szCs w:val="24"/>
                <w:lang w:eastAsia="lt-LT"/>
              </w:rPr>
            </w:pPr>
            <w:r w:rsidRPr="00B55642">
              <w:rPr>
                <w:rFonts w:ascii="Arial" w:eastAsia="Times New Roman" w:hAnsi="Arial" w:cs="Arial"/>
                <w:sz w:val="24"/>
                <w:szCs w:val="24"/>
                <w:lang w:eastAsia="lt-LT"/>
              </w:rPr>
              <w:t xml:space="preserve">Panama – </w:t>
            </w:r>
            <w:r w:rsidR="00CD20AE">
              <w:rPr>
                <w:rFonts w:ascii="Arial" w:eastAsia="Times New Roman" w:hAnsi="Arial" w:cs="Arial"/>
                <w:sz w:val="24"/>
                <w:szCs w:val="24"/>
                <w:lang w:eastAsia="lt-LT"/>
              </w:rPr>
              <w:t>balboa</w:t>
            </w:r>
            <w:r w:rsidR="00093C3F">
              <w:rPr>
                <w:rFonts w:ascii="Arial" w:eastAsia="Times New Roman" w:hAnsi="Arial" w:cs="Arial"/>
                <w:sz w:val="24"/>
                <w:szCs w:val="24"/>
                <w:lang w:eastAsia="lt-LT"/>
              </w:rPr>
              <w:t xml:space="preserve"> (popieriniai pinigai - JAV doleris)</w:t>
            </w:r>
          </w:p>
          <w:p w14:paraId="21DD9F02" w14:textId="448B9878" w:rsidR="00B55642" w:rsidRPr="00B55642" w:rsidRDefault="00B55642" w:rsidP="00B55642">
            <w:pPr>
              <w:spacing w:after="0" w:line="360" w:lineRule="auto"/>
              <w:ind w:firstLine="567"/>
              <w:jc w:val="both"/>
              <w:rPr>
                <w:rFonts w:ascii="Arial" w:eastAsia="Times New Roman" w:hAnsi="Arial" w:cs="Arial"/>
                <w:sz w:val="24"/>
                <w:szCs w:val="24"/>
                <w:lang w:eastAsia="lt-LT"/>
              </w:rPr>
            </w:pPr>
            <w:r w:rsidRPr="00B55642">
              <w:rPr>
                <w:rFonts w:ascii="Arial" w:eastAsia="Times New Roman" w:hAnsi="Arial" w:cs="Arial"/>
                <w:sz w:val="24"/>
                <w:szCs w:val="24"/>
                <w:lang w:eastAsia="lt-LT"/>
              </w:rPr>
              <w:t xml:space="preserve">Peru – </w:t>
            </w:r>
            <w:r w:rsidR="00CD20AE">
              <w:rPr>
                <w:rFonts w:ascii="Arial" w:eastAsia="Times New Roman" w:hAnsi="Arial" w:cs="Arial"/>
                <w:sz w:val="24"/>
                <w:szCs w:val="24"/>
                <w:lang w:eastAsia="lt-LT"/>
              </w:rPr>
              <w:t>solis</w:t>
            </w:r>
          </w:p>
          <w:p w14:paraId="4E29CEE4" w14:textId="39EB13F6" w:rsidR="00B55642" w:rsidRPr="00B55642" w:rsidRDefault="00B55642" w:rsidP="00B55642">
            <w:pPr>
              <w:spacing w:after="0" w:line="360" w:lineRule="auto"/>
              <w:ind w:firstLine="567"/>
              <w:jc w:val="both"/>
              <w:rPr>
                <w:rFonts w:ascii="Arial" w:eastAsia="Times New Roman" w:hAnsi="Arial" w:cs="Arial"/>
                <w:sz w:val="24"/>
                <w:szCs w:val="24"/>
                <w:lang w:eastAsia="lt-LT"/>
              </w:rPr>
            </w:pPr>
            <w:r w:rsidRPr="00B55642">
              <w:rPr>
                <w:rFonts w:ascii="Arial" w:eastAsia="Times New Roman" w:hAnsi="Arial" w:cs="Arial"/>
                <w:sz w:val="24"/>
                <w:szCs w:val="24"/>
                <w:lang w:eastAsia="lt-LT"/>
              </w:rPr>
              <w:t xml:space="preserve">Tailandas – </w:t>
            </w:r>
            <w:r w:rsidR="00CD20AE">
              <w:rPr>
                <w:rFonts w:ascii="Arial" w:eastAsia="Times New Roman" w:hAnsi="Arial" w:cs="Arial"/>
                <w:sz w:val="24"/>
                <w:szCs w:val="24"/>
                <w:lang w:eastAsia="lt-LT"/>
              </w:rPr>
              <w:t>batas</w:t>
            </w:r>
          </w:p>
          <w:p w14:paraId="34F2DF63" w14:textId="2E4C6A97" w:rsidR="00B55642" w:rsidRPr="00B55642" w:rsidRDefault="00B55642" w:rsidP="00B55642">
            <w:pPr>
              <w:spacing w:after="0" w:line="360" w:lineRule="auto"/>
              <w:ind w:firstLine="567"/>
              <w:jc w:val="both"/>
              <w:rPr>
                <w:rFonts w:ascii="Arial" w:eastAsia="Times New Roman" w:hAnsi="Arial" w:cs="Arial"/>
                <w:sz w:val="24"/>
                <w:szCs w:val="24"/>
                <w:lang w:eastAsia="lt-LT"/>
              </w:rPr>
            </w:pPr>
            <w:r w:rsidRPr="00B55642">
              <w:rPr>
                <w:rFonts w:ascii="Arial" w:eastAsia="Times New Roman" w:hAnsi="Arial" w:cs="Arial"/>
                <w:sz w:val="24"/>
                <w:szCs w:val="24"/>
                <w:lang w:eastAsia="lt-LT"/>
              </w:rPr>
              <w:t xml:space="preserve">Venesuela - </w:t>
            </w:r>
            <w:r w:rsidR="00CD20AE">
              <w:rPr>
                <w:rFonts w:ascii="Arial" w:eastAsia="Times New Roman" w:hAnsi="Arial" w:cs="Arial"/>
                <w:sz w:val="24"/>
                <w:szCs w:val="24"/>
                <w:lang w:eastAsia="lt-LT"/>
              </w:rPr>
              <w:t>bolivaras</w:t>
            </w:r>
          </w:p>
        </w:tc>
      </w:tr>
    </w:tbl>
    <w:p w14:paraId="53DB8B3F" w14:textId="77777777" w:rsidR="00B55642" w:rsidRPr="00B55642" w:rsidRDefault="00B55642" w:rsidP="00B5564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</w:p>
    <w:p w14:paraId="2879D5B7" w14:textId="77777777" w:rsidR="00B55642" w:rsidRPr="00B55642" w:rsidRDefault="00B55642" w:rsidP="00B55642">
      <w:pPr>
        <w:spacing w:after="0" w:line="36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>
        <w:rPr>
          <w:rFonts w:ascii="Arial" w:eastAsia="Times New Roman" w:hAnsi="Arial" w:cs="Arial"/>
          <w:sz w:val="24"/>
          <w:szCs w:val="24"/>
          <w:lang w:eastAsia="lt-LT"/>
        </w:rPr>
        <w:t>2</w:t>
      </w:r>
      <w:r w:rsidRPr="00B55642">
        <w:rPr>
          <w:rFonts w:ascii="Arial" w:eastAsia="Times New Roman" w:hAnsi="Arial" w:cs="Arial"/>
          <w:sz w:val="24"/>
          <w:szCs w:val="24"/>
          <w:lang w:eastAsia="lt-LT"/>
        </w:rPr>
        <w:t>. Žinodami valiutų kursus, apskaičiuokite keičiamų valiutų sumas.</w:t>
      </w:r>
    </w:p>
    <w:p w14:paraId="6508A18C" w14:textId="77777777" w:rsidR="00B55642" w:rsidRPr="00B55642" w:rsidRDefault="00B55642" w:rsidP="00B55642">
      <w:pPr>
        <w:spacing w:after="0" w:line="36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</w:p>
    <w:p w14:paraId="172A706C" w14:textId="031ED627" w:rsidR="00B55642" w:rsidRPr="00540DF3" w:rsidRDefault="00B55642" w:rsidP="00540DF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540DF3">
        <w:rPr>
          <w:rFonts w:ascii="Arial" w:eastAsia="Times New Roman" w:hAnsi="Arial" w:cs="Arial"/>
          <w:sz w:val="24"/>
          <w:szCs w:val="24"/>
          <w:lang w:eastAsia="lt-LT"/>
        </w:rPr>
        <w:t>k</w:t>
      </w:r>
      <w:r w:rsidR="00FE03A2" w:rsidRPr="00540DF3">
        <w:rPr>
          <w:rFonts w:ascii="Arial" w:eastAsia="Times New Roman" w:hAnsi="Arial" w:cs="Arial"/>
          <w:sz w:val="24"/>
          <w:szCs w:val="24"/>
          <w:lang w:eastAsia="lt-LT"/>
        </w:rPr>
        <w:t>iek Rusijos rublių verti 78 eur</w:t>
      </w:r>
      <w:r w:rsidRPr="00540DF3">
        <w:rPr>
          <w:rFonts w:ascii="Arial" w:eastAsia="Times New Roman" w:hAnsi="Arial" w:cs="Arial"/>
          <w:sz w:val="24"/>
          <w:szCs w:val="24"/>
          <w:lang w:eastAsia="lt-LT"/>
        </w:rPr>
        <w:t>ai, jei 10</w:t>
      </w:r>
      <w:r w:rsidR="00EC0020" w:rsidRPr="00540DF3">
        <w:rPr>
          <w:rFonts w:ascii="Arial" w:eastAsia="Times New Roman" w:hAnsi="Arial" w:cs="Arial"/>
          <w:sz w:val="24"/>
          <w:szCs w:val="24"/>
          <w:lang w:eastAsia="lt-LT"/>
        </w:rPr>
        <w:t xml:space="preserve"> rublių atitinka 0,11 </w:t>
      </w:r>
      <w:r w:rsidR="00FE03A2" w:rsidRPr="00540DF3">
        <w:rPr>
          <w:rFonts w:ascii="Arial" w:eastAsia="Times New Roman" w:hAnsi="Arial" w:cs="Arial"/>
          <w:sz w:val="24"/>
          <w:szCs w:val="24"/>
          <w:lang w:eastAsia="lt-LT"/>
        </w:rPr>
        <w:t>eur</w:t>
      </w:r>
      <w:r w:rsidRPr="00540DF3">
        <w:rPr>
          <w:rFonts w:ascii="Arial" w:eastAsia="Times New Roman" w:hAnsi="Arial" w:cs="Arial"/>
          <w:sz w:val="24"/>
          <w:szCs w:val="24"/>
          <w:lang w:eastAsia="lt-LT"/>
        </w:rPr>
        <w:t>ų?</w:t>
      </w:r>
    </w:p>
    <w:p w14:paraId="13B43340" w14:textId="23BC6404" w:rsidR="00540DF3" w:rsidRPr="00540DF3" w:rsidRDefault="00540DF3" w:rsidP="00540DF3">
      <w:pPr>
        <w:pStyle w:val="ListParagraph"/>
        <w:spacing w:after="0" w:line="360" w:lineRule="auto"/>
        <w:ind w:left="927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>
        <w:rPr>
          <w:rFonts w:ascii="Arial" w:eastAsia="Times New Roman" w:hAnsi="Arial" w:cs="Arial"/>
          <w:sz w:val="24"/>
          <w:szCs w:val="24"/>
          <w:lang w:eastAsia="lt-LT"/>
        </w:rPr>
        <w:t>7090,90 rublių</w:t>
      </w:r>
    </w:p>
    <w:p w14:paraId="52279CAD" w14:textId="4F170143" w:rsidR="00B55642" w:rsidRDefault="00B55642" w:rsidP="00B55642">
      <w:pPr>
        <w:spacing w:after="0" w:line="36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B55642">
        <w:rPr>
          <w:rFonts w:ascii="Arial" w:eastAsia="Times New Roman" w:hAnsi="Arial" w:cs="Arial"/>
          <w:sz w:val="24"/>
          <w:szCs w:val="24"/>
          <w:lang w:eastAsia="lt-LT"/>
        </w:rPr>
        <w:t>b) kie</w:t>
      </w:r>
      <w:r w:rsidR="00FE03A2">
        <w:rPr>
          <w:rFonts w:ascii="Arial" w:eastAsia="Times New Roman" w:hAnsi="Arial" w:cs="Arial"/>
          <w:sz w:val="24"/>
          <w:szCs w:val="24"/>
          <w:lang w:eastAsia="lt-LT"/>
        </w:rPr>
        <w:t>k Kazachijos tengių verti 25 eur</w:t>
      </w:r>
      <w:r w:rsidRPr="00B55642">
        <w:rPr>
          <w:rFonts w:ascii="Arial" w:eastAsia="Times New Roman" w:hAnsi="Arial" w:cs="Arial"/>
          <w:sz w:val="24"/>
          <w:szCs w:val="24"/>
          <w:lang w:eastAsia="lt-LT"/>
        </w:rPr>
        <w:t>ai, je</w:t>
      </w:r>
      <w:r w:rsidR="00EC0020">
        <w:rPr>
          <w:rFonts w:ascii="Arial" w:eastAsia="Times New Roman" w:hAnsi="Arial" w:cs="Arial"/>
          <w:sz w:val="24"/>
          <w:szCs w:val="24"/>
          <w:lang w:eastAsia="lt-LT"/>
        </w:rPr>
        <w:t>i 100 tengių atitinka 1.</w:t>
      </w:r>
      <w:r w:rsidR="00FE03A2">
        <w:rPr>
          <w:rFonts w:ascii="Arial" w:eastAsia="Times New Roman" w:hAnsi="Arial" w:cs="Arial"/>
          <w:sz w:val="24"/>
          <w:szCs w:val="24"/>
          <w:lang w:eastAsia="lt-LT"/>
        </w:rPr>
        <w:t>0924 €</w:t>
      </w:r>
      <w:r w:rsidRPr="00B55642">
        <w:rPr>
          <w:rFonts w:ascii="Arial" w:eastAsia="Times New Roman" w:hAnsi="Arial" w:cs="Arial"/>
          <w:sz w:val="24"/>
          <w:szCs w:val="24"/>
          <w:lang w:eastAsia="lt-LT"/>
        </w:rPr>
        <w:t>?</w:t>
      </w:r>
    </w:p>
    <w:p w14:paraId="40983C16" w14:textId="1CCBC923" w:rsidR="00540DF3" w:rsidRPr="00B55642" w:rsidRDefault="00540DF3" w:rsidP="00B55642">
      <w:pPr>
        <w:spacing w:after="0" w:line="36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>
        <w:rPr>
          <w:rFonts w:ascii="Arial" w:eastAsia="Times New Roman" w:hAnsi="Arial" w:cs="Arial"/>
          <w:sz w:val="24"/>
          <w:szCs w:val="24"/>
          <w:lang w:eastAsia="lt-LT"/>
        </w:rPr>
        <w:t>2288,54 tengių</w:t>
      </w:r>
    </w:p>
    <w:p w14:paraId="54B27096" w14:textId="77777777" w:rsidR="00B55642" w:rsidRDefault="00B55642" w:rsidP="00B55642">
      <w:pPr>
        <w:spacing w:after="0" w:line="36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B55642">
        <w:rPr>
          <w:rFonts w:ascii="Arial" w:eastAsia="Times New Roman" w:hAnsi="Arial" w:cs="Arial"/>
          <w:sz w:val="24"/>
          <w:szCs w:val="24"/>
          <w:lang w:eastAsia="lt-LT"/>
        </w:rPr>
        <w:t>c) kiek</w:t>
      </w:r>
      <w:r w:rsidR="00FE03A2">
        <w:rPr>
          <w:rFonts w:ascii="Arial" w:eastAsia="Times New Roman" w:hAnsi="Arial" w:cs="Arial"/>
          <w:sz w:val="24"/>
          <w:szCs w:val="24"/>
          <w:lang w:eastAsia="lt-LT"/>
        </w:rPr>
        <w:t xml:space="preserve"> Australijos dolerių verti 53 eur</w:t>
      </w:r>
      <w:r w:rsidRPr="00B55642">
        <w:rPr>
          <w:rFonts w:ascii="Arial" w:eastAsia="Times New Roman" w:hAnsi="Arial" w:cs="Arial"/>
          <w:sz w:val="24"/>
          <w:szCs w:val="24"/>
          <w:lang w:eastAsia="lt-LT"/>
        </w:rPr>
        <w:t xml:space="preserve">ai, </w:t>
      </w:r>
      <w:r w:rsidR="00EC0020">
        <w:rPr>
          <w:rFonts w:ascii="Arial" w:eastAsia="Times New Roman" w:hAnsi="Arial" w:cs="Arial"/>
          <w:sz w:val="24"/>
          <w:szCs w:val="24"/>
          <w:lang w:eastAsia="lt-LT"/>
        </w:rPr>
        <w:t xml:space="preserve">jei 1 doleris atitinka 0,7248 </w:t>
      </w:r>
      <w:r w:rsidR="00FE03A2">
        <w:rPr>
          <w:rFonts w:ascii="Arial" w:eastAsia="Times New Roman" w:hAnsi="Arial" w:cs="Arial"/>
          <w:sz w:val="24"/>
          <w:szCs w:val="24"/>
          <w:lang w:eastAsia="lt-LT"/>
        </w:rPr>
        <w:t xml:space="preserve">€ </w:t>
      </w:r>
      <w:r w:rsidRPr="00B55642">
        <w:rPr>
          <w:rFonts w:ascii="Arial" w:eastAsia="Times New Roman" w:hAnsi="Arial" w:cs="Arial"/>
          <w:sz w:val="24"/>
          <w:szCs w:val="24"/>
          <w:lang w:eastAsia="lt-LT"/>
        </w:rPr>
        <w:t>?</w:t>
      </w:r>
    </w:p>
    <w:p w14:paraId="5C961F3B" w14:textId="6DD4BBC6" w:rsidR="00B55642" w:rsidRPr="00B55642" w:rsidRDefault="00540DF3" w:rsidP="00B55642">
      <w:pPr>
        <w:spacing w:after="0" w:line="36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>
        <w:rPr>
          <w:rFonts w:ascii="Arial" w:eastAsia="Times New Roman" w:hAnsi="Arial" w:cs="Arial"/>
          <w:sz w:val="24"/>
          <w:szCs w:val="24"/>
          <w:lang w:eastAsia="lt-LT"/>
        </w:rPr>
        <w:t>73,12 dolerių</w:t>
      </w:r>
    </w:p>
    <w:p w14:paraId="0638F420" w14:textId="77777777" w:rsidR="00B55642" w:rsidRPr="00B55642" w:rsidRDefault="00B55642" w:rsidP="00B55642">
      <w:pPr>
        <w:spacing w:after="0" w:line="36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>
        <w:rPr>
          <w:rFonts w:ascii="Arial" w:eastAsia="Times New Roman" w:hAnsi="Arial" w:cs="Arial"/>
          <w:sz w:val="24"/>
          <w:szCs w:val="24"/>
          <w:lang w:eastAsia="lt-LT"/>
        </w:rPr>
        <w:t>3</w:t>
      </w:r>
      <w:r w:rsidRPr="00B55642">
        <w:rPr>
          <w:rFonts w:ascii="Arial" w:eastAsia="Times New Roman" w:hAnsi="Arial" w:cs="Arial"/>
          <w:sz w:val="24"/>
          <w:szCs w:val="24"/>
          <w:lang w:eastAsia="lt-LT"/>
        </w:rPr>
        <w:t>. Prekių kainas viena valiuta išreikškite kita valiuta. Apskaičiuokite:</w:t>
      </w:r>
    </w:p>
    <w:p w14:paraId="51FA335C" w14:textId="77777777" w:rsidR="00B55642" w:rsidRPr="00B55642" w:rsidRDefault="00B55642" w:rsidP="00B55642">
      <w:pPr>
        <w:spacing w:after="0" w:line="36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</w:p>
    <w:p w14:paraId="0691320F" w14:textId="1B90E0EB" w:rsidR="00B55642" w:rsidRPr="00540DF3" w:rsidRDefault="00B55642" w:rsidP="00540DF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540DF3">
        <w:rPr>
          <w:rFonts w:ascii="Arial" w:eastAsia="Times New Roman" w:hAnsi="Arial" w:cs="Arial"/>
          <w:sz w:val="24"/>
          <w:szCs w:val="24"/>
          <w:lang w:eastAsia="lt-LT"/>
        </w:rPr>
        <w:t>k</w:t>
      </w:r>
      <w:r w:rsidR="00FE03A2" w:rsidRPr="00540DF3">
        <w:rPr>
          <w:rFonts w:ascii="Arial" w:eastAsia="Times New Roman" w:hAnsi="Arial" w:cs="Arial"/>
          <w:sz w:val="24"/>
          <w:szCs w:val="24"/>
          <w:lang w:eastAsia="lt-LT"/>
        </w:rPr>
        <w:t>iek reikės mokėti už 32 eur</w:t>
      </w:r>
      <w:r w:rsidRPr="00540DF3">
        <w:rPr>
          <w:rFonts w:ascii="Arial" w:eastAsia="Times New Roman" w:hAnsi="Arial" w:cs="Arial"/>
          <w:sz w:val="24"/>
          <w:szCs w:val="24"/>
          <w:lang w:eastAsia="lt-LT"/>
        </w:rPr>
        <w:t>us kainuojančią kompaktinę plokštelę Anglijoje, jeigu 1 Anglijos svaras</w:t>
      </w:r>
      <w:r w:rsidR="00FE03A2" w:rsidRPr="00540DF3">
        <w:rPr>
          <w:rFonts w:ascii="Arial" w:eastAsia="Times New Roman" w:hAnsi="Arial" w:cs="Arial"/>
          <w:sz w:val="24"/>
          <w:szCs w:val="24"/>
          <w:lang w:eastAsia="lt-LT"/>
        </w:rPr>
        <w:t xml:space="preserve"> sterlingų yra lygus 1,1505 eur</w:t>
      </w:r>
      <w:r w:rsidRPr="00540DF3">
        <w:rPr>
          <w:rFonts w:ascii="Arial" w:eastAsia="Times New Roman" w:hAnsi="Arial" w:cs="Arial"/>
          <w:sz w:val="24"/>
          <w:szCs w:val="24"/>
          <w:lang w:eastAsia="lt-LT"/>
        </w:rPr>
        <w:t>o?</w:t>
      </w:r>
    </w:p>
    <w:p w14:paraId="2672C233" w14:textId="436B9AEE" w:rsidR="00540DF3" w:rsidRPr="00540DF3" w:rsidRDefault="00540DF3" w:rsidP="00540DF3">
      <w:pPr>
        <w:pStyle w:val="ListParagraph"/>
        <w:spacing w:after="0" w:line="360" w:lineRule="auto"/>
        <w:ind w:left="927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>
        <w:rPr>
          <w:rFonts w:ascii="Arial" w:eastAsia="Times New Roman" w:hAnsi="Arial" w:cs="Arial"/>
          <w:sz w:val="24"/>
          <w:szCs w:val="24"/>
          <w:lang w:eastAsia="lt-LT"/>
        </w:rPr>
        <w:t>27,81 svarų</w:t>
      </w:r>
    </w:p>
    <w:p w14:paraId="0B3A1091" w14:textId="496FBB89" w:rsidR="00B55642" w:rsidRPr="00540DF3" w:rsidRDefault="00B55642" w:rsidP="00540DF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540DF3">
        <w:rPr>
          <w:rFonts w:ascii="Arial" w:eastAsia="Times New Roman" w:hAnsi="Arial" w:cs="Arial"/>
          <w:sz w:val="24"/>
          <w:szCs w:val="24"/>
          <w:lang w:eastAsia="lt-LT"/>
        </w:rPr>
        <w:t>k</w:t>
      </w:r>
      <w:r w:rsidR="00FE03A2" w:rsidRPr="00540DF3">
        <w:rPr>
          <w:rFonts w:ascii="Arial" w:eastAsia="Times New Roman" w:hAnsi="Arial" w:cs="Arial"/>
          <w:sz w:val="24"/>
          <w:szCs w:val="24"/>
          <w:lang w:eastAsia="lt-LT"/>
        </w:rPr>
        <w:t>iek eur</w:t>
      </w:r>
      <w:r w:rsidRPr="00540DF3">
        <w:rPr>
          <w:rFonts w:ascii="Arial" w:eastAsia="Times New Roman" w:hAnsi="Arial" w:cs="Arial"/>
          <w:sz w:val="24"/>
          <w:szCs w:val="24"/>
          <w:lang w:eastAsia="lt-LT"/>
        </w:rPr>
        <w:t>ų kai</w:t>
      </w:r>
      <w:r w:rsidR="00FE03A2" w:rsidRPr="00540DF3">
        <w:rPr>
          <w:rFonts w:ascii="Arial" w:eastAsia="Times New Roman" w:hAnsi="Arial" w:cs="Arial"/>
          <w:sz w:val="24"/>
          <w:szCs w:val="24"/>
          <w:lang w:eastAsia="lt-LT"/>
        </w:rPr>
        <w:t>nuos megztinis, pirktas už 70 zlotų, jeigu perkant zlotus už 1 eurą jų gauta 4,5537</w:t>
      </w:r>
      <w:r w:rsidRPr="00540DF3">
        <w:rPr>
          <w:rFonts w:ascii="Arial" w:eastAsia="Times New Roman" w:hAnsi="Arial" w:cs="Arial"/>
          <w:sz w:val="24"/>
          <w:szCs w:val="24"/>
          <w:lang w:eastAsia="lt-LT"/>
        </w:rPr>
        <w:t>?</w:t>
      </w:r>
    </w:p>
    <w:p w14:paraId="755E9B10" w14:textId="504F055F" w:rsidR="00540DF3" w:rsidRPr="00540DF3" w:rsidRDefault="00540DF3" w:rsidP="00540DF3">
      <w:pPr>
        <w:pStyle w:val="ListParagraph"/>
        <w:spacing w:after="0" w:line="360" w:lineRule="auto"/>
        <w:ind w:left="927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>
        <w:rPr>
          <w:rFonts w:ascii="Arial" w:eastAsia="Times New Roman" w:hAnsi="Arial" w:cs="Arial"/>
          <w:sz w:val="24"/>
          <w:szCs w:val="24"/>
          <w:lang w:eastAsia="lt-LT"/>
        </w:rPr>
        <w:t>15,37 eurų</w:t>
      </w:r>
    </w:p>
    <w:p w14:paraId="4D9A371C" w14:textId="6109B399" w:rsidR="00B55642" w:rsidRPr="00540DF3" w:rsidRDefault="00B55642" w:rsidP="00540DF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540DF3">
        <w:rPr>
          <w:rFonts w:ascii="Arial" w:eastAsia="Times New Roman" w:hAnsi="Arial" w:cs="Arial"/>
          <w:sz w:val="24"/>
          <w:szCs w:val="24"/>
          <w:lang w:eastAsia="lt-LT"/>
        </w:rPr>
        <w:t>k</w:t>
      </w:r>
      <w:r w:rsidR="00FE03A2" w:rsidRPr="00540DF3">
        <w:rPr>
          <w:rFonts w:ascii="Arial" w:eastAsia="Times New Roman" w:hAnsi="Arial" w:cs="Arial"/>
          <w:sz w:val="24"/>
          <w:szCs w:val="24"/>
          <w:lang w:eastAsia="lt-LT"/>
        </w:rPr>
        <w:t>iek eur</w:t>
      </w:r>
      <w:r w:rsidRPr="00540DF3">
        <w:rPr>
          <w:rFonts w:ascii="Arial" w:eastAsia="Times New Roman" w:hAnsi="Arial" w:cs="Arial"/>
          <w:sz w:val="24"/>
          <w:szCs w:val="24"/>
          <w:lang w:eastAsia="lt-LT"/>
        </w:rPr>
        <w:t>ų gausite, mėnesį JAV dirbę atrakcionų parke už 2535 dolerius</w:t>
      </w:r>
      <w:r w:rsidR="00FE03A2" w:rsidRPr="00540DF3">
        <w:rPr>
          <w:rFonts w:ascii="Arial" w:eastAsia="Times New Roman" w:hAnsi="Arial" w:cs="Arial"/>
          <w:sz w:val="24"/>
          <w:szCs w:val="24"/>
          <w:lang w:eastAsia="lt-LT"/>
        </w:rPr>
        <w:t>, jei vienas doleris vertas 0,8358 €</w:t>
      </w:r>
      <w:r w:rsidRPr="00540DF3">
        <w:rPr>
          <w:rFonts w:ascii="Arial" w:eastAsia="Times New Roman" w:hAnsi="Arial" w:cs="Arial"/>
          <w:sz w:val="24"/>
          <w:szCs w:val="24"/>
          <w:lang w:eastAsia="lt-LT"/>
        </w:rPr>
        <w:t>?</w:t>
      </w:r>
    </w:p>
    <w:p w14:paraId="1C1EB4C5" w14:textId="041A1339" w:rsidR="00540DF3" w:rsidRPr="00540DF3" w:rsidRDefault="00540DF3" w:rsidP="00540DF3">
      <w:pPr>
        <w:pStyle w:val="ListParagraph"/>
        <w:spacing w:after="0" w:line="360" w:lineRule="auto"/>
        <w:ind w:left="927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>
        <w:rPr>
          <w:rFonts w:ascii="Arial" w:eastAsia="Times New Roman" w:hAnsi="Arial" w:cs="Arial"/>
          <w:sz w:val="24"/>
          <w:szCs w:val="24"/>
          <w:lang w:eastAsia="lt-LT"/>
        </w:rPr>
        <w:lastRenderedPageBreak/>
        <w:t>2118,75 eurų</w:t>
      </w:r>
    </w:p>
    <w:p w14:paraId="3040FBFF" w14:textId="77777777" w:rsidR="00B55642" w:rsidRPr="00B55642" w:rsidRDefault="00B55642" w:rsidP="00B55642">
      <w:pPr>
        <w:spacing w:after="0" w:line="36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</w:p>
    <w:p w14:paraId="481042C6" w14:textId="1DBF89D0" w:rsidR="00B55642" w:rsidRDefault="00B55642" w:rsidP="00B55642">
      <w:pPr>
        <w:spacing w:after="0" w:line="36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>
        <w:rPr>
          <w:rFonts w:ascii="Arial" w:eastAsia="Times New Roman" w:hAnsi="Arial" w:cs="Arial"/>
          <w:sz w:val="24"/>
          <w:szCs w:val="24"/>
          <w:lang w:eastAsia="lt-LT"/>
        </w:rPr>
        <w:t>4</w:t>
      </w:r>
      <w:r w:rsidRPr="00B55642">
        <w:rPr>
          <w:rFonts w:ascii="Arial" w:eastAsia="Times New Roman" w:hAnsi="Arial" w:cs="Arial"/>
          <w:sz w:val="24"/>
          <w:szCs w:val="24"/>
          <w:lang w:eastAsia="lt-LT"/>
        </w:rPr>
        <w:t>. JAV dolerio kursas Kanados dolerio atžvilgiu metų pradžioje buvo 1,2 CAD = 1 USD, o po pusės metų – 1,5 CAD = 1 USD. Kanadietiški dirbtinio kailio kailiniai kainuoja 700 CAD. Kiek per tą pusmetį pakito jų kaina JAV doleriais?</w:t>
      </w:r>
    </w:p>
    <w:p w14:paraId="5816A888" w14:textId="798F15B5" w:rsidR="00093C3F" w:rsidRDefault="00093C3F" w:rsidP="00B55642">
      <w:pPr>
        <w:spacing w:after="0" w:line="36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>
        <w:rPr>
          <w:rFonts w:ascii="Arial" w:eastAsia="Times New Roman" w:hAnsi="Arial" w:cs="Arial"/>
          <w:sz w:val="24"/>
          <w:szCs w:val="24"/>
          <w:lang w:eastAsia="lt-LT"/>
        </w:rPr>
        <w:t>116,73 USD</w:t>
      </w:r>
    </w:p>
    <w:p w14:paraId="7B699D2C" w14:textId="77777777" w:rsidR="00093C3F" w:rsidRPr="00B55642" w:rsidRDefault="00093C3F" w:rsidP="00B55642">
      <w:pPr>
        <w:spacing w:after="0" w:line="36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</w:p>
    <w:p w14:paraId="32DE774E" w14:textId="77777777" w:rsidR="00B55642" w:rsidRPr="00B55642" w:rsidRDefault="00B55642" w:rsidP="00B5564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</w:p>
    <w:sectPr w:rsidR="00B55642" w:rsidRPr="00B55642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1520E"/>
    <w:multiLevelType w:val="hybridMultilevel"/>
    <w:tmpl w:val="A09C0DBE"/>
    <w:lvl w:ilvl="0" w:tplc="03A6367C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08421A3"/>
    <w:multiLevelType w:val="hybridMultilevel"/>
    <w:tmpl w:val="2D72DCD6"/>
    <w:lvl w:ilvl="0" w:tplc="095C8A2C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B0"/>
    <w:rsid w:val="00093C3F"/>
    <w:rsid w:val="00540DF3"/>
    <w:rsid w:val="00892219"/>
    <w:rsid w:val="009225B0"/>
    <w:rsid w:val="00B55642"/>
    <w:rsid w:val="00CD20AE"/>
    <w:rsid w:val="00EC0020"/>
    <w:rsid w:val="00FE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91E9"/>
  <w15:docId w15:val="{52F197E2-807E-4242-99EF-6900D0FDA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KMM17</dc:creator>
  <cp:keywords/>
  <dc:description/>
  <cp:lastModifiedBy>Labas</cp:lastModifiedBy>
  <cp:revision>2</cp:revision>
  <dcterms:created xsi:type="dcterms:W3CDTF">2021-04-15T06:49:00Z</dcterms:created>
  <dcterms:modified xsi:type="dcterms:W3CDTF">2021-04-15T06:49:00Z</dcterms:modified>
</cp:coreProperties>
</file>