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35C" w:rsidRPr="00174E9C" w:rsidRDefault="001C135C" w:rsidP="00860D79">
      <w:pPr>
        <w:spacing w:beforeLines="120" w:before="288" w:afterLines="120" w:after="288" w:line="360" w:lineRule="auto"/>
        <w:ind w:left="1531" w:right="737"/>
        <w:mirrorIndents/>
        <w:jc w:val="both"/>
        <w:rPr>
          <w:rFonts w:ascii="Arial" w:hAnsi="Arial" w:cs="Arial"/>
          <w:b/>
          <w:sz w:val="26"/>
          <w:szCs w:val="26"/>
        </w:rPr>
      </w:pPr>
      <w:r w:rsidRPr="00174E9C">
        <w:rPr>
          <w:rFonts w:ascii="Arial" w:hAnsi="Arial" w:cs="Arial"/>
          <w:b/>
          <w:sz w:val="26"/>
          <w:szCs w:val="26"/>
        </w:rPr>
        <w:t>Lietuvių kalbos tarmės ir jų klasifikacija</w:t>
      </w:r>
    </w:p>
    <w:p w:rsidR="001C135C" w:rsidRPr="00E938FF" w:rsidRDefault="001C135C" w:rsidP="00860D79">
      <w:pPr>
        <w:spacing w:beforeLines="120" w:before="288" w:afterLines="120" w:after="288" w:line="360" w:lineRule="auto"/>
        <w:ind w:left="1531" w:right="737" w:hanging="851"/>
        <w:jc w:val="both"/>
        <w:rPr>
          <w:rFonts w:ascii="Arial" w:hAnsi="Arial" w:cs="Arial"/>
          <w:sz w:val="24"/>
          <w:szCs w:val="24"/>
        </w:rPr>
      </w:pPr>
      <w:r w:rsidRPr="00E938FF">
        <w:rPr>
          <w:rFonts w:ascii="Arial" w:hAnsi="Arial" w:cs="Arial"/>
          <w:sz w:val="24"/>
          <w:szCs w:val="24"/>
        </w:rPr>
        <w:t>Lietuvių kalboje iš seno skiriamos dvi pagrindinės tarmės:</w:t>
      </w:r>
    </w:p>
    <w:p w:rsidR="001C135C" w:rsidRPr="00E938FF" w:rsidRDefault="001C135C" w:rsidP="00860D79">
      <w:pPr>
        <w:pStyle w:val="ListParagraph"/>
        <w:numPr>
          <w:ilvl w:val="0"/>
          <w:numId w:val="1"/>
        </w:numPr>
        <w:spacing w:beforeLines="120" w:before="288" w:afterLines="120" w:after="288" w:line="360" w:lineRule="auto"/>
        <w:ind w:left="1531" w:right="737"/>
        <w:jc w:val="both"/>
        <w:rPr>
          <w:rFonts w:ascii="Arial" w:hAnsi="Arial" w:cs="Arial"/>
          <w:sz w:val="24"/>
          <w:szCs w:val="24"/>
        </w:rPr>
      </w:pPr>
      <w:r w:rsidRPr="00E938FF">
        <w:rPr>
          <w:rFonts w:ascii="Arial" w:hAnsi="Arial" w:cs="Arial"/>
          <w:sz w:val="24"/>
          <w:szCs w:val="24"/>
        </w:rPr>
        <w:t>aukštaičių;</w:t>
      </w:r>
    </w:p>
    <w:p w:rsidR="001C135C" w:rsidRPr="00E938FF" w:rsidRDefault="001C135C" w:rsidP="00860D79">
      <w:pPr>
        <w:pStyle w:val="ListParagraph"/>
        <w:numPr>
          <w:ilvl w:val="0"/>
          <w:numId w:val="1"/>
        </w:numPr>
        <w:spacing w:beforeLines="120" w:before="288" w:afterLines="120" w:after="288" w:line="360" w:lineRule="auto"/>
        <w:ind w:left="1531" w:right="737"/>
        <w:jc w:val="both"/>
        <w:rPr>
          <w:rFonts w:ascii="Arial" w:hAnsi="Arial" w:cs="Arial"/>
          <w:sz w:val="24"/>
          <w:szCs w:val="24"/>
        </w:rPr>
      </w:pPr>
      <w:r w:rsidRPr="00E938FF">
        <w:rPr>
          <w:rFonts w:ascii="Arial" w:hAnsi="Arial" w:cs="Arial"/>
          <w:sz w:val="24"/>
          <w:szCs w:val="24"/>
        </w:rPr>
        <w:t>žemaičių.</w:t>
      </w:r>
    </w:p>
    <w:p w:rsidR="001C135C" w:rsidRPr="00E938FF" w:rsidRDefault="001E4B28" w:rsidP="00860D79">
      <w:pPr>
        <w:spacing w:beforeLines="120" w:before="288" w:afterLines="120" w:after="288" w:line="360" w:lineRule="auto"/>
        <w:ind w:left="1531" w:right="737"/>
        <w:jc w:val="both"/>
        <w:rPr>
          <w:rFonts w:ascii="Arial" w:hAnsi="Arial" w:cs="Arial"/>
          <w:sz w:val="24"/>
          <w:szCs w:val="24"/>
        </w:rPr>
      </w:pPr>
      <w:r w:rsidRPr="00E938FF">
        <w:rPr>
          <w:rFonts w:ascii="Arial" w:hAnsi="Arial" w:cs="Arial"/>
          <w:noProof/>
          <w:sz w:val="24"/>
          <w:szCs w:val="24"/>
          <w:lang w:eastAsia="lt-LT"/>
        </w:rPr>
        <w:drawing>
          <wp:anchor distT="180340" distB="180340" distL="114300" distR="114300" simplePos="0" relativeHeight="251660288" behindDoc="0" locked="0" layoutInCell="1" allowOverlap="1" wp14:anchorId="602E1CA5" wp14:editId="640DD489">
            <wp:simplePos x="0" y="0"/>
            <wp:positionH relativeFrom="column">
              <wp:posOffset>1029970</wp:posOffset>
            </wp:positionH>
            <wp:positionV relativeFrom="page">
              <wp:posOffset>3496945</wp:posOffset>
            </wp:positionV>
            <wp:extent cx="3092400" cy="2336400"/>
            <wp:effectExtent l="0" t="0" r="0" b="6985"/>
            <wp:wrapSquare wrapText="bothSides"/>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400" cy="2336400"/>
                    </a:xfrm>
                    <a:prstGeom prst="rect">
                      <a:avLst/>
                    </a:prstGeom>
                    <a:noFill/>
                  </pic:spPr>
                </pic:pic>
              </a:graphicData>
            </a:graphic>
            <wp14:sizeRelH relativeFrom="margin">
              <wp14:pctWidth>0</wp14:pctWidth>
            </wp14:sizeRelH>
            <wp14:sizeRelV relativeFrom="margin">
              <wp14:pctHeight>0</wp14:pctHeight>
            </wp14:sizeRelV>
          </wp:anchor>
        </w:drawing>
      </w:r>
      <w:r w:rsidR="001C135C" w:rsidRPr="00E938FF">
        <w:rPr>
          <w:rFonts w:ascii="Arial" w:hAnsi="Arial" w:cs="Arial"/>
          <w:sz w:val="24"/>
          <w:szCs w:val="24"/>
        </w:rPr>
        <w:t>Lietuvių tarmės skirstomos smulkiau – į patarmes, šios gali būti dalijamos į dar smulkesnius tarminius vienetus – šnektas ir pašnektes (žr. 1 pav.).</w:t>
      </w:r>
    </w:p>
    <w:p w:rsidR="001C135C" w:rsidRPr="00E938FF" w:rsidRDefault="001C135C" w:rsidP="00860D79">
      <w:pPr>
        <w:spacing w:beforeLines="120" w:before="288" w:afterLines="120" w:after="288" w:line="360" w:lineRule="auto"/>
        <w:ind w:left="1531" w:right="737"/>
        <w:jc w:val="both"/>
        <w:rPr>
          <w:rFonts w:ascii="Arial" w:hAnsi="Arial" w:cs="Arial"/>
          <w:noProof/>
          <w:sz w:val="24"/>
          <w:szCs w:val="24"/>
          <w:lang w:eastAsia="lt-LT"/>
        </w:rPr>
      </w:pPr>
    </w:p>
    <w:p w:rsidR="00DE0FE3" w:rsidRPr="00E938FF" w:rsidRDefault="00DE0FE3" w:rsidP="00860D79">
      <w:pPr>
        <w:spacing w:beforeLines="120" w:before="288" w:afterLines="120" w:after="288" w:line="360" w:lineRule="auto"/>
        <w:ind w:left="1531" w:right="737"/>
        <w:jc w:val="both"/>
        <w:rPr>
          <w:rFonts w:ascii="Arial" w:hAnsi="Arial" w:cs="Arial"/>
          <w:noProof/>
          <w:sz w:val="24"/>
          <w:szCs w:val="24"/>
          <w:lang w:eastAsia="lt-LT"/>
        </w:rPr>
      </w:pPr>
    </w:p>
    <w:p w:rsidR="00DE0FE3" w:rsidRPr="00E938FF" w:rsidRDefault="00DE0FE3" w:rsidP="00860D79">
      <w:pPr>
        <w:spacing w:beforeLines="120" w:before="288" w:afterLines="120" w:after="288" w:line="360" w:lineRule="auto"/>
        <w:ind w:left="1531" w:right="737"/>
        <w:jc w:val="both"/>
        <w:rPr>
          <w:rFonts w:ascii="Arial" w:hAnsi="Arial" w:cs="Arial"/>
          <w:noProof/>
          <w:sz w:val="24"/>
          <w:szCs w:val="24"/>
          <w:lang w:eastAsia="lt-LT"/>
        </w:rPr>
      </w:pPr>
    </w:p>
    <w:p w:rsidR="00DE0FE3" w:rsidRPr="00E938FF" w:rsidRDefault="00DE0FE3" w:rsidP="00860D79">
      <w:pPr>
        <w:spacing w:beforeLines="120" w:before="288" w:afterLines="120" w:after="288" w:line="360" w:lineRule="auto"/>
        <w:ind w:left="1531" w:right="737"/>
        <w:jc w:val="both"/>
        <w:rPr>
          <w:rFonts w:ascii="Arial" w:hAnsi="Arial" w:cs="Arial"/>
          <w:noProof/>
          <w:sz w:val="24"/>
          <w:szCs w:val="24"/>
          <w:lang w:eastAsia="lt-LT"/>
        </w:rPr>
      </w:pPr>
    </w:p>
    <w:p w:rsidR="001C135C" w:rsidRPr="00E938FF" w:rsidRDefault="001E4B28" w:rsidP="00860D79">
      <w:pPr>
        <w:spacing w:beforeLines="120" w:before="288" w:afterLines="120" w:after="288" w:line="360" w:lineRule="auto"/>
        <w:ind w:left="1531" w:right="737"/>
        <w:jc w:val="both"/>
        <w:rPr>
          <w:rFonts w:ascii="Arial" w:hAnsi="Arial" w:cs="Arial"/>
          <w:sz w:val="24"/>
          <w:szCs w:val="24"/>
        </w:rPr>
      </w:pPr>
      <w:r w:rsidRPr="00E938FF">
        <w:rPr>
          <w:rFonts w:ascii="Arial" w:hAnsi="Arial" w:cs="Arial"/>
          <w:noProof/>
          <w:sz w:val="24"/>
          <w:szCs w:val="24"/>
          <w:lang w:eastAsia="lt-LT"/>
        </w:rPr>
        <mc:AlternateContent>
          <mc:Choice Requires="wps">
            <w:drawing>
              <wp:anchor distT="45720" distB="45720" distL="114300" distR="114300" simplePos="0" relativeHeight="251659264" behindDoc="0" locked="0" layoutInCell="1" allowOverlap="1" wp14:anchorId="62C87686" wp14:editId="3F77DFB3">
                <wp:simplePos x="0" y="0"/>
                <wp:positionH relativeFrom="margin">
                  <wp:posOffset>962025</wp:posOffset>
                </wp:positionH>
                <wp:positionV relativeFrom="paragraph">
                  <wp:posOffset>558800</wp:posOffset>
                </wp:positionV>
                <wp:extent cx="2360930" cy="1404620"/>
                <wp:effectExtent l="0" t="0" r="889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E0FE3" w:rsidRPr="00DE0FE3" w:rsidRDefault="00DE0FE3" w:rsidP="00DE0FE3">
                            <w:pPr>
                              <w:rPr>
                                <w:rFonts w:ascii="Arial" w:hAnsi="Arial" w:cs="Arial"/>
                              </w:rPr>
                            </w:pPr>
                            <w:r w:rsidRPr="00DE0FE3">
                              <w:rPr>
                                <w:rFonts w:ascii="Arial" w:hAnsi="Arial" w:cs="Arial"/>
                              </w:rPr>
                              <w:t>1 pav. Tarmių žemėlapis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2C87686" id="_x0000_t202" coordsize="21600,21600" o:spt="202" path="m,l,21600r21600,l21600,xe">
                <v:stroke joinstyle="miter"/>
                <v:path gradientshapeok="t" o:connecttype="rect"/>
              </v:shapetype>
              <v:shape id="Text Box 2" o:spid="_x0000_s1026" type="#_x0000_t202" style="position:absolute;left:0;text-align:left;margin-left:75.75pt;margin-top:44pt;width:185.9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" stroked="f">
                <v:textbox style="mso-fit-shape-to-text:t">
                  <w:txbxContent>
                    <w:p w:rsidR="00DE0FE3" w:rsidRPr="00DE0FE3" w:rsidRDefault="00DE0FE3" w:rsidP="00DE0FE3">
                      <w:pPr>
                        <w:rPr>
                          <w:rFonts w:ascii="Arial" w:hAnsi="Arial" w:cs="Arial"/>
                        </w:rPr>
                      </w:pPr>
                      <w:r w:rsidRPr="00DE0FE3">
                        <w:rPr>
                          <w:rFonts w:ascii="Arial" w:hAnsi="Arial" w:cs="Arial"/>
                        </w:rPr>
                        <w:t>1 pav. Tarmių žemėlapis</w:t>
                      </w:r>
                    </w:p>
                  </w:txbxContent>
                </v:textbox>
                <w10:wrap type="square" anchorx="margin"/>
              </v:shape>
            </w:pict>
          </mc:Fallback>
        </mc:AlternateContent>
      </w:r>
      <w:r w:rsidR="001C135C" w:rsidRPr="00E938FF">
        <w:rPr>
          <w:rFonts w:ascii="Arial" w:hAnsi="Arial" w:cs="Arial"/>
          <w:sz w:val="24"/>
          <w:szCs w:val="24"/>
        </w:rPr>
        <w:t>Aukštaičių tarme kalbama šalies centrinėje, pietų ir rytų lietuvių kalbos ploto dalyje. Jos pagrindu susiformavo bendrinė lietuvių kalba. Tai pasakytina apie buvusią Rytų Prūsijos pietinės dalies lietuvių tarmę, išaugusią ant prūsų kalbos substrato (Z. Zinkevičius).</w:t>
      </w:r>
    </w:p>
    <w:p w:rsidR="001C135C" w:rsidRPr="00E938FF" w:rsidRDefault="001C135C" w:rsidP="00860D79">
      <w:pPr>
        <w:spacing w:beforeLines="120" w:before="288" w:afterLines="120" w:after="288" w:line="360" w:lineRule="auto"/>
        <w:ind w:left="1531" w:right="737"/>
        <w:jc w:val="both"/>
        <w:rPr>
          <w:rFonts w:ascii="Arial" w:hAnsi="Arial" w:cs="Arial"/>
          <w:sz w:val="24"/>
          <w:szCs w:val="24"/>
        </w:rPr>
      </w:pPr>
      <w:r w:rsidRPr="00E938FF">
        <w:rPr>
          <w:rFonts w:ascii="Arial" w:hAnsi="Arial" w:cs="Arial"/>
          <w:sz w:val="24"/>
          <w:szCs w:val="24"/>
        </w:rPr>
        <w:t>Žemaičių tarmė vartojama vakarinėje Lietuvos dalyje. Jai atsirasti buvo ypač reikšmingas kuršių vaidmuo: būdingiausios šios tarmės ypatybės koncentruojasi buvusioje kuršių žemėje (Z. Zinkevičius). Iš lietuvių tarmių ji yra artimesnė latvių kalbai, ypač jos aukštaičių (augšžemiečių) tarmei (J. Endzelīns). Dabartinis (naujasis) lietuvių kalbos tarmių skirstymas – tai iš esmės patobulinta A. Baranausko klasifikacija (žiūrėkite lentelę).</w:t>
      </w:r>
    </w:p>
    <w:p w:rsidR="001C135C" w:rsidRPr="00E938FF" w:rsidRDefault="001C135C" w:rsidP="00860D79">
      <w:pPr>
        <w:spacing w:beforeLines="120" w:before="288" w:afterLines="120" w:after="288" w:line="360" w:lineRule="auto"/>
        <w:ind w:left="1531" w:right="737"/>
        <w:jc w:val="both"/>
        <w:rPr>
          <w:rFonts w:ascii="Arial" w:hAnsi="Arial" w:cs="Arial"/>
          <w:i/>
          <w:sz w:val="24"/>
          <w:szCs w:val="24"/>
        </w:rPr>
      </w:pPr>
      <w:r w:rsidRPr="00E938FF">
        <w:rPr>
          <w:rFonts w:ascii="Arial" w:hAnsi="Arial" w:cs="Arial"/>
          <w:i/>
          <w:sz w:val="24"/>
          <w:szCs w:val="24"/>
        </w:rPr>
        <w:t>(Lentelės vieta)</w:t>
      </w:r>
    </w:p>
    <w:p w:rsidR="001C135C" w:rsidRPr="00E938FF" w:rsidRDefault="00174E9C" w:rsidP="00860D79">
      <w:pPr>
        <w:spacing w:beforeLines="120" w:before="288" w:afterLines="120" w:after="288" w:line="360" w:lineRule="auto"/>
        <w:ind w:left="1531" w:right="737"/>
        <w:jc w:val="both"/>
        <w:rPr>
          <w:rFonts w:ascii="Arial" w:hAnsi="Arial" w:cs="Arial"/>
          <w:sz w:val="24"/>
          <w:szCs w:val="24"/>
        </w:rPr>
      </w:pPr>
      <w:r w:rsidRPr="00E938FF">
        <w:rPr>
          <w:rFonts w:ascii="Arial" w:hAnsi="Arial" w:cs="Arial"/>
          <w:noProof/>
          <w:sz w:val="24"/>
          <w:szCs w:val="24"/>
          <w:lang w:eastAsia="lt-LT"/>
        </w:rPr>
        <w:lastRenderedPageBreak/>
        <w:drawing>
          <wp:anchor distT="0" distB="0" distL="114300" distR="114300" simplePos="0" relativeHeight="251663360" behindDoc="1" locked="0" layoutInCell="1" allowOverlap="1" wp14:anchorId="46F1FC4C" wp14:editId="4C68C7A6">
            <wp:simplePos x="0" y="0"/>
            <wp:positionH relativeFrom="column">
              <wp:posOffset>1056640</wp:posOffset>
            </wp:positionH>
            <wp:positionV relativeFrom="paragraph">
              <wp:posOffset>3007360</wp:posOffset>
            </wp:positionV>
            <wp:extent cx="1854835" cy="3251835"/>
            <wp:effectExtent l="0" t="0" r="0" b="5715"/>
            <wp:wrapTight wrapText="bothSides">
              <wp:wrapPolygon edited="0">
                <wp:start x="0" y="0"/>
                <wp:lineTo x="0" y="21511"/>
                <wp:lineTo x="21297" y="21511"/>
                <wp:lineTo x="21297" y="0"/>
                <wp:lineTo x="0" y="0"/>
              </wp:wrapPolygon>
            </wp:wrapTight>
            <wp:docPr id="8"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4835"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35C" w:rsidRPr="00E938FF">
        <w:rPr>
          <w:rFonts w:ascii="Arial" w:hAnsi="Arial" w:cs="Arial"/>
          <w:sz w:val="24"/>
          <w:szCs w:val="24"/>
        </w:rPr>
        <w:t xml:space="preserve">Ją 1964 m. pasiūlė du kalbininkai – Aleksas Girdenis ir Zigmas Zinkevičius. Tarmės suskirstytos pagal balsyno ir kirčiavimo ypatybes. Dviejų pagrindinių tarmių skyrimo požymis – kirčiuotų dvibalsių </w:t>
      </w:r>
      <w:r w:rsidR="001C135C" w:rsidRPr="00E938FF">
        <w:rPr>
          <w:rFonts w:ascii="Arial" w:hAnsi="Arial" w:cs="Arial"/>
          <w:i/>
          <w:sz w:val="24"/>
          <w:szCs w:val="24"/>
        </w:rPr>
        <w:t>uo</w:t>
      </w:r>
      <w:r w:rsidR="001C135C" w:rsidRPr="00E938FF">
        <w:rPr>
          <w:rFonts w:ascii="Arial" w:hAnsi="Arial" w:cs="Arial"/>
          <w:sz w:val="24"/>
          <w:szCs w:val="24"/>
        </w:rPr>
        <w:t xml:space="preserve"> ir </w:t>
      </w:r>
      <w:r w:rsidR="001C135C" w:rsidRPr="00E938FF">
        <w:rPr>
          <w:rFonts w:ascii="Arial" w:hAnsi="Arial" w:cs="Arial"/>
          <w:i/>
          <w:sz w:val="24"/>
          <w:szCs w:val="24"/>
        </w:rPr>
        <w:t>ie</w:t>
      </w:r>
      <w:r w:rsidR="001C135C" w:rsidRPr="00E938FF">
        <w:rPr>
          <w:rFonts w:ascii="Arial" w:hAnsi="Arial" w:cs="Arial"/>
          <w:sz w:val="24"/>
          <w:szCs w:val="24"/>
        </w:rPr>
        <w:t xml:space="preserve"> tarimas, kurių aukštaičiai nekeičia, o žemaičiai vietoj jų ištaria visai kitus garsus (</w:t>
      </w:r>
      <w:r w:rsidR="001C135C" w:rsidRPr="00E938FF">
        <w:rPr>
          <w:rFonts w:ascii="Arial" w:hAnsi="Arial" w:cs="Arial"/>
          <w:i/>
          <w:sz w:val="24"/>
          <w:szCs w:val="24"/>
        </w:rPr>
        <w:t>uŠu, ou arba ųŠ, atitinkamai iŠU, ei arba čŠ</w:t>
      </w:r>
      <w:r w:rsidR="001C135C" w:rsidRPr="00E938FF">
        <w:rPr>
          <w:rFonts w:ascii="Arial" w:hAnsi="Arial" w:cs="Arial"/>
          <w:sz w:val="24"/>
          <w:szCs w:val="24"/>
        </w:rPr>
        <w:t>). Prigijo A. Girdenio pasiūlyti pavadinimai: didesnės tarmės vadinamos pagal geografinę padėtį, t. y. skiriami vakarų, rytų ir pietų aukštaičiai bei šiaurės, vakarų, pietų žemaičiai. Mažesniųjų tarmių, patarmių pavadinimus lėmė jų plote esančių miestų vardai, pavyzdžiui, pietų žemaičiai varniškiai gyvena aplink Varnius, o rytų aukštaičius uteniškius išgirsime apie Uteną.</w:t>
      </w:r>
    </w:p>
    <w:p w:rsidR="001C135C" w:rsidRPr="00E938FF" w:rsidRDefault="00174E9C" w:rsidP="00860D79">
      <w:pPr>
        <w:spacing w:beforeLines="120" w:before="288" w:afterLines="120" w:after="288" w:line="360" w:lineRule="auto"/>
        <w:ind w:left="1531" w:right="737"/>
        <w:jc w:val="both"/>
        <w:rPr>
          <w:rFonts w:ascii="Arial" w:hAnsi="Arial" w:cs="Arial"/>
          <w:sz w:val="24"/>
          <w:szCs w:val="24"/>
        </w:rPr>
      </w:pPr>
      <w:r w:rsidRPr="001E4B28">
        <w:rPr>
          <w:rFonts w:ascii="Arial" w:hAnsi="Arial" w:cs="Arial"/>
          <w:noProof/>
          <w:sz w:val="24"/>
          <w:szCs w:val="24"/>
          <w:lang w:eastAsia="lt-LT"/>
        </w:rPr>
        <mc:AlternateContent>
          <mc:Choice Requires="wps">
            <w:drawing>
              <wp:anchor distT="45720" distB="45720" distL="114300" distR="114300" simplePos="0" relativeHeight="251662336" behindDoc="0" locked="0" layoutInCell="1" allowOverlap="1" wp14:anchorId="6CB9E167" wp14:editId="32091279">
                <wp:simplePos x="0" y="0"/>
                <wp:positionH relativeFrom="column">
                  <wp:posOffset>915035</wp:posOffset>
                </wp:positionH>
                <wp:positionV relativeFrom="paragraph">
                  <wp:posOffset>3154680</wp:posOffset>
                </wp:positionV>
                <wp:extent cx="236093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E4B28" w:rsidRPr="001E4B28" w:rsidRDefault="001E4B28">
                            <w:pPr>
                              <w:rPr>
                                <w:rFonts w:ascii="Arial" w:hAnsi="Arial" w:cs="Arial"/>
                              </w:rPr>
                            </w:pPr>
                            <w:r w:rsidRPr="001E4B28">
                              <w:rPr>
                                <w:rFonts w:ascii="Arial" w:hAnsi="Arial" w:cs="Arial"/>
                              </w:rPr>
                              <w:t>2 pav. Tarmių metų ženklas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B9E167" id="_x0000_s1027" type="#_x0000_t202" style="position:absolute;left:0;text-align:left;margin-left:72.05pt;margin-top:248.4pt;width:185.9pt;height:110.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9R+DgIAAPo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" filled="f" stroked="f">
                <v:textbox style="mso-fit-shape-to-text:t">
                  <w:txbxContent>
                    <w:p w:rsidR="001E4B28" w:rsidRPr="001E4B28" w:rsidRDefault="001E4B28">
                      <w:pPr>
                        <w:rPr>
                          <w:rFonts w:ascii="Arial" w:hAnsi="Arial" w:cs="Arial"/>
                        </w:rPr>
                      </w:pPr>
                      <w:r w:rsidRPr="001E4B28">
                        <w:rPr>
                          <w:rFonts w:ascii="Arial" w:hAnsi="Arial" w:cs="Arial"/>
                        </w:rPr>
                        <w:t>2 pav. Tarmių metų ženklas</w:t>
                      </w:r>
                    </w:p>
                  </w:txbxContent>
                </v:textbox>
              </v:shape>
            </w:pict>
          </mc:Fallback>
        </mc:AlternateContent>
      </w:r>
      <w:r w:rsidR="001C135C" w:rsidRPr="00E938FF">
        <w:rPr>
          <w:rFonts w:ascii="Arial" w:hAnsi="Arial" w:cs="Arial"/>
          <w:sz w:val="24"/>
          <w:szCs w:val="24"/>
        </w:rPr>
        <w:t xml:space="preserve">2012 m. kovo 27 d. Lietuvos Respublikos Seimas, atsižvelgdamas į tai, kad gyvoji tarmių tradicija Lietuvoje sparčiai nyksta, priėmė nutarimą 2013-uosius metus paskelbti Tarmių metais. Šio nutarimo tikslas – stiprinti tautos vienybę, pilietiškumą, toleranciją, bendrinės kalbos ir tarmių kultūrą. 2 paveiksle pavaizduotas tarmių metų </w:t>
      </w:r>
      <w:proofErr w:type="spellStart"/>
      <w:r w:rsidR="001C135C" w:rsidRPr="00E938FF">
        <w:rPr>
          <w:rFonts w:ascii="Arial" w:hAnsi="Arial" w:cs="Arial"/>
          <w:sz w:val="24"/>
          <w:szCs w:val="24"/>
        </w:rPr>
        <w:t>ženklas.Etninės</w:t>
      </w:r>
      <w:proofErr w:type="spellEnd"/>
      <w:r w:rsidR="001C135C" w:rsidRPr="00E938FF">
        <w:rPr>
          <w:rFonts w:ascii="Arial" w:hAnsi="Arial" w:cs="Arial"/>
          <w:sz w:val="24"/>
          <w:szCs w:val="24"/>
        </w:rPr>
        <w:t xml:space="preserve"> kultūros globos tarybos tarmių grupės pirmininkas, Lietuvių kalbos instituto vyriausiasis mokslinis darbuotojas habil. dr. Kazimeiras Garšva teigia: „Mūsų gimtoji kalba yra seniausia gyvoji indoeuropiečių kalba, o jos tarmės, patarmės, šnektos – labai svarbi tautos kultūros paveldo dalis, kurį Lietuva turi atskleisti pasauliui ir Europos Sąjungos </w:t>
      </w:r>
      <w:proofErr w:type="spellStart"/>
      <w:r w:rsidR="001C135C" w:rsidRPr="00E938FF">
        <w:rPr>
          <w:rFonts w:ascii="Arial" w:hAnsi="Arial" w:cs="Arial"/>
          <w:sz w:val="24"/>
          <w:szCs w:val="24"/>
        </w:rPr>
        <w:t>daugiakultūrei</w:t>
      </w:r>
      <w:proofErr w:type="spellEnd"/>
      <w:r w:rsidR="001C135C" w:rsidRPr="00E938FF">
        <w:rPr>
          <w:rFonts w:ascii="Arial" w:hAnsi="Arial" w:cs="Arial"/>
          <w:sz w:val="24"/>
          <w:szCs w:val="24"/>
        </w:rPr>
        <w:t xml:space="preserve"> visuomenei. Tarmių amžius – apie 1000 metų, todėl jos yra svarbus šaltinis tautos ir ypač kalbos istorijai.“</w:t>
      </w:r>
      <w:r w:rsidR="001C135C">
        <w:rPr>
          <w:b/>
          <w:color w:val="000000"/>
          <w:sz w:val="20"/>
          <w:szCs w:val="20"/>
        </w:rPr>
        <w:br w:type="page"/>
      </w:r>
    </w:p>
    <w:p w:rsidR="00D4656B" w:rsidRPr="00860D79" w:rsidRDefault="00D4656B" w:rsidP="00860D79">
      <w:pPr>
        <w:pStyle w:val="NormalWeb"/>
        <w:numPr>
          <w:ilvl w:val="0"/>
          <w:numId w:val="3"/>
        </w:numPr>
        <w:shd w:val="clear" w:color="auto" w:fill="FFFFFF"/>
        <w:spacing w:before="0" w:beforeAutospacing="0" w:after="0" w:afterAutospacing="0" w:line="240" w:lineRule="exact"/>
        <w:jc w:val="both"/>
        <w:rPr>
          <w:rFonts w:ascii="Garamond" w:hAnsi="Garamond"/>
          <w:b/>
          <w:i/>
          <w:color w:val="00B0F0"/>
        </w:rPr>
      </w:pPr>
      <w:r w:rsidRPr="00860D79">
        <w:rPr>
          <w:rFonts w:ascii="Garamond" w:hAnsi="Garamond"/>
          <w:b/>
          <w:i/>
          <w:color w:val="00B0F0"/>
        </w:rPr>
        <w:lastRenderedPageBreak/>
        <w:t>Apie gimtą kalbą</w:t>
      </w:r>
    </w:p>
    <w:p w:rsidR="00D4656B" w:rsidRPr="00860D79" w:rsidRDefault="00D4656B" w:rsidP="00860D79">
      <w:pPr>
        <w:pStyle w:val="NormalWeb"/>
        <w:shd w:val="clear" w:color="auto" w:fill="FFFFFF"/>
        <w:spacing w:before="0" w:beforeAutospacing="0" w:after="0" w:afterAutospacing="0" w:line="240" w:lineRule="exact"/>
        <w:jc w:val="both"/>
        <w:rPr>
          <w:rFonts w:ascii="Garamond" w:hAnsi="Garamond"/>
          <w:b/>
          <w:i/>
          <w:color w:val="00B0F0"/>
        </w:rPr>
      </w:pPr>
    </w:p>
    <w:p w:rsidR="00D4656B" w:rsidRPr="00860D79" w:rsidRDefault="00D4656B" w:rsidP="00860D79">
      <w:pPr>
        <w:pStyle w:val="NormalWeb"/>
        <w:numPr>
          <w:ilvl w:val="1"/>
          <w:numId w:val="3"/>
        </w:numPr>
        <w:shd w:val="clear" w:color="auto" w:fill="FFFFFF"/>
        <w:spacing w:before="240" w:beforeAutospacing="0" w:after="0" w:afterAutospacing="0" w:line="240" w:lineRule="exact"/>
        <w:jc w:val="both"/>
        <w:rPr>
          <w:rFonts w:ascii="Garamond" w:hAnsi="Garamond"/>
          <w:i/>
          <w:color w:val="00B0F0"/>
        </w:rPr>
      </w:pPr>
      <w:r w:rsidRPr="00860D79">
        <w:rPr>
          <w:rFonts w:ascii="Garamond" w:hAnsi="Garamond"/>
          <w:i/>
          <w:color w:val="00B0F0"/>
        </w:rPr>
        <w:t>Sunaikink kalbą – sunaikinsi santaiką, vienybę ir gerovę. Sunaikink ją – užtemdysi saulę danguje, sumaišysi pasaulio tvarką, atimsi gyvybę ir garbę.</w:t>
      </w:r>
    </w:p>
    <w:p w:rsidR="00D4656B" w:rsidRPr="00860D79" w:rsidRDefault="00D4656B" w:rsidP="009C0E22">
      <w:pPr>
        <w:pStyle w:val="NormalWeb"/>
        <w:shd w:val="clear" w:color="auto" w:fill="FFFFFF"/>
        <w:tabs>
          <w:tab w:val="right" w:pos="680"/>
        </w:tabs>
        <w:spacing w:before="240" w:beforeAutospacing="0" w:after="0" w:afterAutospacing="0" w:line="240" w:lineRule="exact"/>
        <w:ind w:left="567" w:right="680"/>
        <w:jc w:val="right"/>
        <w:rPr>
          <w:rFonts w:ascii="Garamond" w:hAnsi="Garamond"/>
          <w:i/>
          <w:color w:val="00B0F0"/>
        </w:rPr>
      </w:pPr>
      <w:r w:rsidRPr="00860D79">
        <w:rPr>
          <w:rFonts w:ascii="Garamond" w:hAnsi="Garamond"/>
          <w:i/>
          <w:color w:val="00B0F0"/>
        </w:rPr>
        <w:t>(M. Daukša)</w:t>
      </w:r>
    </w:p>
    <w:p w:rsidR="00D4656B" w:rsidRPr="00860D79" w:rsidRDefault="00D4656B" w:rsidP="00860D79">
      <w:pPr>
        <w:pStyle w:val="NormalWeb"/>
        <w:numPr>
          <w:ilvl w:val="1"/>
          <w:numId w:val="3"/>
        </w:numPr>
        <w:shd w:val="clear" w:color="auto" w:fill="FFFFFF"/>
        <w:spacing w:before="240" w:beforeAutospacing="0" w:after="0" w:afterAutospacing="0" w:line="240" w:lineRule="exact"/>
        <w:jc w:val="both"/>
        <w:rPr>
          <w:rFonts w:ascii="Garamond" w:hAnsi="Garamond"/>
          <w:i/>
          <w:color w:val="00B0F0"/>
        </w:rPr>
      </w:pPr>
      <w:r w:rsidRPr="00860D79">
        <w:rPr>
          <w:rFonts w:ascii="Garamond" w:hAnsi="Garamond"/>
          <w:i/>
          <w:color w:val="00B0F0"/>
        </w:rPr>
        <w:t>Ne žemės derlumu, ne drabužių skirtingumu, ne šalies gražumu, ne miestų ir pilių tvirtumu gyvuoja tautos, bet daugiausia išlaikydamos ir vartodamos savo kalbą.</w:t>
      </w:r>
    </w:p>
    <w:p w:rsidR="00D4656B" w:rsidRPr="00860D79" w:rsidRDefault="00D4656B" w:rsidP="009C0E22">
      <w:pPr>
        <w:pStyle w:val="NormalWeb"/>
        <w:shd w:val="clear" w:color="auto" w:fill="FFFFFF"/>
        <w:spacing w:before="240" w:beforeAutospacing="0" w:after="0" w:afterAutospacing="0" w:line="240" w:lineRule="exact"/>
        <w:ind w:left="567" w:right="680"/>
        <w:jc w:val="right"/>
        <w:rPr>
          <w:rFonts w:ascii="Garamond" w:hAnsi="Garamond"/>
          <w:i/>
          <w:color w:val="00B0F0"/>
        </w:rPr>
      </w:pPr>
      <w:r w:rsidRPr="00860D79">
        <w:rPr>
          <w:rFonts w:ascii="Garamond" w:hAnsi="Garamond"/>
          <w:i/>
          <w:color w:val="00B0F0"/>
        </w:rPr>
        <w:t>(M. Daukša)</w:t>
      </w:r>
    </w:p>
    <w:p w:rsidR="00D4656B" w:rsidRPr="00860D79" w:rsidRDefault="00D4656B" w:rsidP="00860D79">
      <w:pPr>
        <w:pStyle w:val="NormalWeb"/>
        <w:numPr>
          <w:ilvl w:val="1"/>
          <w:numId w:val="3"/>
        </w:numPr>
        <w:shd w:val="clear" w:color="auto" w:fill="FFFFFF"/>
        <w:spacing w:before="240" w:beforeAutospacing="0" w:after="0" w:afterAutospacing="0" w:line="240" w:lineRule="exact"/>
        <w:jc w:val="both"/>
        <w:rPr>
          <w:rFonts w:ascii="Garamond" w:hAnsi="Garamond"/>
          <w:i/>
          <w:color w:val="00B0F0"/>
        </w:rPr>
      </w:pPr>
      <w:r w:rsidRPr="00860D79">
        <w:rPr>
          <w:rFonts w:ascii="Garamond" w:hAnsi="Garamond"/>
          <w:i/>
          <w:color w:val="00B0F0"/>
        </w:rPr>
        <w:t>Kalba yra didis, tautos statytas paminklas.</w:t>
      </w:r>
    </w:p>
    <w:p w:rsidR="00D4656B" w:rsidRPr="00860D79" w:rsidRDefault="00D4656B" w:rsidP="009C0E22">
      <w:pPr>
        <w:pStyle w:val="NormalWeb"/>
        <w:shd w:val="clear" w:color="auto" w:fill="FFFFFF"/>
        <w:spacing w:before="240" w:beforeAutospacing="0" w:after="0" w:afterAutospacing="0" w:line="240" w:lineRule="exact"/>
        <w:ind w:left="567" w:right="680"/>
        <w:jc w:val="right"/>
        <w:rPr>
          <w:rFonts w:ascii="Garamond" w:hAnsi="Garamond"/>
          <w:i/>
          <w:color w:val="00B0F0"/>
        </w:rPr>
      </w:pPr>
      <w:r w:rsidRPr="00860D79">
        <w:rPr>
          <w:rFonts w:ascii="Garamond" w:hAnsi="Garamond"/>
          <w:i/>
          <w:color w:val="00B0F0"/>
        </w:rPr>
        <w:t>(J. Jablonskis)</w:t>
      </w:r>
    </w:p>
    <w:p w:rsidR="00D4656B" w:rsidRPr="00860D79" w:rsidRDefault="00D4656B" w:rsidP="00860D79">
      <w:pPr>
        <w:pStyle w:val="NormalWeb"/>
        <w:numPr>
          <w:ilvl w:val="1"/>
          <w:numId w:val="3"/>
        </w:numPr>
        <w:shd w:val="clear" w:color="auto" w:fill="FFFFFF"/>
        <w:spacing w:before="240" w:beforeAutospacing="0" w:after="0" w:afterAutospacing="0" w:line="240" w:lineRule="exact"/>
        <w:jc w:val="both"/>
        <w:rPr>
          <w:rFonts w:ascii="Garamond" w:hAnsi="Garamond"/>
          <w:i/>
          <w:color w:val="00B0F0"/>
        </w:rPr>
      </w:pPr>
      <w:r w:rsidRPr="00860D79">
        <w:rPr>
          <w:rFonts w:ascii="Garamond" w:hAnsi="Garamond"/>
          <w:i/>
          <w:color w:val="00B0F0"/>
        </w:rPr>
        <w:t>Maža garbė svetimom kalbom kalbėti, didi gėda savos gerai nemokėti.</w:t>
      </w:r>
    </w:p>
    <w:p w:rsidR="00D4656B" w:rsidRPr="00860D79" w:rsidRDefault="00D4656B" w:rsidP="009C0E22">
      <w:pPr>
        <w:pStyle w:val="NormalWeb"/>
        <w:shd w:val="clear" w:color="auto" w:fill="FFFFFF"/>
        <w:spacing w:before="240" w:beforeAutospacing="0" w:after="0" w:afterAutospacing="0" w:line="240" w:lineRule="exact"/>
        <w:ind w:left="567" w:right="680"/>
        <w:jc w:val="right"/>
        <w:rPr>
          <w:rFonts w:ascii="Garamond" w:hAnsi="Garamond"/>
          <w:i/>
          <w:color w:val="00B0F0"/>
        </w:rPr>
      </w:pPr>
      <w:r w:rsidRPr="00860D79">
        <w:rPr>
          <w:rFonts w:ascii="Garamond" w:hAnsi="Garamond"/>
          <w:i/>
          <w:color w:val="00B0F0"/>
        </w:rPr>
        <w:t>(J. Jablonskis)</w:t>
      </w:r>
    </w:p>
    <w:p w:rsidR="00D4656B" w:rsidRPr="00860D79" w:rsidRDefault="00D4656B" w:rsidP="00860D79">
      <w:pPr>
        <w:pStyle w:val="NormalWeb"/>
        <w:numPr>
          <w:ilvl w:val="1"/>
          <w:numId w:val="3"/>
        </w:numPr>
        <w:shd w:val="clear" w:color="auto" w:fill="FFFFFF"/>
        <w:spacing w:before="240" w:beforeAutospacing="0" w:after="0" w:afterAutospacing="0" w:line="240" w:lineRule="exact"/>
        <w:jc w:val="both"/>
        <w:rPr>
          <w:rFonts w:ascii="Garamond" w:hAnsi="Garamond"/>
          <w:i/>
          <w:color w:val="00B0F0"/>
        </w:rPr>
      </w:pPr>
      <w:r w:rsidRPr="00860D79">
        <w:rPr>
          <w:rFonts w:ascii="Garamond" w:hAnsi="Garamond"/>
          <w:i/>
          <w:color w:val="00B0F0"/>
        </w:rPr>
        <w:t>Kalboje tauta pasisako, kas esanti, ko verta. Tautos kalboje yra išdėta visa jos prigimtis – istorija, būdo ypatybės, siela, dvasia.</w:t>
      </w:r>
    </w:p>
    <w:p w:rsidR="00D4656B" w:rsidRPr="00860D79" w:rsidRDefault="00D4656B" w:rsidP="009C0E22">
      <w:pPr>
        <w:pStyle w:val="NormalWeb"/>
        <w:shd w:val="clear" w:color="auto" w:fill="FFFFFF"/>
        <w:tabs>
          <w:tab w:val="left" w:pos="680"/>
        </w:tabs>
        <w:spacing w:before="0" w:beforeAutospacing="0" w:after="0" w:afterAutospacing="0" w:line="240" w:lineRule="exact"/>
        <w:ind w:left="567" w:right="680"/>
        <w:jc w:val="right"/>
        <w:rPr>
          <w:rFonts w:ascii="Garamond" w:hAnsi="Garamond"/>
          <w:i/>
          <w:color w:val="00B0F0"/>
        </w:rPr>
      </w:pPr>
      <w:r w:rsidRPr="00860D79">
        <w:rPr>
          <w:rFonts w:ascii="Garamond" w:hAnsi="Garamond"/>
          <w:i/>
          <w:color w:val="00B0F0"/>
        </w:rPr>
        <w:t>(J. Jablonskis)</w:t>
      </w:r>
    </w:p>
    <w:p w:rsidR="00ED1943" w:rsidRPr="00F01CBC" w:rsidRDefault="00ED1943">
      <w:pPr>
        <w:rPr>
          <w:rFonts w:ascii="Garamond" w:hAnsi="Garamond"/>
          <w:sz w:val="24"/>
          <w:szCs w:val="24"/>
        </w:rPr>
      </w:pPr>
    </w:p>
    <w:p w:rsidR="00D4656B" w:rsidRDefault="00ED1943">
      <w:r>
        <w:rPr>
          <w:noProof/>
          <w:lang w:eastAsia="lt-LT"/>
        </w:rPr>
        <w:drawing>
          <wp:inline distT="0" distB="0" distL="0" distR="0" wp14:anchorId="02A49DE7" wp14:editId="0AF77C2F">
            <wp:extent cx="4457700" cy="284261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5272" cy="2841062"/>
                    </a:xfrm>
                    <a:prstGeom prst="rect">
                      <a:avLst/>
                    </a:prstGeom>
                  </pic:spPr>
                </pic:pic>
              </a:graphicData>
            </a:graphic>
          </wp:inline>
        </w:drawing>
      </w:r>
      <w:r w:rsidR="00D4656B">
        <w:br w:type="page"/>
      </w:r>
    </w:p>
    <w:p w:rsidR="00D4656B" w:rsidRDefault="00D4656B" w:rsidP="00D4656B">
      <w:pPr>
        <w:jc w:val="center"/>
        <w:rPr>
          <w:b/>
        </w:rPr>
      </w:pPr>
      <w:r>
        <w:rPr>
          <w:b/>
        </w:rPr>
        <w:lastRenderedPageBreak/>
        <w:t>Lietuvių tarmės ir patarmės</w:t>
      </w:r>
    </w:p>
    <w:p w:rsidR="00D4656B" w:rsidRDefault="00D4656B" w:rsidP="00D4656B"/>
    <w:p w:rsidR="00D4656B" w:rsidRDefault="00D4656B" w:rsidP="009C0E22">
      <w:pPr>
        <w:pStyle w:val="ListParagraph"/>
        <w:numPr>
          <w:ilvl w:val="0"/>
          <w:numId w:val="4"/>
        </w:numPr>
      </w:pPr>
      <w:r>
        <w:t>Aukštaičių</w:t>
      </w:r>
    </w:p>
    <w:p w:rsidR="00D4656B" w:rsidRDefault="00D4656B" w:rsidP="009C0E22">
      <w:pPr>
        <w:pStyle w:val="ListParagraph"/>
        <w:numPr>
          <w:ilvl w:val="1"/>
          <w:numId w:val="4"/>
        </w:numPr>
      </w:pPr>
      <w:r>
        <w:t>vakarų</w:t>
      </w:r>
    </w:p>
    <w:p w:rsidR="00D4656B" w:rsidRDefault="00D4656B" w:rsidP="009C0E22">
      <w:pPr>
        <w:pStyle w:val="ListParagraph"/>
        <w:numPr>
          <w:ilvl w:val="1"/>
          <w:numId w:val="4"/>
        </w:numPr>
      </w:pPr>
      <w:r>
        <w:t>rytų</w:t>
      </w:r>
    </w:p>
    <w:p w:rsidR="00D4656B" w:rsidRDefault="00D4656B" w:rsidP="009C0E22">
      <w:pPr>
        <w:pStyle w:val="ListParagraph"/>
        <w:numPr>
          <w:ilvl w:val="1"/>
          <w:numId w:val="4"/>
        </w:numPr>
      </w:pPr>
      <w:r>
        <w:t>pietų</w:t>
      </w:r>
    </w:p>
    <w:p w:rsidR="00D4656B" w:rsidRDefault="00D4656B" w:rsidP="009C0E22">
      <w:pPr>
        <w:pStyle w:val="ListParagraph"/>
        <w:numPr>
          <w:ilvl w:val="0"/>
          <w:numId w:val="4"/>
        </w:numPr>
      </w:pPr>
      <w:r>
        <w:t>Žemaičių</w:t>
      </w:r>
    </w:p>
    <w:p w:rsidR="00D4656B" w:rsidRDefault="00D4656B" w:rsidP="009C0E22">
      <w:pPr>
        <w:pStyle w:val="ListParagraph"/>
        <w:numPr>
          <w:ilvl w:val="1"/>
          <w:numId w:val="4"/>
        </w:numPr>
      </w:pPr>
      <w:r>
        <w:t>vakarų</w:t>
      </w:r>
    </w:p>
    <w:p w:rsidR="00D4656B" w:rsidRDefault="00D4656B" w:rsidP="009C0E22">
      <w:pPr>
        <w:pStyle w:val="ListParagraph"/>
        <w:numPr>
          <w:ilvl w:val="1"/>
          <w:numId w:val="4"/>
        </w:numPr>
      </w:pPr>
      <w:r>
        <w:t>šiaurės</w:t>
      </w:r>
    </w:p>
    <w:p w:rsidR="00D4656B" w:rsidRPr="00280F71" w:rsidRDefault="00D4656B" w:rsidP="009C0E22">
      <w:pPr>
        <w:pStyle w:val="ListParagraph"/>
        <w:numPr>
          <w:ilvl w:val="1"/>
          <w:numId w:val="4"/>
        </w:numPr>
      </w:pPr>
      <w:r>
        <w:t>pietų</w:t>
      </w:r>
    </w:p>
    <w:p w:rsidR="00ED1943" w:rsidRDefault="00ED1943"/>
    <w:p w:rsidR="00D4656B" w:rsidRDefault="00ED1943">
      <w:r>
        <w:rPr>
          <w:noProof/>
          <w:lang w:eastAsia="lt-LT"/>
        </w:rPr>
        <w:drawing>
          <wp:inline distT="0" distB="0" distL="0" distR="0" wp14:anchorId="6F24D6AB" wp14:editId="401B92EE">
            <wp:extent cx="5305425" cy="2233471"/>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5661" cy="2237780"/>
                    </a:xfrm>
                    <a:prstGeom prst="rect">
                      <a:avLst/>
                    </a:prstGeom>
                  </pic:spPr>
                </pic:pic>
              </a:graphicData>
            </a:graphic>
          </wp:inline>
        </w:drawing>
      </w:r>
      <w:r w:rsidR="00D4656B">
        <w:br w:type="page"/>
      </w:r>
    </w:p>
    <w:p w:rsidR="00D4656B" w:rsidRPr="0073010D" w:rsidRDefault="00D4656B" w:rsidP="00D4656B">
      <w:pPr>
        <w:outlineLvl w:val="0"/>
        <w:rPr>
          <w:b/>
        </w:rPr>
      </w:pPr>
      <w:r w:rsidRPr="0073010D">
        <w:rPr>
          <w:b/>
        </w:rPr>
        <w:lastRenderedPageBreak/>
        <w:t>Maisto medžiagos</w:t>
      </w:r>
    </w:p>
    <w:p w:rsidR="00D4656B" w:rsidRDefault="00D4656B" w:rsidP="009C0E22">
      <w:pPr>
        <w:pStyle w:val="ListParagraph"/>
        <w:numPr>
          <w:ilvl w:val="0"/>
          <w:numId w:val="5"/>
        </w:numPr>
        <w:outlineLvl w:val="0"/>
      </w:pPr>
      <w:r>
        <w:t>Pagrindinės maisto medžiagos</w:t>
      </w:r>
    </w:p>
    <w:p w:rsidR="00D4656B" w:rsidRDefault="00D4656B" w:rsidP="009C0E22">
      <w:pPr>
        <w:pStyle w:val="ListParagraph"/>
        <w:numPr>
          <w:ilvl w:val="1"/>
          <w:numId w:val="5"/>
        </w:numPr>
        <w:outlineLvl w:val="0"/>
      </w:pPr>
      <w:r>
        <w:t>Angliavandeniai</w:t>
      </w:r>
    </w:p>
    <w:p w:rsidR="00D4656B" w:rsidRDefault="00D4656B" w:rsidP="009C0E22">
      <w:pPr>
        <w:pStyle w:val="ListParagraph"/>
        <w:numPr>
          <w:ilvl w:val="1"/>
          <w:numId w:val="5"/>
        </w:numPr>
        <w:outlineLvl w:val="0"/>
      </w:pPr>
      <w:r>
        <w:t>Baltymai</w:t>
      </w:r>
    </w:p>
    <w:p w:rsidR="00D4656B" w:rsidRDefault="00D4656B" w:rsidP="009C0E22">
      <w:pPr>
        <w:pStyle w:val="ListParagraph"/>
        <w:numPr>
          <w:ilvl w:val="1"/>
          <w:numId w:val="5"/>
        </w:numPr>
        <w:outlineLvl w:val="0"/>
      </w:pPr>
      <w:r>
        <w:t>Riebalai</w:t>
      </w:r>
    </w:p>
    <w:p w:rsidR="00D4656B" w:rsidRDefault="00D4656B" w:rsidP="009C0E22">
      <w:pPr>
        <w:pStyle w:val="ListParagraph"/>
        <w:numPr>
          <w:ilvl w:val="0"/>
          <w:numId w:val="5"/>
        </w:numPr>
        <w:outlineLvl w:val="0"/>
      </w:pPr>
      <w:r>
        <w:t>Papildomos maisto medžiagos</w:t>
      </w:r>
    </w:p>
    <w:p w:rsidR="00D4656B" w:rsidRDefault="00D4656B" w:rsidP="009C0E22">
      <w:pPr>
        <w:pStyle w:val="ListParagraph"/>
        <w:numPr>
          <w:ilvl w:val="1"/>
          <w:numId w:val="5"/>
        </w:numPr>
        <w:outlineLvl w:val="0"/>
      </w:pPr>
      <w:r>
        <w:t>Ląsteliena</w:t>
      </w:r>
    </w:p>
    <w:p w:rsidR="00D4656B" w:rsidRDefault="00D4656B" w:rsidP="009C0E22">
      <w:pPr>
        <w:pStyle w:val="ListParagraph"/>
        <w:numPr>
          <w:ilvl w:val="1"/>
          <w:numId w:val="5"/>
        </w:numPr>
        <w:outlineLvl w:val="0"/>
      </w:pPr>
      <w:r>
        <w:t>Mineralai</w:t>
      </w:r>
    </w:p>
    <w:p w:rsidR="00D4656B" w:rsidRDefault="00D4656B" w:rsidP="009C0E22">
      <w:pPr>
        <w:pStyle w:val="ListParagraph"/>
        <w:numPr>
          <w:ilvl w:val="2"/>
          <w:numId w:val="5"/>
        </w:numPr>
        <w:outlineLvl w:val="0"/>
      </w:pPr>
      <w:r>
        <w:t>Makroelementai</w:t>
      </w:r>
    </w:p>
    <w:p w:rsidR="00D4656B" w:rsidRDefault="00D4656B" w:rsidP="009C0E22">
      <w:pPr>
        <w:pStyle w:val="ListParagraph"/>
        <w:numPr>
          <w:ilvl w:val="2"/>
          <w:numId w:val="5"/>
        </w:numPr>
        <w:outlineLvl w:val="0"/>
      </w:pPr>
      <w:r>
        <w:t>Mikroelementai</w:t>
      </w:r>
    </w:p>
    <w:p w:rsidR="00D4656B" w:rsidRDefault="00D4656B" w:rsidP="009C0E22">
      <w:pPr>
        <w:pStyle w:val="ListParagraph"/>
        <w:numPr>
          <w:ilvl w:val="1"/>
          <w:numId w:val="5"/>
        </w:numPr>
        <w:outlineLvl w:val="0"/>
      </w:pPr>
      <w:r>
        <w:t>Vitaminai</w:t>
      </w:r>
    </w:p>
    <w:p w:rsidR="00D4656B" w:rsidRPr="0041055C" w:rsidRDefault="00D4656B" w:rsidP="009C0E22">
      <w:pPr>
        <w:pStyle w:val="ListParagraph"/>
        <w:numPr>
          <w:ilvl w:val="1"/>
          <w:numId w:val="5"/>
        </w:numPr>
        <w:outlineLvl w:val="0"/>
      </w:pPr>
      <w:r>
        <w:t>Vanduo</w:t>
      </w:r>
    </w:p>
    <w:p w:rsidR="00ED1943" w:rsidRDefault="00ED1943"/>
    <w:p w:rsidR="00D4656B" w:rsidRDefault="00ED1943">
      <w:r>
        <w:rPr>
          <w:noProof/>
          <w:lang w:eastAsia="lt-LT"/>
        </w:rPr>
        <w:drawing>
          <wp:inline distT="0" distB="0" distL="0" distR="0" wp14:anchorId="33963C27" wp14:editId="1CFBA4FB">
            <wp:extent cx="4886325" cy="2292731"/>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4714" cy="2296667"/>
                    </a:xfrm>
                    <a:prstGeom prst="rect">
                      <a:avLst/>
                    </a:prstGeom>
                  </pic:spPr>
                </pic:pic>
              </a:graphicData>
            </a:graphic>
          </wp:inline>
        </w:drawing>
      </w:r>
      <w:r w:rsidR="00D4656B">
        <w:br w:type="page"/>
      </w:r>
    </w:p>
    <w:p w:rsidR="00D4656B" w:rsidRPr="009735E9" w:rsidRDefault="00D4656B" w:rsidP="00D4656B">
      <w:pPr>
        <w:jc w:val="center"/>
        <w:rPr>
          <w:b/>
        </w:rPr>
      </w:pPr>
      <w:r>
        <w:rPr>
          <w:b/>
        </w:rPr>
        <w:lastRenderedPageBreak/>
        <w:t>K</w:t>
      </w:r>
      <w:r w:rsidRPr="009735E9">
        <w:rPr>
          <w:b/>
        </w:rPr>
        <w:t xml:space="preserve">epta </w:t>
      </w:r>
      <w:r>
        <w:rPr>
          <w:b/>
        </w:rPr>
        <w:t>t</w:t>
      </w:r>
      <w:r w:rsidRPr="009735E9">
        <w:rPr>
          <w:b/>
        </w:rPr>
        <w:t>ešloje žuvis</w:t>
      </w:r>
    </w:p>
    <w:p w:rsidR="00D4656B" w:rsidRPr="006854A5" w:rsidRDefault="00D4656B" w:rsidP="009C0E22">
      <w:pPr>
        <w:tabs>
          <w:tab w:val="left" w:pos="1134"/>
          <w:tab w:val="decimal" w:leader="dot" w:pos="7371"/>
        </w:tabs>
        <w:rPr>
          <w:b/>
          <w:i/>
        </w:rPr>
      </w:pPr>
      <w:r w:rsidRPr="006854A5">
        <w:rPr>
          <w:b/>
          <w:i/>
        </w:rPr>
        <w:t xml:space="preserve">Maisto produkto </w:t>
      </w:r>
      <w:r w:rsidRPr="00ED61A9">
        <w:rPr>
          <w:b/>
          <w:i/>
        </w:rPr>
        <w:t>pavadinimas</w:t>
      </w:r>
      <w:r w:rsidR="00545E66">
        <w:rPr>
          <w:b/>
          <w:i/>
        </w:rPr>
        <w:tab/>
      </w:r>
      <w:r w:rsidRPr="00ED61A9">
        <w:rPr>
          <w:b/>
          <w:i/>
        </w:rPr>
        <w:t xml:space="preserve"> Svoris</w:t>
      </w:r>
      <w:r w:rsidRPr="00F54738">
        <w:rPr>
          <w:b/>
          <w:i/>
        </w:rPr>
        <w:t xml:space="preserve"> (g</w:t>
      </w:r>
      <w:r w:rsidRPr="006854A5">
        <w:rPr>
          <w:b/>
          <w:i/>
        </w:rPr>
        <w:t xml:space="preserve">) </w:t>
      </w:r>
    </w:p>
    <w:p w:rsidR="00D4656B" w:rsidRPr="009735E9" w:rsidRDefault="00D4656B" w:rsidP="009C0E22">
      <w:pPr>
        <w:tabs>
          <w:tab w:val="left" w:pos="1134"/>
          <w:tab w:val="decimal" w:leader="dot" w:pos="7371"/>
        </w:tabs>
      </w:pPr>
      <w:r>
        <w:t>Žuvies filė</w:t>
      </w:r>
      <w:r w:rsidR="00545E66">
        <w:tab/>
      </w:r>
      <w:r w:rsidR="00545E66">
        <w:tab/>
      </w:r>
      <w:r>
        <w:t xml:space="preserve"> </w:t>
      </w:r>
      <w:r w:rsidRPr="009735E9">
        <w:t>64,4</w:t>
      </w:r>
    </w:p>
    <w:p w:rsidR="00D4656B" w:rsidRPr="009735E9" w:rsidRDefault="00D4656B" w:rsidP="009C0E22">
      <w:pPr>
        <w:tabs>
          <w:tab w:val="left" w:pos="1134"/>
          <w:tab w:val="decimal" w:leader="dot" w:pos="7371"/>
        </w:tabs>
      </w:pPr>
      <w:r w:rsidRPr="009735E9">
        <w:t>Pienas, 2,5</w:t>
      </w:r>
      <w:r>
        <w:t xml:space="preserve"> </w:t>
      </w:r>
      <w:r w:rsidRPr="009735E9">
        <w:t xml:space="preserve">% riebumo </w:t>
      </w:r>
      <w:r w:rsidR="00545E66">
        <w:tab/>
      </w:r>
      <w:r w:rsidRPr="009735E9">
        <w:t>28,0</w:t>
      </w:r>
    </w:p>
    <w:p w:rsidR="00D4656B" w:rsidRPr="009735E9" w:rsidRDefault="00D4656B" w:rsidP="009C0E22">
      <w:pPr>
        <w:tabs>
          <w:tab w:val="left" w:pos="1134"/>
          <w:tab w:val="decimal" w:leader="dot" w:pos="7371"/>
        </w:tabs>
      </w:pPr>
      <w:r w:rsidRPr="009735E9">
        <w:t>Kvietiniai miltai, a.</w:t>
      </w:r>
      <w:r>
        <w:t xml:space="preserve"> </w:t>
      </w:r>
      <w:r w:rsidRPr="009735E9">
        <w:t>r.</w:t>
      </w:r>
      <w:r w:rsidR="00545E66">
        <w:tab/>
      </w:r>
      <w:r w:rsidRPr="009735E9">
        <w:t xml:space="preserve"> 28,0</w:t>
      </w:r>
    </w:p>
    <w:p w:rsidR="00D4656B" w:rsidRPr="009735E9" w:rsidRDefault="00D4656B" w:rsidP="009C0E22">
      <w:pPr>
        <w:tabs>
          <w:tab w:val="left" w:pos="1134"/>
          <w:tab w:val="decimal" w:leader="dot" w:pos="7371"/>
        </w:tabs>
      </w:pPr>
      <w:r w:rsidRPr="009735E9">
        <w:t xml:space="preserve">Kiaušiniai </w:t>
      </w:r>
      <w:r w:rsidR="00545E66">
        <w:tab/>
      </w:r>
      <w:r w:rsidR="00545E66">
        <w:tab/>
      </w:r>
      <w:r w:rsidRPr="009735E9">
        <w:t>28,0</w:t>
      </w:r>
    </w:p>
    <w:p w:rsidR="00D4656B" w:rsidRPr="009735E9" w:rsidRDefault="00D4656B" w:rsidP="009C0E22">
      <w:pPr>
        <w:tabs>
          <w:tab w:val="left" w:pos="1134"/>
          <w:tab w:val="decimal" w:leader="dot" w:pos="7371"/>
        </w:tabs>
      </w:pPr>
      <w:r w:rsidRPr="009735E9">
        <w:t>Petražolių lapeliai</w:t>
      </w:r>
      <w:r w:rsidR="00545E66">
        <w:tab/>
      </w:r>
      <w:r w:rsidRPr="009735E9">
        <w:t xml:space="preserve"> 2,1</w:t>
      </w:r>
    </w:p>
    <w:p w:rsidR="00D4656B" w:rsidRPr="009735E9" w:rsidRDefault="00D4656B" w:rsidP="009C0E22">
      <w:pPr>
        <w:tabs>
          <w:tab w:val="left" w:pos="1134"/>
          <w:tab w:val="decimal" w:leader="dot" w:pos="7371"/>
        </w:tabs>
      </w:pPr>
      <w:r w:rsidRPr="009735E9">
        <w:t xml:space="preserve">Aliejus </w:t>
      </w:r>
      <w:r w:rsidR="00545E66">
        <w:tab/>
      </w:r>
      <w:r w:rsidR="00545E66">
        <w:tab/>
      </w:r>
      <w:r w:rsidRPr="009735E9">
        <w:t>14,0</w:t>
      </w:r>
    </w:p>
    <w:p w:rsidR="00D4656B" w:rsidRPr="009735E9" w:rsidRDefault="00D4656B" w:rsidP="009C0E22">
      <w:pPr>
        <w:tabs>
          <w:tab w:val="left" w:pos="1134"/>
          <w:tab w:val="decimal" w:leader="dot" w:pos="7371"/>
        </w:tabs>
      </w:pPr>
      <w:r w:rsidRPr="009735E9">
        <w:t xml:space="preserve">Prieskoniai </w:t>
      </w:r>
      <w:r w:rsidR="00545E66">
        <w:tab/>
      </w:r>
      <w:r w:rsidR="00545E66">
        <w:tab/>
      </w:r>
      <w:r w:rsidRPr="009735E9">
        <w:t>0,7</w:t>
      </w:r>
    </w:p>
    <w:p w:rsidR="00D4656B" w:rsidRPr="009735E9" w:rsidRDefault="00D4656B" w:rsidP="009C0E22">
      <w:pPr>
        <w:tabs>
          <w:tab w:val="left" w:pos="1134"/>
          <w:tab w:val="decimal" w:leader="dot" w:pos="7371"/>
        </w:tabs>
      </w:pPr>
      <w:r w:rsidRPr="009735E9">
        <w:t xml:space="preserve">Joduota valgomoji druska </w:t>
      </w:r>
      <w:r w:rsidR="00545E66">
        <w:tab/>
      </w:r>
      <w:r w:rsidRPr="009735E9">
        <w:t>0,6</w:t>
      </w:r>
    </w:p>
    <w:p w:rsidR="00D4656B" w:rsidRPr="002304E3" w:rsidRDefault="00D4656B" w:rsidP="009C0E22">
      <w:pPr>
        <w:tabs>
          <w:tab w:val="left" w:pos="1134"/>
          <w:tab w:val="decimal" w:leader="dot" w:pos="7371"/>
        </w:tabs>
        <w:rPr>
          <w:i/>
        </w:rPr>
      </w:pPr>
      <w:r w:rsidRPr="002304E3">
        <w:rPr>
          <w:i/>
        </w:rPr>
        <w:t xml:space="preserve">Išeiga </w:t>
      </w:r>
      <w:r w:rsidR="00545E66">
        <w:rPr>
          <w:i/>
        </w:rPr>
        <w:tab/>
      </w:r>
      <w:r w:rsidR="00545E66">
        <w:rPr>
          <w:i/>
        </w:rPr>
        <w:tab/>
      </w:r>
      <w:r w:rsidRPr="002304E3">
        <w:rPr>
          <w:i/>
        </w:rPr>
        <w:t>140</w:t>
      </w:r>
      <w:r>
        <w:rPr>
          <w:i/>
        </w:rPr>
        <w:t>,0</w:t>
      </w:r>
      <w:r w:rsidRPr="002304E3">
        <w:rPr>
          <w:i/>
        </w:rPr>
        <w:t xml:space="preserve"> g</w:t>
      </w:r>
    </w:p>
    <w:p w:rsidR="00D4656B" w:rsidRPr="003635BC" w:rsidRDefault="00D4656B" w:rsidP="009C0E22">
      <w:pPr>
        <w:tabs>
          <w:tab w:val="left" w:pos="1134"/>
          <w:tab w:val="decimal" w:leader="dot" w:pos="7371"/>
        </w:tabs>
        <w:rPr>
          <w:i/>
          <w:lang w:val="sv-SE"/>
        </w:rPr>
      </w:pPr>
      <w:r w:rsidRPr="002304E3">
        <w:rPr>
          <w:i/>
        </w:rPr>
        <w:t xml:space="preserve">Energinė vertė (kcal) </w:t>
      </w:r>
      <w:r w:rsidR="00545E66">
        <w:rPr>
          <w:i/>
        </w:rPr>
        <w:tab/>
      </w:r>
      <w:r w:rsidRPr="002304E3">
        <w:rPr>
          <w:i/>
        </w:rPr>
        <w:t>339</w:t>
      </w:r>
      <w:r>
        <w:rPr>
          <w:i/>
        </w:rPr>
        <w:t>,0</w:t>
      </w:r>
    </w:p>
    <w:p w:rsidR="00D4656B" w:rsidRDefault="00ED1943">
      <w:r>
        <w:rPr>
          <w:noProof/>
          <w:lang w:eastAsia="lt-LT"/>
        </w:rPr>
        <w:drawing>
          <wp:inline distT="0" distB="0" distL="0" distR="0" wp14:anchorId="27E609C2" wp14:editId="0CFA9783">
            <wp:extent cx="4514850" cy="2041462"/>
            <wp:effectExtent l="0" t="0" r="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2041" cy="2040192"/>
                    </a:xfrm>
                    <a:prstGeom prst="rect">
                      <a:avLst/>
                    </a:prstGeom>
                  </pic:spPr>
                </pic:pic>
              </a:graphicData>
            </a:graphic>
          </wp:inline>
        </w:drawing>
      </w:r>
      <w:r w:rsidR="00D4656B">
        <w:br w:type="page"/>
      </w:r>
    </w:p>
    <w:p w:rsidR="00D4656B" w:rsidRPr="006679A6" w:rsidRDefault="00D4656B" w:rsidP="00D4656B">
      <w:pPr>
        <w:jc w:val="center"/>
        <w:rPr>
          <w:b/>
          <w:szCs w:val="24"/>
        </w:rPr>
      </w:pPr>
      <w:r>
        <w:rPr>
          <w:b/>
          <w:szCs w:val="24"/>
        </w:rPr>
        <w:lastRenderedPageBreak/>
        <w:t>Penkių didžiųjų miestų g</w:t>
      </w:r>
      <w:r w:rsidRPr="006679A6">
        <w:rPr>
          <w:b/>
          <w:szCs w:val="24"/>
        </w:rPr>
        <w:t>yventojų skaičius metų pradžioje</w:t>
      </w:r>
    </w:p>
    <w:p w:rsidR="00D4656B" w:rsidRPr="006679A6" w:rsidRDefault="00D4656B" w:rsidP="00D4656B">
      <w:pPr>
        <w:spacing w:after="240"/>
        <w:jc w:val="center"/>
        <w:rPr>
          <w:i/>
          <w:sz w:val="20"/>
          <w:szCs w:val="20"/>
          <w:shd w:val="clear" w:color="auto" w:fill="FFFFFF"/>
        </w:rPr>
      </w:pPr>
      <w:r w:rsidRPr="006679A6">
        <w:rPr>
          <w:i/>
          <w:sz w:val="20"/>
          <w:szCs w:val="20"/>
          <w:shd w:val="clear" w:color="auto" w:fill="FFFFFF"/>
        </w:rPr>
        <w:t xml:space="preserve">(Lietuvos </w:t>
      </w:r>
      <w:r>
        <w:rPr>
          <w:i/>
          <w:sz w:val="20"/>
          <w:szCs w:val="20"/>
          <w:shd w:val="clear" w:color="auto" w:fill="FFFFFF"/>
        </w:rPr>
        <w:t>statistikos departamento duomenys</w:t>
      </w:r>
      <w:r w:rsidRPr="006679A6">
        <w:rPr>
          <w:i/>
          <w:sz w:val="20"/>
          <w:szCs w:val="20"/>
          <w:shd w:val="clear" w:color="auto" w:fill="FFFFFF"/>
        </w:rPr>
        <w:t>)</w:t>
      </w:r>
    </w:p>
    <w:p w:rsidR="00D4656B" w:rsidRPr="006679A6" w:rsidRDefault="00D4656B" w:rsidP="005C6E35">
      <w:pPr>
        <w:tabs>
          <w:tab w:val="bar" w:pos="1701"/>
          <w:tab w:val="center" w:pos="3686"/>
          <w:tab w:val="bar" w:pos="5670"/>
          <w:tab w:val="center" w:pos="7655"/>
          <w:tab w:val="bar" w:pos="9639"/>
        </w:tabs>
        <w:rPr>
          <w:b/>
          <w:szCs w:val="24"/>
        </w:rPr>
      </w:pPr>
      <w:r>
        <w:rPr>
          <w:b/>
          <w:szCs w:val="24"/>
        </w:rPr>
        <w:t>Miestas</w:t>
      </w:r>
      <w:r w:rsidR="00545E66">
        <w:rPr>
          <w:b/>
          <w:szCs w:val="24"/>
        </w:rPr>
        <w:tab/>
      </w:r>
      <w:r>
        <w:rPr>
          <w:b/>
          <w:szCs w:val="24"/>
        </w:rPr>
        <w:t xml:space="preserve"> </w:t>
      </w:r>
      <w:r w:rsidRPr="006679A6">
        <w:rPr>
          <w:b/>
          <w:szCs w:val="24"/>
        </w:rPr>
        <w:t xml:space="preserve">2006 </w:t>
      </w:r>
      <w:r>
        <w:rPr>
          <w:b/>
          <w:szCs w:val="24"/>
        </w:rPr>
        <w:t xml:space="preserve">metai </w:t>
      </w:r>
      <w:r w:rsidR="00545E66">
        <w:rPr>
          <w:b/>
          <w:szCs w:val="24"/>
        </w:rPr>
        <w:tab/>
      </w:r>
      <w:r w:rsidRPr="006679A6">
        <w:rPr>
          <w:b/>
          <w:szCs w:val="24"/>
        </w:rPr>
        <w:t>2012</w:t>
      </w:r>
      <w:r>
        <w:rPr>
          <w:b/>
          <w:szCs w:val="24"/>
        </w:rPr>
        <w:t xml:space="preserve"> metai</w:t>
      </w:r>
    </w:p>
    <w:p w:rsidR="00D4656B" w:rsidRPr="006679A6" w:rsidRDefault="00D4656B" w:rsidP="005C6E35">
      <w:pPr>
        <w:tabs>
          <w:tab w:val="bar" w:pos="1701"/>
          <w:tab w:val="center" w:pos="3686"/>
          <w:tab w:val="bar" w:pos="5670"/>
          <w:tab w:val="center" w:pos="7655"/>
          <w:tab w:val="bar" w:pos="9639"/>
        </w:tabs>
        <w:rPr>
          <w:szCs w:val="24"/>
        </w:rPr>
      </w:pPr>
      <w:r w:rsidRPr="006679A6">
        <w:rPr>
          <w:szCs w:val="24"/>
        </w:rPr>
        <w:t>Vilnius</w:t>
      </w:r>
      <w:r w:rsidR="00545E66">
        <w:rPr>
          <w:szCs w:val="24"/>
        </w:rPr>
        <w:tab/>
      </w:r>
      <w:r w:rsidRPr="006679A6">
        <w:rPr>
          <w:szCs w:val="24"/>
        </w:rPr>
        <w:t xml:space="preserve"> 530732 </w:t>
      </w:r>
      <w:r w:rsidR="00545E66">
        <w:rPr>
          <w:szCs w:val="24"/>
        </w:rPr>
        <w:tab/>
      </w:r>
      <w:r w:rsidRPr="006679A6">
        <w:rPr>
          <w:szCs w:val="24"/>
        </w:rPr>
        <w:t>522280</w:t>
      </w:r>
    </w:p>
    <w:p w:rsidR="00D4656B" w:rsidRPr="006679A6" w:rsidRDefault="00D4656B" w:rsidP="005C6E35">
      <w:pPr>
        <w:tabs>
          <w:tab w:val="bar" w:pos="1701"/>
          <w:tab w:val="center" w:pos="3686"/>
          <w:tab w:val="bar" w:pos="5670"/>
          <w:tab w:val="center" w:pos="7655"/>
          <w:tab w:val="bar" w:pos="9639"/>
        </w:tabs>
        <w:rPr>
          <w:szCs w:val="24"/>
        </w:rPr>
      </w:pPr>
      <w:r w:rsidRPr="006679A6">
        <w:rPr>
          <w:szCs w:val="24"/>
        </w:rPr>
        <w:t xml:space="preserve">Kaunas </w:t>
      </w:r>
      <w:r w:rsidR="00545E66">
        <w:rPr>
          <w:szCs w:val="24"/>
        </w:rPr>
        <w:tab/>
      </w:r>
      <w:r w:rsidRPr="006679A6">
        <w:rPr>
          <w:szCs w:val="24"/>
        </w:rPr>
        <w:t xml:space="preserve">348506 </w:t>
      </w:r>
      <w:r w:rsidR="00545E66">
        <w:rPr>
          <w:szCs w:val="24"/>
        </w:rPr>
        <w:tab/>
      </w:r>
      <w:r w:rsidRPr="006679A6">
        <w:rPr>
          <w:szCs w:val="24"/>
        </w:rPr>
        <w:t>310773</w:t>
      </w:r>
    </w:p>
    <w:p w:rsidR="00D4656B" w:rsidRPr="006679A6" w:rsidRDefault="00D4656B" w:rsidP="005C6E35">
      <w:pPr>
        <w:tabs>
          <w:tab w:val="bar" w:pos="1701"/>
          <w:tab w:val="center" w:pos="3686"/>
          <w:tab w:val="bar" w:pos="5670"/>
          <w:tab w:val="center" w:pos="7655"/>
          <w:tab w:val="bar" w:pos="9639"/>
        </w:tabs>
        <w:rPr>
          <w:szCs w:val="24"/>
        </w:rPr>
      </w:pPr>
      <w:r w:rsidRPr="006679A6">
        <w:rPr>
          <w:szCs w:val="24"/>
        </w:rPr>
        <w:t xml:space="preserve">Klaipėda </w:t>
      </w:r>
      <w:r w:rsidR="00545E66">
        <w:rPr>
          <w:szCs w:val="24"/>
        </w:rPr>
        <w:tab/>
      </w:r>
      <w:r w:rsidRPr="006679A6">
        <w:rPr>
          <w:szCs w:val="24"/>
        </w:rPr>
        <w:t>178380</w:t>
      </w:r>
      <w:r w:rsidR="00545E66">
        <w:rPr>
          <w:szCs w:val="24"/>
        </w:rPr>
        <w:tab/>
      </w:r>
      <w:r w:rsidRPr="006679A6">
        <w:rPr>
          <w:szCs w:val="24"/>
        </w:rPr>
        <w:t xml:space="preserve"> 160142</w:t>
      </w:r>
    </w:p>
    <w:p w:rsidR="00D4656B" w:rsidRPr="006679A6" w:rsidRDefault="00D4656B" w:rsidP="005C6E35">
      <w:pPr>
        <w:tabs>
          <w:tab w:val="bar" w:pos="1701"/>
          <w:tab w:val="center" w:pos="3686"/>
          <w:tab w:val="bar" w:pos="5670"/>
          <w:tab w:val="center" w:pos="7655"/>
          <w:tab w:val="bar" w:pos="9639"/>
        </w:tabs>
        <w:rPr>
          <w:szCs w:val="24"/>
        </w:rPr>
      </w:pPr>
      <w:r w:rsidRPr="006679A6">
        <w:rPr>
          <w:szCs w:val="24"/>
        </w:rPr>
        <w:t xml:space="preserve">Šiauliai </w:t>
      </w:r>
      <w:r w:rsidR="00545E66">
        <w:rPr>
          <w:szCs w:val="24"/>
        </w:rPr>
        <w:tab/>
      </w:r>
      <w:r w:rsidRPr="006679A6">
        <w:rPr>
          <w:szCs w:val="24"/>
        </w:rPr>
        <w:t xml:space="preserve">122236 </w:t>
      </w:r>
      <w:r w:rsidR="00545E66">
        <w:rPr>
          <w:szCs w:val="24"/>
        </w:rPr>
        <w:tab/>
      </w:r>
      <w:r w:rsidRPr="006679A6">
        <w:rPr>
          <w:szCs w:val="24"/>
        </w:rPr>
        <w:t>107689</w:t>
      </w:r>
    </w:p>
    <w:p w:rsidR="00D4656B" w:rsidRPr="006679A6" w:rsidRDefault="00D4656B" w:rsidP="005C6E35">
      <w:pPr>
        <w:tabs>
          <w:tab w:val="bar" w:pos="1701"/>
          <w:tab w:val="center" w:pos="3686"/>
          <w:tab w:val="bar" w:pos="5670"/>
          <w:tab w:val="center" w:pos="7655"/>
          <w:tab w:val="bar" w:pos="9639"/>
        </w:tabs>
        <w:rPr>
          <w:szCs w:val="24"/>
        </w:rPr>
      </w:pPr>
      <w:r w:rsidRPr="006679A6">
        <w:rPr>
          <w:szCs w:val="24"/>
        </w:rPr>
        <w:t xml:space="preserve">Panevėžys </w:t>
      </w:r>
      <w:r w:rsidR="00545E66">
        <w:rPr>
          <w:szCs w:val="24"/>
        </w:rPr>
        <w:tab/>
      </w:r>
      <w:r w:rsidRPr="006679A6">
        <w:rPr>
          <w:szCs w:val="24"/>
        </w:rPr>
        <w:t>109901</w:t>
      </w:r>
      <w:r w:rsidR="00545E66">
        <w:rPr>
          <w:szCs w:val="24"/>
        </w:rPr>
        <w:tab/>
      </w:r>
      <w:r w:rsidRPr="006679A6">
        <w:rPr>
          <w:szCs w:val="24"/>
        </w:rPr>
        <w:t xml:space="preserve"> 98469</w:t>
      </w:r>
    </w:p>
    <w:p w:rsidR="00ED1943" w:rsidRDefault="00ED1943"/>
    <w:p w:rsidR="00D4656B" w:rsidRDefault="00ED1943">
      <w:r>
        <w:rPr>
          <w:noProof/>
          <w:lang w:eastAsia="lt-LT"/>
        </w:rPr>
        <w:drawing>
          <wp:inline distT="0" distB="0" distL="0" distR="0" wp14:anchorId="57C57640" wp14:editId="032AB6C6">
            <wp:extent cx="6120765" cy="2601878"/>
            <wp:effectExtent l="0" t="0" r="0" b="825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765" cy="2601878"/>
                    </a:xfrm>
                    <a:prstGeom prst="rect">
                      <a:avLst/>
                    </a:prstGeom>
                  </pic:spPr>
                </pic:pic>
              </a:graphicData>
            </a:graphic>
          </wp:inline>
        </w:drawing>
      </w:r>
      <w:r w:rsidR="00D4656B">
        <w:br w:type="page"/>
      </w:r>
    </w:p>
    <w:p w:rsidR="00D4656B" w:rsidRPr="00471391" w:rsidRDefault="00D4656B" w:rsidP="00471391">
      <w:pPr>
        <w:pStyle w:val="ListParagraph"/>
        <w:numPr>
          <w:ilvl w:val="0"/>
          <w:numId w:val="12"/>
        </w:numPr>
        <w:tabs>
          <w:tab w:val="right" w:leader="underscore" w:pos="9072"/>
        </w:tabs>
        <w:spacing w:after="180" w:line="264" w:lineRule="auto"/>
        <w:ind w:firstLine="0"/>
        <w:rPr>
          <w:b/>
        </w:rPr>
      </w:pPr>
      <w:bookmarkStart w:id="0" w:name="_GoBack"/>
      <w:bookmarkEnd w:id="0"/>
      <w:r w:rsidRPr="00471391">
        <w:rPr>
          <w:b/>
        </w:rPr>
        <w:lastRenderedPageBreak/>
        <w:t>Kepta tešloje žuvis su ryžių koše ir šviežių daržovių salotomis</w:t>
      </w:r>
    </w:p>
    <w:p w:rsidR="00D4656B" w:rsidRPr="00C8171C" w:rsidRDefault="00D4656B" w:rsidP="00471391">
      <w:pPr>
        <w:pStyle w:val="ListParagraph"/>
        <w:numPr>
          <w:ilvl w:val="1"/>
          <w:numId w:val="12"/>
        </w:numPr>
        <w:tabs>
          <w:tab w:val="right" w:pos="1701"/>
          <w:tab w:val="right" w:leader="underscore" w:pos="9072"/>
        </w:tabs>
        <w:spacing w:after="180" w:line="264" w:lineRule="auto"/>
      </w:pPr>
      <w:r w:rsidRPr="00C8171C">
        <w:t xml:space="preserve">Kepta žuvis tešloje </w:t>
      </w:r>
      <w:r w:rsidR="00AF35EA">
        <w:tab/>
      </w:r>
      <w:r w:rsidRPr="00C8171C">
        <w:t>140 g</w:t>
      </w:r>
    </w:p>
    <w:p w:rsidR="00D4656B" w:rsidRPr="00C8171C" w:rsidRDefault="00D4656B" w:rsidP="00471391">
      <w:pPr>
        <w:pStyle w:val="ListParagraph"/>
        <w:numPr>
          <w:ilvl w:val="1"/>
          <w:numId w:val="12"/>
        </w:numPr>
        <w:tabs>
          <w:tab w:val="right" w:pos="1701"/>
          <w:tab w:val="right" w:leader="underscore" w:pos="9072"/>
        </w:tabs>
        <w:spacing w:after="180" w:line="264" w:lineRule="auto"/>
      </w:pPr>
      <w:r w:rsidRPr="00C8171C">
        <w:t>Biri ryžių košė be sviesto</w:t>
      </w:r>
      <w:r w:rsidR="00AF35EA">
        <w:tab/>
      </w:r>
      <w:r w:rsidRPr="00C8171C">
        <w:t xml:space="preserve"> 180 g</w:t>
      </w:r>
    </w:p>
    <w:p w:rsidR="00D4656B" w:rsidRPr="00C8171C" w:rsidRDefault="00D4656B" w:rsidP="00471391">
      <w:pPr>
        <w:pStyle w:val="ListParagraph"/>
        <w:numPr>
          <w:ilvl w:val="1"/>
          <w:numId w:val="12"/>
        </w:numPr>
        <w:tabs>
          <w:tab w:val="right" w:pos="1701"/>
          <w:tab w:val="right" w:leader="underscore" w:pos="9072"/>
        </w:tabs>
        <w:spacing w:after="180" w:line="264" w:lineRule="auto"/>
      </w:pPr>
      <w:r w:rsidRPr="00C8171C">
        <w:t>Šviežių daržovių salotos</w:t>
      </w:r>
      <w:r w:rsidR="00AF35EA">
        <w:tab/>
      </w:r>
      <w:r w:rsidRPr="00C8171C">
        <w:t xml:space="preserve"> 150 g</w:t>
      </w:r>
    </w:p>
    <w:p w:rsidR="00D4656B" w:rsidRPr="00C8171C" w:rsidRDefault="00D4656B" w:rsidP="00471391">
      <w:pPr>
        <w:pStyle w:val="ListParagraph"/>
        <w:numPr>
          <w:ilvl w:val="1"/>
          <w:numId w:val="12"/>
        </w:numPr>
        <w:tabs>
          <w:tab w:val="right" w:pos="1701"/>
          <w:tab w:val="right" w:leader="underscore" w:pos="9072"/>
        </w:tabs>
        <w:spacing w:after="180" w:line="264" w:lineRule="auto"/>
      </w:pPr>
      <w:r w:rsidRPr="00C8171C">
        <w:t xml:space="preserve">Obuoliai </w:t>
      </w:r>
      <w:r w:rsidR="00AF35EA">
        <w:tab/>
      </w:r>
      <w:r w:rsidRPr="00C8171C">
        <w:t>50 g</w:t>
      </w:r>
    </w:p>
    <w:p w:rsidR="00D4656B" w:rsidRPr="00C8171C" w:rsidRDefault="00D4656B" w:rsidP="00471391">
      <w:pPr>
        <w:pStyle w:val="ListParagraph"/>
        <w:numPr>
          <w:ilvl w:val="1"/>
          <w:numId w:val="12"/>
        </w:numPr>
        <w:tabs>
          <w:tab w:val="right" w:pos="1701"/>
          <w:tab w:val="right" w:leader="underscore" w:pos="9072"/>
        </w:tabs>
        <w:spacing w:after="180" w:line="264" w:lineRule="auto"/>
      </w:pPr>
      <w:r w:rsidRPr="00C8171C">
        <w:t>Ruginė duona</w:t>
      </w:r>
      <w:r w:rsidR="00AF35EA">
        <w:tab/>
      </w:r>
      <w:r w:rsidRPr="00C8171C">
        <w:t>50 g</w:t>
      </w:r>
    </w:p>
    <w:p w:rsidR="00D4656B" w:rsidRPr="00C8171C" w:rsidRDefault="00D4656B" w:rsidP="00471391">
      <w:pPr>
        <w:pStyle w:val="ListParagraph"/>
        <w:tabs>
          <w:tab w:val="right" w:leader="underscore" w:pos="9072"/>
        </w:tabs>
        <w:spacing w:after="180" w:line="264" w:lineRule="auto"/>
        <w:ind w:left="0"/>
      </w:pPr>
      <w:r w:rsidRPr="00C8171C">
        <w:t xml:space="preserve">Energetinė vertė (kcal) </w:t>
      </w:r>
      <w:r w:rsidR="00AF35EA">
        <w:tab/>
      </w:r>
      <w:r w:rsidRPr="00C8171C">
        <w:t>779</w:t>
      </w:r>
    </w:p>
    <w:p w:rsidR="00EF7A75" w:rsidRDefault="00ED1943">
      <w:r>
        <w:rPr>
          <w:noProof/>
          <w:lang w:eastAsia="lt-LT"/>
        </w:rPr>
        <w:drawing>
          <wp:inline distT="0" distB="0" distL="0" distR="0" wp14:anchorId="04AEABC8" wp14:editId="05B166B3">
            <wp:extent cx="4886325" cy="2108979"/>
            <wp:effectExtent l="0" t="0" r="0" b="571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2527" cy="2111656"/>
                    </a:xfrm>
                    <a:prstGeom prst="rect">
                      <a:avLst/>
                    </a:prstGeom>
                  </pic:spPr>
                </pic:pic>
              </a:graphicData>
            </a:graphic>
          </wp:inline>
        </w:drawing>
      </w:r>
    </w:p>
    <w:sectPr w:rsidR="00EF7A75" w:rsidSect="00174E9C">
      <w:pgSz w:w="11907" w:h="16840" w:code="9"/>
      <w:pgMar w:top="1021" w:right="737" w:bottom="1021" w:left="1531" w:header="567" w:footer="567" w:gutter="0"/>
      <w:cols w:space="1296"/>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11D1"/>
    <w:multiLevelType w:val="multilevel"/>
    <w:tmpl w:val="A8BE1D7E"/>
    <w:lvl w:ilvl="0">
      <w:start w:val="1"/>
      <w:numFmt w:val="decimal"/>
      <w:lvlText w:val="%1."/>
      <w:lvlJc w:val="left"/>
      <w:pPr>
        <w:tabs>
          <w:tab w:val="num" w:pos="737"/>
        </w:tabs>
        <w:ind w:left="0" w:firstLine="737"/>
      </w:pPr>
      <w:rPr>
        <w:rFonts w:hint="default"/>
      </w:rPr>
    </w:lvl>
    <w:lvl w:ilvl="1">
      <w:start w:val="1"/>
      <w:numFmt w:val="decimal"/>
      <w:lvlText w:val="%2."/>
      <w:lvlJc w:val="left"/>
      <w:pPr>
        <w:ind w:left="737" w:firstLine="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71F5C2C"/>
    <w:multiLevelType w:val="multilevel"/>
    <w:tmpl w:val="BDF605BA"/>
    <w:lvl w:ilvl="0">
      <w:start w:val="1"/>
      <w:numFmt w:val="none"/>
      <w:lvlText w:val="27."/>
      <w:lvlJc w:val="left"/>
      <w:pPr>
        <w:tabs>
          <w:tab w:val="num" w:pos="737"/>
        </w:tabs>
        <w:ind w:left="0" w:firstLine="737"/>
      </w:pPr>
      <w:rPr>
        <w:rFonts w:hint="default"/>
      </w:rPr>
    </w:lvl>
    <w:lvl w:ilvl="1">
      <w:start w:val="1"/>
      <w:numFmt w:val="decimal"/>
      <w:lvlText w:val="%2."/>
      <w:lvlJc w:val="left"/>
      <w:pPr>
        <w:ind w:left="737" w:firstLine="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F1550C8"/>
    <w:multiLevelType w:val="multilevel"/>
    <w:tmpl w:val="D4683F76"/>
    <w:lvl w:ilvl="0">
      <w:start w:val="1"/>
      <w:numFmt w:val="none"/>
      <w:lvlText w:val="27."/>
      <w:lvlJc w:val="left"/>
      <w:pPr>
        <w:tabs>
          <w:tab w:val="num" w:pos="737"/>
        </w:tabs>
        <w:ind w:left="0" w:firstLine="737"/>
      </w:pPr>
      <w:rPr>
        <w:rFonts w:hint="default"/>
      </w:rPr>
    </w:lvl>
    <w:lvl w:ilvl="1">
      <w:start w:val="1"/>
      <w:numFmt w:val="decimal"/>
      <w:lvlText w:val="%2."/>
      <w:lvlJc w:val="left"/>
      <w:pPr>
        <w:ind w:left="737" w:firstLine="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80C2839"/>
    <w:multiLevelType w:val="multilevel"/>
    <w:tmpl w:val="39DE6BB2"/>
    <w:lvl w:ilvl="0">
      <w:start w:val="1"/>
      <w:numFmt w:val="upperRoman"/>
      <w:lvlText w:val="%1."/>
      <w:lvlJc w:val="left"/>
      <w:pPr>
        <w:tabs>
          <w:tab w:val="num" w:pos="851"/>
        </w:tabs>
        <w:ind w:left="284" w:firstLine="453"/>
      </w:pPr>
      <w:rPr>
        <w:rFonts w:hint="default"/>
      </w:rPr>
    </w:lvl>
    <w:lvl w:ilvl="1">
      <w:start w:val="1"/>
      <w:numFmt w:val="upperLetter"/>
      <w:lvlText w:val="%2."/>
      <w:lvlJc w:val="left"/>
      <w:pPr>
        <w:tabs>
          <w:tab w:val="num" w:pos="1474"/>
        </w:tabs>
        <w:ind w:left="1021" w:firstLine="453"/>
      </w:pPr>
      <w:rPr>
        <w:rFonts w:hint="default"/>
      </w:rPr>
    </w:lvl>
    <w:lvl w:ilvl="2">
      <w:start w:val="1"/>
      <w:numFmt w:val="upperLetter"/>
      <w:lvlText w:val="%31."/>
      <w:lvlJc w:val="left"/>
      <w:pPr>
        <w:ind w:left="1758" w:firstLine="4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98B2501"/>
    <w:multiLevelType w:val="multilevel"/>
    <w:tmpl w:val="756E87B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230621"/>
    <w:multiLevelType w:val="multilevel"/>
    <w:tmpl w:val="D4683F76"/>
    <w:lvl w:ilvl="0">
      <w:start w:val="1"/>
      <w:numFmt w:val="none"/>
      <w:lvlText w:val="27."/>
      <w:lvlJc w:val="left"/>
      <w:pPr>
        <w:tabs>
          <w:tab w:val="num" w:pos="737"/>
        </w:tabs>
        <w:ind w:left="0" w:firstLine="737"/>
      </w:pPr>
      <w:rPr>
        <w:rFonts w:hint="default"/>
      </w:rPr>
    </w:lvl>
    <w:lvl w:ilvl="1">
      <w:start w:val="1"/>
      <w:numFmt w:val="decimal"/>
      <w:lvlText w:val="%2."/>
      <w:lvlJc w:val="left"/>
      <w:pPr>
        <w:ind w:left="737" w:firstLine="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8A6283D"/>
    <w:multiLevelType w:val="multilevel"/>
    <w:tmpl w:val="AA9C9078"/>
    <w:lvl w:ilvl="0">
      <w:start w:val="1"/>
      <w:numFmt w:val="bullet"/>
      <w:lvlText w:val=""/>
      <w:lvlJc w:val="left"/>
      <w:pPr>
        <w:tabs>
          <w:tab w:val="num" w:pos="567"/>
        </w:tabs>
        <w:ind w:left="0" w:firstLine="567"/>
      </w:pPr>
      <w:rPr>
        <w:rFonts w:ascii="Wingdings" w:hAnsi="Wingdings" w:hint="default"/>
        <w:color w:val="auto"/>
      </w:rPr>
    </w:lvl>
    <w:lvl w:ilvl="1">
      <w:start w:val="1"/>
      <w:numFmt w:val="bullet"/>
      <w:lvlText w:val=""/>
      <w:lvlJc w:val="left"/>
      <w:pPr>
        <w:tabs>
          <w:tab w:val="num" w:pos="1134"/>
        </w:tabs>
        <w:ind w:left="567" w:firstLine="567"/>
      </w:pPr>
      <w:rPr>
        <w:rFonts w:ascii="Wingdings" w:hAnsi="Wingdings" w:hint="default"/>
        <w:color w:val="auto"/>
      </w:rPr>
    </w:lvl>
    <w:lvl w:ilvl="2">
      <w:start w:val="1"/>
      <w:numFmt w:val="lowerRoman"/>
      <w:lvlText w:val="%3)"/>
      <w:lvlJc w:val="left"/>
      <w:pPr>
        <w:tabs>
          <w:tab w:val="num" w:pos="567"/>
        </w:tabs>
        <w:ind w:left="0" w:firstLine="567"/>
      </w:pPr>
      <w:rPr>
        <w:rFonts w:hint="default"/>
      </w:rPr>
    </w:lvl>
    <w:lvl w:ilvl="3">
      <w:start w:val="1"/>
      <w:numFmt w:val="decimal"/>
      <w:lvlText w:val="(%4)"/>
      <w:lvlJc w:val="left"/>
      <w:pPr>
        <w:tabs>
          <w:tab w:val="num" w:pos="567"/>
        </w:tabs>
        <w:ind w:left="0" w:firstLine="567"/>
      </w:pPr>
      <w:rPr>
        <w:rFonts w:hint="default"/>
      </w:rPr>
    </w:lvl>
    <w:lvl w:ilvl="4">
      <w:start w:val="1"/>
      <w:numFmt w:val="lowerLetter"/>
      <w:lvlText w:val="(%5)"/>
      <w:lvlJc w:val="left"/>
      <w:pPr>
        <w:tabs>
          <w:tab w:val="num" w:pos="567"/>
        </w:tabs>
        <w:ind w:left="0" w:firstLine="567"/>
      </w:pPr>
      <w:rPr>
        <w:rFonts w:hint="default"/>
      </w:rPr>
    </w:lvl>
    <w:lvl w:ilvl="5">
      <w:start w:val="1"/>
      <w:numFmt w:val="lowerRoman"/>
      <w:lvlText w:val="(%6)"/>
      <w:lvlJc w:val="left"/>
      <w:pPr>
        <w:tabs>
          <w:tab w:val="num" w:pos="567"/>
        </w:tabs>
        <w:ind w:left="0" w:firstLine="567"/>
      </w:pPr>
      <w:rPr>
        <w:rFonts w:hint="default"/>
      </w:rPr>
    </w:lvl>
    <w:lvl w:ilvl="6">
      <w:start w:val="1"/>
      <w:numFmt w:val="decimal"/>
      <w:lvlText w:val="%7."/>
      <w:lvlJc w:val="left"/>
      <w:pPr>
        <w:tabs>
          <w:tab w:val="num" w:pos="567"/>
        </w:tabs>
        <w:ind w:left="0" w:firstLine="567"/>
      </w:pPr>
      <w:rPr>
        <w:rFonts w:hint="default"/>
      </w:rPr>
    </w:lvl>
    <w:lvl w:ilvl="7">
      <w:start w:val="1"/>
      <w:numFmt w:val="lowerLetter"/>
      <w:lvlText w:val="%8."/>
      <w:lvlJc w:val="left"/>
      <w:pPr>
        <w:tabs>
          <w:tab w:val="num" w:pos="567"/>
        </w:tabs>
        <w:ind w:left="0" w:firstLine="567"/>
      </w:pPr>
      <w:rPr>
        <w:rFonts w:hint="default"/>
      </w:rPr>
    </w:lvl>
    <w:lvl w:ilvl="8">
      <w:start w:val="1"/>
      <w:numFmt w:val="lowerRoman"/>
      <w:lvlText w:val="%9."/>
      <w:lvlJc w:val="left"/>
      <w:pPr>
        <w:tabs>
          <w:tab w:val="num" w:pos="567"/>
        </w:tabs>
        <w:ind w:left="0" w:firstLine="567"/>
      </w:pPr>
      <w:rPr>
        <w:rFonts w:hint="default"/>
      </w:rPr>
    </w:lvl>
  </w:abstractNum>
  <w:abstractNum w:abstractNumId="7">
    <w:nsid w:val="2A221E8D"/>
    <w:multiLevelType w:val="hybridMultilevel"/>
    <w:tmpl w:val="BD46C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23065"/>
    <w:multiLevelType w:val="hybridMultilevel"/>
    <w:tmpl w:val="9E10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BB0B21"/>
    <w:multiLevelType w:val="multilevel"/>
    <w:tmpl w:val="A8ECE5EE"/>
    <w:lvl w:ilvl="0">
      <w:start w:val="1"/>
      <w:numFmt w:val="none"/>
      <w:lvlText w:val="27."/>
      <w:lvlJc w:val="left"/>
      <w:pPr>
        <w:tabs>
          <w:tab w:val="num" w:pos="737"/>
        </w:tabs>
        <w:ind w:left="0" w:firstLine="737"/>
      </w:pPr>
      <w:rPr>
        <w:rFonts w:hint="default"/>
      </w:rPr>
    </w:lvl>
    <w:lvl w:ilvl="1">
      <w:start w:val="1"/>
      <w:numFmt w:val="decimal"/>
      <w:lvlText w:val="%2."/>
      <w:lvlJc w:val="left"/>
      <w:pPr>
        <w:ind w:left="737" w:firstLine="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51908A0"/>
    <w:multiLevelType w:val="multilevel"/>
    <w:tmpl w:val="BDF605BA"/>
    <w:lvl w:ilvl="0">
      <w:start w:val="1"/>
      <w:numFmt w:val="none"/>
      <w:lvlText w:val="27."/>
      <w:lvlJc w:val="left"/>
      <w:pPr>
        <w:tabs>
          <w:tab w:val="num" w:pos="737"/>
        </w:tabs>
        <w:ind w:left="0" w:firstLine="737"/>
      </w:pPr>
      <w:rPr>
        <w:rFonts w:hint="default"/>
      </w:rPr>
    </w:lvl>
    <w:lvl w:ilvl="1">
      <w:start w:val="1"/>
      <w:numFmt w:val="decimal"/>
      <w:lvlText w:val="%2."/>
      <w:lvlJc w:val="left"/>
      <w:pPr>
        <w:ind w:left="737" w:firstLine="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0893A80"/>
    <w:multiLevelType w:val="multilevel"/>
    <w:tmpl w:val="D4683F76"/>
    <w:lvl w:ilvl="0">
      <w:start w:val="1"/>
      <w:numFmt w:val="none"/>
      <w:lvlText w:val="27."/>
      <w:lvlJc w:val="left"/>
      <w:pPr>
        <w:tabs>
          <w:tab w:val="num" w:pos="737"/>
        </w:tabs>
        <w:ind w:left="0" w:firstLine="737"/>
      </w:pPr>
      <w:rPr>
        <w:rFonts w:hint="default"/>
      </w:rPr>
    </w:lvl>
    <w:lvl w:ilvl="1">
      <w:start w:val="1"/>
      <w:numFmt w:val="decimal"/>
      <w:lvlText w:val="%2."/>
      <w:lvlJc w:val="left"/>
      <w:pPr>
        <w:ind w:left="737" w:firstLine="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E2B7B8C"/>
    <w:multiLevelType w:val="multilevel"/>
    <w:tmpl w:val="BDFE5368"/>
    <w:lvl w:ilvl="0">
      <w:start w:val="1"/>
      <w:numFmt w:val="decimal"/>
      <w:lvlText w:val="%1."/>
      <w:lvlJc w:val="left"/>
      <w:pPr>
        <w:tabs>
          <w:tab w:val="num" w:pos="851"/>
        </w:tabs>
        <w:ind w:left="284" w:firstLine="567"/>
      </w:pPr>
      <w:rPr>
        <w:rFonts w:hint="default"/>
      </w:rPr>
    </w:lvl>
    <w:lvl w:ilvl="1">
      <w:start w:val="1"/>
      <w:numFmt w:val="bullet"/>
      <w:lvlText w:val=""/>
      <w:lvlJc w:val="left"/>
      <w:pPr>
        <w:tabs>
          <w:tab w:val="num" w:pos="1304"/>
        </w:tabs>
        <w:ind w:left="737" w:firstLine="567"/>
      </w:pPr>
      <w:rPr>
        <w:rFonts w:ascii="Wingdings" w:hAnsi="Wingding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7"/>
  </w:num>
  <w:num w:numId="3">
    <w:abstractNumId w:val="6"/>
  </w:num>
  <w:num w:numId="4">
    <w:abstractNumId w:val="12"/>
  </w:num>
  <w:num w:numId="5">
    <w:abstractNumId w:val="3"/>
  </w:num>
  <w:num w:numId="6">
    <w:abstractNumId w:val="8"/>
  </w:num>
  <w:num w:numId="7">
    <w:abstractNumId w:val="0"/>
  </w:num>
  <w:num w:numId="8">
    <w:abstractNumId w:val="9"/>
  </w:num>
  <w:num w:numId="9">
    <w:abstractNumId w:val="1"/>
  </w:num>
  <w:num w:numId="10">
    <w:abstractNumId w:val="10"/>
  </w:num>
  <w:num w:numId="11">
    <w:abstractNumId w:val="1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68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56B"/>
    <w:rsid w:val="00174E9C"/>
    <w:rsid w:val="0019139F"/>
    <w:rsid w:val="001C135C"/>
    <w:rsid w:val="001E4B28"/>
    <w:rsid w:val="00241A39"/>
    <w:rsid w:val="00280F71"/>
    <w:rsid w:val="002C098C"/>
    <w:rsid w:val="0031369F"/>
    <w:rsid w:val="00471391"/>
    <w:rsid w:val="00545E66"/>
    <w:rsid w:val="005C6E35"/>
    <w:rsid w:val="0067044A"/>
    <w:rsid w:val="00860D79"/>
    <w:rsid w:val="008C5BD6"/>
    <w:rsid w:val="00953D52"/>
    <w:rsid w:val="009A4934"/>
    <w:rsid w:val="009C0E22"/>
    <w:rsid w:val="00AF35EA"/>
    <w:rsid w:val="00C627D1"/>
    <w:rsid w:val="00C6606C"/>
    <w:rsid w:val="00D4656B"/>
    <w:rsid w:val="00DE0FE3"/>
    <w:rsid w:val="00E938FF"/>
    <w:rsid w:val="00ED1943"/>
    <w:rsid w:val="00EF7A75"/>
    <w:rsid w:val="00F01CB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7D6EF-6419-45E6-BC1D-599187AE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4656B"/>
    <w:pPr>
      <w:spacing w:before="100" w:beforeAutospacing="1" w:after="100" w:afterAutospacing="1" w:line="240" w:lineRule="auto"/>
    </w:pPr>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ED1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943"/>
    <w:rPr>
      <w:rFonts w:ascii="Tahoma" w:hAnsi="Tahoma" w:cs="Tahoma"/>
      <w:sz w:val="16"/>
      <w:szCs w:val="16"/>
    </w:rPr>
  </w:style>
  <w:style w:type="paragraph" w:styleId="ListParagraph">
    <w:name w:val="List Paragraph"/>
    <w:basedOn w:val="Normal"/>
    <w:uiPriority w:val="34"/>
    <w:qFormat/>
    <w:rsid w:val="008C5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339FA-6CC5-4312-95D4-568F7EF4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2696</Words>
  <Characters>1538</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Windows User</cp:lastModifiedBy>
  <cp:revision>3</cp:revision>
  <dcterms:created xsi:type="dcterms:W3CDTF">2020-11-14T08:23:00Z</dcterms:created>
  <dcterms:modified xsi:type="dcterms:W3CDTF">2020-11-14T14:36:00Z</dcterms:modified>
</cp:coreProperties>
</file>