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Программист-прагматик, Томас, Хант 2020 (рус).</w:t>
        </w:r>
      </w:hyperlink>
      <w:r w:rsidDel="00000000" w:rsidR="00000000" w:rsidRPr="00000000">
        <w:rPr>
          <w:rtl w:val="0"/>
        </w:rPr>
        <w:t xml:space="preserve"> Эту книгу мне советовал очень сильный программист, как такую, которая сильно повысила его уровень и когда он ее перечитывает, то находит новые мысли.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Общий смысл - как правильно вести большие проекты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также читал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Spring 6 Recipes 5th ed</w:t>
        </w:r>
      </w:hyperlink>
      <w:r w:rsidDel="00000000" w:rsidR="00000000" w:rsidRPr="00000000">
        <w:rPr>
          <w:b w:val="1"/>
          <w:rtl w:val="0"/>
        </w:rPr>
        <w:t xml:space="preserve"> ,  </w:t>
      </w:r>
      <w:r w:rsidDel="00000000" w:rsidR="00000000" w:rsidRPr="00000000">
        <w:rPr>
          <w:rtl w:val="0"/>
        </w:rPr>
        <w:t xml:space="preserve">как самую свежую по спрингу, есть интересные места, но автор приводит примеры на основании устройства, которое показывает положения самолетов гражданской авиации поблизости. Но у читателя такого устройства нет, поэтому код из книги не рабочий.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Java: Effective Programming" (Joshua Bloch)</w:t>
        <w:br w:type="textWrapping"/>
        <w:t xml:space="preserve">Книгу посоветовали на одном из собесов - для глубокого понимания языка. Если вы новичок, то еще рано. Максимально рекомендую, великолепная штука, много неочевидных идей.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Есть смысл читать эту книгу на английском, тк русский перевод не очень точный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Joshua Bloch - Effective Java Eng (3rd) - 2018 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Джошуа Блох. Эффективная Java 3d ed rus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3yrTQTEHxXHSvMXdd15IKPH98RCkV8Cx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OK_pYKFTAgXXAITZWi38K2G_JKkD04g/view?usp=drive_link" TargetMode="External"/><Relationship Id="rId7" Type="http://schemas.openxmlformats.org/officeDocument/2006/relationships/hyperlink" Target="https://drive.google.com/file/d/1VB43s6rBgtmo-Wx_iLhvJ4QJQ2WYHEra/view?usp=drive_link" TargetMode="External"/><Relationship Id="rId8" Type="http://schemas.openxmlformats.org/officeDocument/2006/relationships/hyperlink" Target="https://drive.google.com/file/d/1u4rnbTlFpfpWif78OJS7nJOQInSkYWC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