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Chrono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Distributed Job Scheduler &amp; Cron Engine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Chrono provides fault-tolerant distributed cron job scheduling, workflow timer triggers, and high-precision task execution queues.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High-Precision Distributed Timer Grid</w:t>
      </w:r>
    </w:p>
    <w:p>
      <w:pPr>
        <w:spacing w:after="180"/>
      </w:pPr>
      <w:r>
        <w:t xml:space="preserve">Sub-millisecond task scheduling accuracy across thousands of concurrent execution nodes.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Scheduling</w:t>
            </w:r>
          </w:p>
        </w:tc>
        <w:tc>
          <w:p>
            <w:r>
              <w:t xml:space="preserve">Cron expression parsing &amp; task retries</w:t>
            </w:r>
          </w:p>
        </w:tc>
        <w:tc>
          <w:p>
            <w:r>
              <w:t xml:space="preserve">✔ Distributed sub-millisecond timer grid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EE.85.30: Multi-Region High-Availability Cron Scheduler (Active failover job execution)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2026-08-03T13:40:27.547Z</dcterms:created>
  <dcterms:modified xsi:type="dcterms:W3CDTF">2026-08-03T13:40:27.547Z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