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9C" w:rsidRDefault="00B9639C" w:rsidP="00B9639C">
      <w:pPr>
        <w:pStyle w:val="2"/>
      </w:pPr>
      <w:r>
        <w:t>Инструкция по установке ЗА 5</w:t>
      </w:r>
      <w:r w:rsidR="00C32286" w:rsidRPr="002B6EFF">
        <w:t>031</w:t>
      </w:r>
      <w:r>
        <w:t>.</w:t>
      </w:r>
    </w:p>
    <w:p w:rsidR="007E1938" w:rsidRPr="007E1938" w:rsidRDefault="007E1938" w:rsidP="007E1938">
      <w:pPr>
        <w:rPr>
          <w:rFonts w:ascii="Times New Roman" w:eastAsia="Times New Roman" w:hAnsi="Times New Roman" w:cs="Times New Roman"/>
          <w:bCs/>
          <w:sz w:val="24"/>
          <w:szCs w:val="24"/>
          <w:lang w:eastAsia="ru-RU"/>
        </w:rPr>
      </w:pPr>
      <w:r w:rsidRPr="007E1938">
        <w:rPr>
          <w:rFonts w:ascii="Times New Roman" w:eastAsia="Times New Roman" w:hAnsi="Times New Roman" w:cs="Times New Roman"/>
          <w:bCs/>
          <w:sz w:val="24"/>
          <w:szCs w:val="24"/>
          <w:lang w:eastAsia="ru-RU"/>
        </w:rPr>
        <w:t>Скопировать патч из директории (если ранее патч был скопирован, проверить как минимум по дате и размеру что вариант актуальный)</w:t>
      </w:r>
    </w:p>
    <w:p w:rsidR="007E1938" w:rsidRPr="007E1938" w:rsidRDefault="007E1938" w:rsidP="007E1938">
      <w:pPr>
        <w:rPr>
          <w:rFonts w:ascii="Times New Roman" w:eastAsia="Times New Roman" w:hAnsi="Times New Roman" w:cs="Times New Roman"/>
          <w:bCs/>
          <w:sz w:val="24"/>
          <w:szCs w:val="24"/>
          <w:lang w:eastAsia="ru-RU"/>
        </w:rPr>
      </w:pPr>
      <w:r w:rsidRPr="007E1938">
        <w:rPr>
          <w:rFonts w:ascii="Times New Roman" w:eastAsia="Times New Roman" w:hAnsi="Times New Roman" w:cs="Times New Roman"/>
          <w:bCs/>
          <w:sz w:val="24"/>
          <w:szCs w:val="24"/>
          <w:lang w:eastAsia="ru-RU"/>
        </w:rPr>
        <w:t>P:\BI_HF_</w:t>
      </w:r>
    </w:p>
    <w:p w:rsidR="007E1938" w:rsidRPr="007E1938" w:rsidRDefault="007E1938" w:rsidP="007E1938">
      <w:pPr>
        <w:rPr>
          <w:rFonts w:ascii="Times New Roman" w:eastAsia="Times New Roman" w:hAnsi="Times New Roman" w:cs="Times New Roman"/>
          <w:bCs/>
          <w:sz w:val="24"/>
          <w:szCs w:val="24"/>
          <w:lang w:eastAsia="ru-RU"/>
        </w:rPr>
      </w:pPr>
    </w:p>
    <w:p w:rsidR="007E1938" w:rsidRPr="005F39A0" w:rsidRDefault="007E1938" w:rsidP="005F39A0">
      <w:pPr>
        <w:pStyle w:val="a9"/>
        <w:numPr>
          <w:ilvl w:val="0"/>
          <w:numId w:val="6"/>
        </w:numPr>
        <w:rPr>
          <w:rFonts w:ascii="Times New Roman" w:eastAsia="Times New Roman" w:hAnsi="Times New Roman" w:cs="Times New Roman"/>
          <w:bCs/>
          <w:sz w:val="24"/>
          <w:szCs w:val="24"/>
          <w:lang w:eastAsia="ru-RU"/>
        </w:rPr>
      </w:pPr>
      <w:r w:rsidRPr="005F39A0">
        <w:rPr>
          <w:rFonts w:ascii="Times New Roman" w:eastAsia="Times New Roman" w:hAnsi="Times New Roman" w:cs="Times New Roman"/>
          <w:bCs/>
          <w:sz w:val="24"/>
          <w:szCs w:val="24"/>
          <w:lang w:eastAsia="ru-RU"/>
        </w:rPr>
        <w:t>Установить все сценарии в ODI*</w:t>
      </w:r>
      <w:r w:rsidR="005F39A0" w:rsidRPr="005F39A0">
        <w:rPr>
          <w:rFonts w:ascii="Times New Roman" w:eastAsia="Times New Roman" w:hAnsi="Times New Roman" w:cs="Times New Roman"/>
          <w:bCs/>
          <w:sz w:val="24"/>
          <w:szCs w:val="24"/>
          <w:lang w:eastAsia="ru-RU"/>
        </w:rPr>
        <w:t>.</w:t>
      </w:r>
    </w:p>
    <w:p w:rsidR="005F39A0" w:rsidRPr="005F39A0" w:rsidRDefault="005F39A0" w:rsidP="00C32286">
      <w:pPr>
        <w:ind w:left="360"/>
        <w:rPr>
          <w:rFonts w:ascii="Times New Roman" w:eastAsia="Times New Roman" w:hAnsi="Times New Roman" w:cs="Times New Roman"/>
          <w:bCs/>
          <w:sz w:val="24"/>
          <w:szCs w:val="24"/>
          <w:lang w:eastAsia="ru-RU"/>
        </w:rPr>
      </w:pPr>
      <w:r w:rsidRPr="005F39A0">
        <w:rPr>
          <w:rFonts w:ascii="Times New Roman" w:eastAsia="Times New Roman" w:hAnsi="Times New Roman" w:cs="Times New Roman"/>
          <w:bCs/>
          <w:sz w:val="24"/>
          <w:szCs w:val="24"/>
          <w:lang w:eastAsia="ru-RU"/>
        </w:rPr>
        <w:t xml:space="preserve">*В отгрузке </w:t>
      </w:r>
      <w:r w:rsidR="00C32286">
        <w:rPr>
          <w:rFonts w:ascii="Times New Roman" w:eastAsia="Times New Roman" w:hAnsi="Times New Roman" w:cs="Times New Roman"/>
          <w:bCs/>
          <w:sz w:val="24"/>
          <w:szCs w:val="24"/>
          <w:lang w:eastAsia="ru-RU"/>
        </w:rPr>
        <w:t xml:space="preserve">1 сценарий необходимо </w:t>
      </w:r>
      <w:r w:rsidR="00DB3DA5">
        <w:rPr>
          <w:rFonts w:ascii="Times New Roman" w:eastAsia="Times New Roman" w:hAnsi="Times New Roman" w:cs="Times New Roman"/>
          <w:bCs/>
          <w:sz w:val="24"/>
          <w:szCs w:val="24"/>
          <w:lang w:eastAsia="ru-RU"/>
        </w:rPr>
        <w:t>заменить.</w:t>
      </w:r>
      <w:r w:rsidR="00DB3DA5" w:rsidRPr="005F39A0">
        <w:rPr>
          <w:rFonts w:ascii="Times New Roman" w:eastAsia="Times New Roman" w:hAnsi="Times New Roman" w:cs="Times New Roman"/>
          <w:bCs/>
          <w:sz w:val="24"/>
          <w:szCs w:val="24"/>
          <w:lang w:eastAsia="ru-RU"/>
        </w:rPr>
        <w:t xml:space="preserve"> Имя</w:t>
      </w:r>
      <w:r w:rsidRPr="005F39A0">
        <w:rPr>
          <w:rFonts w:ascii="Times New Roman" w:eastAsia="Times New Roman" w:hAnsi="Times New Roman" w:cs="Times New Roman"/>
          <w:bCs/>
          <w:sz w:val="24"/>
          <w:szCs w:val="24"/>
          <w:lang w:eastAsia="ru-RU"/>
        </w:rPr>
        <w:t xml:space="preserve"> сценария уникально в пределах репозитория. Нужно заменить существующие с тем же именем. Может быть удобно представление ODI Designer/Load plan and scenarios. Найти нужный сценарий в представление используя на нем контекстное меню import replace заменить соответствующий сценарий новым. Подробная инструкция от вендора в приложении.</w:t>
      </w:r>
    </w:p>
    <w:p w:rsidR="00C32286" w:rsidRPr="00C32286" w:rsidRDefault="00C32286" w:rsidP="005F39A0">
      <w:pPr>
        <w:rPr>
          <w:rFonts w:ascii="Times New Roman" w:eastAsia="Times New Roman" w:hAnsi="Times New Roman" w:cs="Times New Roman"/>
          <w:bCs/>
          <w:sz w:val="24"/>
          <w:szCs w:val="24"/>
          <w:lang w:eastAsia="ru-RU"/>
        </w:rPr>
      </w:pPr>
    </w:p>
    <w:p w:rsidR="00C32286" w:rsidRPr="00C32286" w:rsidRDefault="00C32286" w:rsidP="00C32286">
      <w:pPr>
        <w:pStyle w:val="a9"/>
        <w:numPr>
          <w:ilvl w:val="0"/>
          <w:numId w:val="6"/>
        </w:numPr>
        <w:rPr>
          <w:rFonts w:ascii="Times New Roman" w:eastAsia="Times New Roman" w:hAnsi="Times New Roman" w:cs="Times New Roman"/>
          <w:bCs/>
          <w:sz w:val="24"/>
          <w:szCs w:val="24"/>
          <w:lang w:eastAsia="ru-RU"/>
        </w:rPr>
      </w:pPr>
      <w:r w:rsidRPr="00C32286">
        <w:rPr>
          <w:rFonts w:ascii="Times New Roman" w:eastAsia="Times New Roman" w:hAnsi="Times New Roman" w:cs="Times New Roman"/>
          <w:bCs/>
          <w:sz w:val="24"/>
          <w:szCs w:val="24"/>
          <w:lang w:eastAsia="ru-RU"/>
        </w:rPr>
        <w:t xml:space="preserve">Новые сценарии необходимо импортировать в режиме </w:t>
      </w:r>
      <w:r w:rsidRPr="00C32286">
        <w:rPr>
          <w:rFonts w:ascii="Times New Roman" w:eastAsia="Times New Roman" w:hAnsi="Times New Roman" w:cs="Times New Roman"/>
          <w:bCs/>
          <w:sz w:val="24"/>
          <w:szCs w:val="24"/>
          <w:lang w:val="en-US" w:eastAsia="ru-RU"/>
        </w:rPr>
        <w:t>Duplication</w:t>
      </w:r>
    </w:p>
    <w:p w:rsidR="00C32286" w:rsidRPr="002B6EFF" w:rsidRDefault="00C32286" w:rsidP="002B6EFF">
      <w:pPr>
        <w:pStyle w:val="a9"/>
        <w:numPr>
          <w:ilvl w:val="0"/>
          <w:numId w:val="6"/>
        </w:numPr>
        <w:rPr>
          <w:rFonts w:ascii="Times New Roman" w:eastAsia="Times New Roman" w:hAnsi="Times New Roman" w:cs="Times New Roman"/>
          <w:bCs/>
          <w:sz w:val="24"/>
          <w:szCs w:val="24"/>
          <w:lang w:val="en-US" w:eastAsia="ru-RU"/>
        </w:rPr>
      </w:pPr>
      <w:r>
        <w:rPr>
          <w:rFonts w:ascii="Times New Roman" w:eastAsia="Times New Roman" w:hAnsi="Times New Roman" w:cs="Times New Roman"/>
          <w:bCs/>
          <w:sz w:val="24"/>
          <w:szCs w:val="24"/>
          <w:lang w:eastAsia="ru-RU"/>
        </w:rPr>
        <w:t>Установить</w:t>
      </w:r>
      <w:r w:rsidRPr="002B6EFF">
        <w:rPr>
          <w:rFonts w:ascii="Times New Roman" w:eastAsia="Times New Roman" w:hAnsi="Times New Roman" w:cs="Times New Roman"/>
          <w:bCs/>
          <w:sz w:val="24"/>
          <w:szCs w:val="24"/>
          <w:lang w:val="en-US" w:eastAsia="ru-RU"/>
        </w:rPr>
        <w:t xml:space="preserve"> </w:t>
      </w:r>
      <w:r>
        <w:rPr>
          <w:rFonts w:ascii="Times New Roman" w:eastAsia="Times New Roman" w:hAnsi="Times New Roman" w:cs="Times New Roman"/>
          <w:bCs/>
          <w:sz w:val="24"/>
          <w:szCs w:val="24"/>
          <w:lang w:val="en-US" w:eastAsia="ru-RU"/>
        </w:rPr>
        <w:t>Load Plan</w:t>
      </w:r>
      <w:r w:rsidR="002B6EFF">
        <w:rPr>
          <w:rFonts w:ascii="Times New Roman" w:eastAsia="Times New Roman" w:hAnsi="Times New Roman" w:cs="Times New Roman"/>
          <w:bCs/>
          <w:sz w:val="24"/>
          <w:szCs w:val="24"/>
          <w:lang w:val="en-US" w:eastAsia="ru-RU"/>
        </w:rPr>
        <w:t xml:space="preserve"> </w:t>
      </w:r>
      <w:r w:rsidR="002B6EFF" w:rsidRPr="002B6EFF">
        <w:rPr>
          <w:rFonts w:ascii="Times New Roman" w:eastAsia="Times New Roman" w:hAnsi="Times New Roman" w:cs="Times New Roman"/>
          <w:bCs/>
          <w:sz w:val="24"/>
          <w:szCs w:val="24"/>
          <w:lang w:val="en-US" w:eastAsia="ru-RU"/>
        </w:rPr>
        <w:t>LP_LOAD_MCRM_DWH</w:t>
      </w:r>
    </w:p>
    <w:p w:rsidR="00C32286" w:rsidRPr="00C32286" w:rsidRDefault="00C32286" w:rsidP="00C32286">
      <w:pPr>
        <w:pStyle w:val="a9"/>
        <w:numPr>
          <w:ilvl w:val="0"/>
          <w:numId w:val="6"/>
        </w:numP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В Топологии </w:t>
      </w:r>
      <w:r w:rsidR="00DB3DA5">
        <w:rPr>
          <w:rFonts w:ascii="Times New Roman" w:eastAsia="Times New Roman" w:hAnsi="Times New Roman" w:cs="Times New Roman"/>
          <w:bCs/>
          <w:sz w:val="24"/>
          <w:szCs w:val="24"/>
          <w:lang w:eastAsia="ru-RU"/>
        </w:rPr>
        <w:t xml:space="preserve">в Разделе </w:t>
      </w:r>
      <w:r w:rsidR="00DB3DA5">
        <w:rPr>
          <w:rFonts w:ascii="Times New Roman" w:eastAsia="Times New Roman" w:hAnsi="Times New Roman" w:cs="Times New Roman"/>
          <w:bCs/>
          <w:sz w:val="24"/>
          <w:szCs w:val="24"/>
          <w:lang w:val="en-US" w:eastAsia="ru-RU"/>
        </w:rPr>
        <w:t>Logical</w:t>
      </w:r>
      <w:r w:rsidR="00DB3DA5" w:rsidRPr="00DB3DA5">
        <w:rPr>
          <w:rFonts w:ascii="Times New Roman" w:eastAsia="Times New Roman" w:hAnsi="Times New Roman" w:cs="Times New Roman"/>
          <w:bCs/>
          <w:sz w:val="24"/>
          <w:szCs w:val="24"/>
          <w:lang w:eastAsia="ru-RU"/>
        </w:rPr>
        <w:t xml:space="preserve"> </w:t>
      </w:r>
      <w:r w:rsidR="00DB3DA5">
        <w:rPr>
          <w:rFonts w:ascii="Times New Roman" w:eastAsia="Times New Roman" w:hAnsi="Times New Roman" w:cs="Times New Roman"/>
          <w:bCs/>
          <w:sz w:val="24"/>
          <w:szCs w:val="24"/>
          <w:lang w:val="en-US" w:eastAsia="ru-RU"/>
        </w:rPr>
        <w:t>Architecture</w:t>
      </w:r>
      <w:r w:rsidR="00DB3DA5" w:rsidRPr="00DB3DA5">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 xml:space="preserve">создать новую логическую схему с именем </w:t>
      </w:r>
      <w:r>
        <w:rPr>
          <w:rFonts w:ascii="Times New Roman" w:eastAsia="Times New Roman" w:hAnsi="Times New Roman" w:cs="Times New Roman"/>
          <w:bCs/>
          <w:sz w:val="24"/>
          <w:szCs w:val="24"/>
          <w:lang w:val="en-US" w:eastAsia="ru-RU"/>
        </w:rPr>
        <w:t>MCRM</w:t>
      </w:r>
      <w:r w:rsidR="00DB3DA5">
        <w:rPr>
          <w:rFonts w:ascii="Times New Roman" w:eastAsia="Times New Roman" w:hAnsi="Times New Roman" w:cs="Times New Roman"/>
          <w:bCs/>
          <w:sz w:val="24"/>
          <w:szCs w:val="24"/>
          <w:lang w:eastAsia="ru-RU"/>
        </w:rPr>
        <w:t xml:space="preserve"> в</w:t>
      </w:r>
      <w:r w:rsidR="00DB3DA5" w:rsidRPr="00DB3DA5">
        <w:rPr>
          <w:rFonts w:ascii="Times New Roman" w:eastAsia="Times New Roman" w:hAnsi="Times New Roman" w:cs="Times New Roman"/>
          <w:bCs/>
          <w:sz w:val="24"/>
          <w:szCs w:val="24"/>
          <w:lang w:eastAsia="ru-RU"/>
        </w:rPr>
        <w:t xml:space="preserve"> </w:t>
      </w:r>
      <w:r w:rsidR="00DB3DA5">
        <w:rPr>
          <w:rFonts w:ascii="Times New Roman" w:eastAsia="Times New Roman" w:hAnsi="Times New Roman" w:cs="Times New Roman"/>
          <w:bCs/>
          <w:sz w:val="24"/>
          <w:szCs w:val="24"/>
          <w:lang w:eastAsia="ru-RU"/>
        </w:rPr>
        <w:t xml:space="preserve">разделе технологии </w:t>
      </w:r>
      <w:r w:rsidR="00DB3DA5">
        <w:rPr>
          <w:rFonts w:ascii="Times New Roman" w:eastAsia="Times New Roman" w:hAnsi="Times New Roman" w:cs="Times New Roman"/>
          <w:bCs/>
          <w:sz w:val="24"/>
          <w:szCs w:val="24"/>
          <w:lang w:val="en-US" w:eastAsia="ru-RU"/>
        </w:rPr>
        <w:t>XML</w:t>
      </w:r>
    </w:p>
    <w:p w:rsidR="00C32286" w:rsidRDefault="00C32286" w:rsidP="00C32286">
      <w:pPr>
        <w:pStyle w:val="a9"/>
        <w:rPr>
          <w:rFonts w:ascii="Times New Roman" w:eastAsia="Times New Roman" w:hAnsi="Times New Roman" w:cs="Times New Roman"/>
          <w:bCs/>
          <w:sz w:val="24"/>
          <w:szCs w:val="24"/>
          <w:lang w:eastAsia="ru-RU"/>
        </w:rPr>
      </w:pPr>
      <w:r>
        <w:rPr>
          <w:noProof/>
          <w:lang w:eastAsia="ru-RU"/>
        </w:rPr>
        <w:drawing>
          <wp:inline distT="0" distB="0" distL="0" distR="0" wp14:anchorId="4843651C" wp14:editId="416C7A14">
            <wp:extent cx="5940425" cy="31927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92780"/>
                    </a:xfrm>
                    <a:prstGeom prst="rect">
                      <a:avLst/>
                    </a:prstGeom>
                  </pic:spPr>
                </pic:pic>
              </a:graphicData>
            </a:graphic>
          </wp:inline>
        </w:drawing>
      </w:r>
    </w:p>
    <w:p w:rsidR="00C32286" w:rsidRDefault="00C32286" w:rsidP="00C32286">
      <w:pPr>
        <w:pStyle w:val="a9"/>
        <w:rPr>
          <w:rFonts w:ascii="Times New Roman" w:eastAsia="Times New Roman" w:hAnsi="Times New Roman" w:cs="Times New Roman"/>
          <w:bCs/>
          <w:sz w:val="24"/>
          <w:szCs w:val="24"/>
          <w:lang w:eastAsia="ru-RU"/>
        </w:rPr>
      </w:pPr>
    </w:p>
    <w:p w:rsidR="00C32286" w:rsidRDefault="00C32286" w:rsidP="00C32286">
      <w:pPr>
        <w:pStyle w:val="a9"/>
        <w:rPr>
          <w:rFonts w:ascii="Times New Roman" w:eastAsia="Times New Roman" w:hAnsi="Times New Roman" w:cs="Times New Roman"/>
          <w:bCs/>
          <w:sz w:val="24"/>
          <w:szCs w:val="24"/>
          <w:lang w:eastAsia="ru-RU"/>
        </w:rPr>
      </w:pPr>
      <w:r>
        <w:rPr>
          <w:noProof/>
          <w:lang w:eastAsia="ru-RU"/>
        </w:rPr>
        <w:lastRenderedPageBreak/>
        <w:drawing>
          <wp:inline distT="0" distB="0" distL="0" distR="0" wp14:anchorId="61509E02" wp14:editId="2DC1BEB6">
            <wp:extent cx="5940425" cy="31927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92780"/>
                    </a:xfrm>
                    <a:prstGeom prst="rect">
                      <a:avLst/>
                    </a:prstGeom>
                  </pic:spPr>
                </pic:pic>
              </a:graphicData>
            </a:graphic>
          </wp:inline>
        </w:drawing>
      </w:r>
    </w:p>
    <w:p w:rsidR="00C32286" w:rsidRPr="00C32286" w:rsidRDefault="00C32286" w:rsidP="00C32286">
      <w:pPr>
        <w:pStyle w:val="a9"/>
        <w:rPr>
          <w:rFonts w:ascii="Times New Roman" w:eastAsia="Times New Roman" w:hAnsi="Times New Roman" w:cs="Times New Roman"/>
          <w:bCs/>
          <w:sz w:val="24"/>
          <w:szCs w:val="24"/>
          <w:lang w:eastAsia="ru-RU"/>
        </w:rPr>
      </w:pPr>
    </w:p>
    <w:p w:rsidR="00C32286" w:rsidRDefault="00C32286" w:rsidP="00C32286">
      <w:pPr>
        <w:pStyle w:val="a9"/>
        <w:rPr>
          <w:rFonts w:ascii="Times New Roman" w:eastAsia="Times New Roman" w:hAnsi="Times New Roman" w:cs="Times New Roman"/>
          <w:bCs/>
          <w:sz w:val="24"/>
          <w:szCs w:val="24"/>
          <w:lang w:eastAsia="ru-RU"/>
        </w:rPr>
      </w:pPr>
    </w:p>
    <w:p w:rsidR="007B2B49" w:rsidRPr="00DB3DA5" w:rsidRDefault="007B2B49" w:rsidP="00C32286">
      <w:pPr>
        <w:pStyle w:val="a9"/>
        <w:numPr>
          <w:ilvl w:val="0"/>
          <w:numId w:val="6"/>
        </w:numP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w:t>
      </w:r>
      <w:r w:rsidRPr="00DB3DA5">
        <w:rPr>
          <w:rFonts w:ascii="Times New Roman" w:eastAsia="Times New Roman" w:hAnsi="Times New Roman" w:cs="Times New Roman"/>
          <w:bCs/>
          <w:sz w:val="24"/>
          <w:szCs w:val="24"/>
          <w:lang w:eastAsia="ru-RU"/>
        </w:rPr>
        <w:t xml:space="preserve"> </w:t>
      </w:r>
      <w:r w:rsidR="00DB3DA5">
        <w:rPr>
          <w:rFonts w:ascii="Times New Roman" w:eastAsia="Times New Roman" w:hAnsi="Times New Roman" w:cs="Times New Roman"/>
          <w:bCs/>
          <w:sz w:val="24"/>
          <w:szCs w:val="24"/>
          <w:lang w:eastAsia="ru-RU"/>
        </w:rPr>
        <w:t>закладке</w:t>
      </w:r>
      <w:r w:rsidRPr="00DB3DA5">
        <w:rPr>
          <w:rFonts w:ascii="Times New Roman" w:eastAsia="Times New Roman" w:hAnsi="Times New Roman" w:cs="Times New Roman"/>
          <w:bCs/>
          <w:sz w:val="24"/>
          <w:szCs w:val="24"/>
          <w:lang w:eastAsia="ru-RU"/>
        </w:rPr>
        <w:t xml:space="preserve"> </w:t>
      </w:r>
      <w:r w:rsidR="00DB3DA5">
        <w:rPr>
          <w:rFonts w:ascii="Times New Roman" w:eastAsia="Times New Roman" w:hAnsi="Times New Roman" w:cs="Times New Roman"/>
          <w:bCs/>
          <w:sz w:val="24"/>
          <w:szCs w:val="24"/>
          <w:lang w:val="en-US" w:eastAsia="ru-RU"/>
        </w:rPr>
        <w:t>Physical</w:t>
      </w:r>
      <w:r w:rsidRPr="00DB3DA5">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val="en-US" w:eastAsia="ru-RU"/>
        </w:rPr>
        <w:t>Architecture</w:t>
      </w:r>
      <w:r w:rsidRPr="00DB3DA5">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создать</w:t>
      </w:r>
      <w:r w:rsidRPr="00DB3DA5">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новый</w:t>
      </w:r>
      <w:r w:rsidRPr="00DB3DA5">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val="en-US" w:eastAsia="ru-RU"/>
        </w:rPr>
        <w:t>Data</w:t>
      </w:r>
      <w:r w:rsidRPr="00DB3DA5">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val="en-US" w:eastAsia="ru-RU"/>
        </w:rPr>
        <w:t>Server</w:t>
      </w:r>
      <w:r w:rsidR="00DB3DA5" w:rsidRPr="00DB3DA5">
        <w:rPr>
          <w:rFonts w:ascii="Times New Roman" w:eastAsia="Times New Roman" w:hAnsi="Times New Roman" w:cs="Times New Roman"/>
          <w:bCs/>
          <w:sz w:val="24"/>
          <w:szCs w:val="24"/>
          <w:lang w:eastAsia="ru-RU"/>
        </w:rPr>
        <w:t xml:space="preserve"> </w:t>
      </w:r>
      <w:r w:rsidR="00DB3DA5">
        <w:rPr>
          <w:rFonts w:ascii="Times New Roman" w:eastAsia="Times New Roman" w:hAnsi="Times New Roman" w:cs="Times New Roman"/>
          <w:bCs/>
          <w:sz w:val="24"/>
          <w:szCs w:val="24"/>
          <w:lang w:eastAsia="ru-RU"/>
        </w:rPr>
        <w:t>в</w:t>
      </w:r>
      <w:r w:rsidR="00DB3DA5" w:rsidRPr="00DB3DA5">
        <w:rPr>
          <w:rFonts w:ascii="Times New Roman" w:eastAsia="Times New Roman" w:hAnsi="Times New Roman" w:cs="Times New Roman"/>
          <w:bCs/>
          <w:sz w:val="24"/>
          <w:szCs w:val="24"/>
          <w:lang w:eastAsia="ru-RU"/>
        </w:rPr>
        <w:t xml:space="preserve"> </w:t>
      </w:r>
      <w:r w:rsidR="00DB3DA5">
        <w:rPr>
          <w:rFonts w:ascii="Times New Roman" w:eastAsia="Times New Roman" w:hAnsi="Times New Roman" w:cs="Times New Roman"/>
          <w:bCs/>
          <w:sz w:val="24"/>
          <w:szCs w:val="24"/>
          <w:lang w:eastAsia="ru-RU"/>
        </w:rPr>
        <w:t xml:space="preserve">разделе технологии </w:t>
      </w:r>
      <w:r w:rsidR="00DB3DA5">
        <w:rPr>
          <w:rFonts w:ascii="Times New Roman" w:eastAsia="Times New Roman" w:hAnsi="Times New Roman" w:cs="Times New Roman"/>
          <w:bCs/>
          <w:sz w:val="24"/>
          <w:szCs w:val="24"/>
          <w:lang w:val="en-US" w:eastAsia="ru-RU"/>
        </w:rPr>
        <w:t>XML</w:t>
      </w:r>
    </w:p>
    <w:p w:rsidR="007B2B49" w:rsidRDefault="007B2B49" w:rsidP="007B2B49">
      <w:pPr>
        <w:pStyle w:val="a9"/>
        <w:rPr>
          <w:rFonts w:ascii="Times New Roman" w:eastAsia="Times New Roman" w:hAnsi="Times New Roman" w:cs="Times New Roman"/>
          <w:bCs/>
          <w:sz w:val="24"/>
          <w:szCs w:val="24"/>
          <w:lang w:val="en-US" w:eastAsia="ru-RU"/>
        </w:rPr>
      </w:pPr>
      <w:r>
        <w:rPr>
          <w:noProof/>
          <w:lang w:eastAsia="ru-RU"/>
        </w:rPr>
        <w:drawing>
          <wp:inline distT="0" distB="0" distL="0" distR="0" wp14:anchorId="1FDD5550" wp14:editId="29AD77C7">
            <wp:extent cx="5940425" cy="31927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92780"/>
                    </a:xfrm>
                    <a:prstGeom prst="rect">
                      <a:avLst/>
                    </a:prstGeom>
                  </pic:spPr>
                </pic:pic>
              </a:graphicData>
            </a:graphic>
          </wp:inline>
        </w:drawing>
      </w:r>
    </w:p>
    <w:p w:rsidR="007B2B49" w:rsidRPr="007B2B49" w:rsidRDefault="00921FE9" w:rsidP="007B2B49">
      <w:pPr>
        <w:pStyle w:val="a9"/>
        <w:rPr>
          <w:rFonts w:ascii="Times New Roman" w:eastAsia="Times New Roman" w:hAnsi="Times New Roman" w:cs="Times New Roman"/>
          <w:bCs/>
          <w:sz w:val="24"/>
          <w:szCs w:val="24"/>
          <w:lang w:val="en-US" w:eastAsia="ru-RU"/>
        </w:rPr>
      </w:pPr>
      <w:r>
        <w:rPr>
          <w:noProof/>
          <w:lang w:eastAsia="ru-RU"/>
        </w:rPr>
        <w:lastRenderedPageBreak/>
        <w:drawing>
          <wp:inline distT="0" distB="0" distL="0" distR="0" wp14:anchorId="4FCB04F8" wp14:editId="73FACF74">
            <wp:extent cx="5940425" cy="31927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92780"/>
                    </a:xfrm>
                    <a:prstGeom prst="rect">
                      <a:avLst/>
                    </a:prstGeom>
                  </pic:spPr>
                </pic:pic>
              </a:graphicData>
            </a:graphic>
          </wp:inline>
        </w:drawing>
      </w:r>
      <w:r>
        <w:rPr>
          <w:noProof/>
          <w:lang w:eastAsia="ru-RU"/>
        </w:rPr>
        <w:t xml:space="preserve"> </w:t>
      </w:r>
      <w:bookmarkStart w:id="0" w:name="_GoBack"/>
      <w:bookmarkEnd w:id="0"/>
    </w:p>
    <w:p w:rsidR="007B2B49" w:rsidRPr="002B6EFF" w:rsidRDefault="007B2B49" w:rsidP="007B2B49">
      <w:pPr>
        <w:pStyle w:val="a9"/>
        <w:rPr>
          <w:rFonts w:ascii="Times New Roman" w:eastAsia="Times New Roman" w:hAnsi="Times New Roman" w:cs="Times New Roman"/>
          <w:bCs/>
          <w:sz w:val="24"/>
          <w:szCs w:val="24"/>
          <w:lang w:val="en-US" w:eastAsia="ru-RU"/>
        </w:rPr>
      </w:pPr>
      <w:r>
        <w:rPr>
          <w:rFonts w:ascii="Times New Roman" w:eastAsia="Times New Roman" w:hAnsi="Times New Roman" w:cs="Times New Roman"/>
          <w:bCs/>
          <w:sz w:val="24"/>
          <w:szCs w:val="24"/>
          <w:lang w:eastAsia="ru-RU"/>
        </w:rPr>
        <w:t>Со</w:t>
      </w:r>
      <w:r w:rsidRPr="002B6EFF">
        <w:rPr>
          <w:rFonts w:ascii="Times New Roman" w:eastAsia="Times New Roman" w:hAnsi="Times New Roman" w:cs="Times New Roman"/>
          <w:bCs/>
          <w:sz w:val="24"/>
          <w:szCs w:val="24"/>
          <w:lang w:val="en-US" w:eastAsia="ru-RU"/>
        </w:rPr>
        <w:t xml:space="preserve"> </w:t>
      </w:r>
      <w:r>
        <w:rPr>
          <w:rFonts w:ascii="Times New Roman" w:eastAsia="Times New Roman" w:hAnsi="Times New Roman" w:cs="Times New Roman"/>
          <w:bCs/>
          <w:sz w:val="24"/>
          <w:szCs w:val="24"/>
          <w:lang w:eastAsia="ru-RU"/>
        </w:rPr>
        <w:t>следующей</w:t>
      </w:r>
      <w:r w:rsidRPr="002B6EFF">
        <w:rPr>
          <w:rFonts w:ascii="Times New Roman" w:eastAsia="Times New Roman" w:hAnsi="Times New Roman" w:cs="Times New Roman"/>
          <w:bCs/>
          <w:sz w:val="24"/>
          <w:szCs w:val="24"/>
          <w:lang w:val="en-US" w:eastAsia="ru-RU"/>
        </w:rPr>
        <w:t xml:space="preserve"> </w:t>
      </w:r>
      <w:r>
        <w:rPr>
          <w:rFonts w:ascii="Times New Roman" w:eastAsia="Times New Roman" w:hAnsi="Times New Roman" w:cs="Times New Roman"/>
          <w:bCs/>
          <w:sz w:val="24"/>
          <w:szCs w:val="24"/>
          <w:lang w:eastAsia="ru-RU"/>
        </w:rPr>
        <w:t>стрококой</w:t>
      </w:r>
      <w:r w:rsidRPr="002B6EFF">
        <w:rPr>
          <w:rFonts w:ascii="Times New Roman" w:eastAsia="Times New Roman" w:hAnsi="Times New Roman" w:cs="Times New Roman"/>
          <w:bCs/>
          <w:sz w:val="24"/>
          <w:szCs w:val="24"/>
          <w:lang w:val="en-US" w:eastAsia="ru-RU"/>
        </w:rPr>
        <w:t xml:space="preserve"> </w:t>
      </w:r>
      <w:r>
        <w:rPr>
          <w:rFonts w:ascii="Times New Roman" w:eastAsia="Times New Roman" w:hAnsi="Times New Roman" w:cs="Times New Roman"/>
          <w:bCs/>
          <w:sz w:val="24"/>
          <w:szCs w:val="24"/>
          <w:lang w:val="en-US" w:eastAsia="ru-RU"/>
        </w:rPr>
        <w:t>JDBC</w:t>
      </w:r>
      <w:r w:rsidRPr="002B6EFF">
        <w:rPr>
          <w:rFonts w:ascii="Times New Roman" w:eastAsia="Times New Roman" w:hAnsi="Times New Roman" w:cs="Times New Roman"/>
          <w:bCs/>
          <w:sz w:val="24"/>
          <w:szCs w:val="24"/>
          <w:lang w:val="en-US" w:eastAsia="ru-RU"/>
        </w:rPr>
        <w:t xml:space="preserve"> </w:t>
      </w:r>
      <w:r>
        <w:rPr>
          <w:rFonts w:ascii="Times New Roman" w:eastAsia="Times New Roman" w:hAnsi="Times New Roman" w:cs="Times New Roman"/>
          <w:bCs/>
          <w:sz w:val="24"/>
          <w:szCs w:val="24"/>
          <w:lang w:eastAsia="ru-RU"/>
        </w:rPr>
        <w:t>соединения</w:t>
      </w:r>
    </w:p>
    <w:p w:rsidR="002B6EFF" w:rsidRDefault="002B6EFF" w:rsidP="007B2B49">
      <w:pPr>
        <w:pStyle w:val="a9"/>
        <w:rPr>
          <w:rFonts w:ascii="Times New Roman" w:eastAsia="Times New Roman" w:hAnsi="Times New Roman" w:cs="Times New Roman"/>
          <w:bCs/>
          <w:sz w:val="24"/>
          <w:szCs w:val="24"/>
          <w:lang w:val="en-US" w:eastAsia="ru-RU"/>
        </w:rPr>
      </w:pPr>
      <w:r w:rsidRPr="002B6EFF">
        <w:rPr>
          <w:rFonts w:ascii="Times New Roman" w:eastAsia="Times New Roman" w:hAnsi="Times New Roman" w:cs="Times New Roman"/>
          <w:bCs/>
          <w:sz w:val="24"/>
          <w:szCs w:val="24"/>
          <w:lang w:val="en-US" w:eastAsia="ru-RU"/>
        </w:rPr>
        <w:t>jdbc:snps:xml?d=D:/VTBL/XML/CRMData_vl216852_16.07.2018.xsd&amp;s=MCRM&amp;f=D:\VTBL\xml\CRMData.xml</w:t>
      </w:r>
      <w:r w:rsidRPr="002B6EFF">
        <w:rPr>
          <w:rFonts w:ascii="Times New Roman" w:eastAsia="Times New Roman" w:hAnsi="Times New Roman" w:cs="Times New Roman"/>
          <w:bCs/>
          <w:color w:val="FF0000"/>
          <w:sz w:val="24"/>
          <w:szCs w:val="24"/>
          <w:lang w:val="en-US" w:eastAsia="ru-RU"/>
        </w:rPr>
        <w:t xml:space="preserve">&amp;dod=yes </w:t>
      </w:r>
    </w:p>
    <w:p w:rsidR="007B2B49" w:rsidRPr="002B6EFF" w:rsidRDefault="007B2B49" w:rsidP="007B2B49">
      <w:pPr>
        <w:pStyle w:val="a9"/>
        <w:rPr>
          <w:rFonts w:ascii="Times New Roman" w:eastAsia="Times New Roman" w:hAnsi="Times New Roman" w:cs="Times New Roman"/>
          <w:bCs/>
          <w:sz w:val="24"/>
          <w:szCs w:val="24"/>
          <w:lang w:val="en-US" w:eastAsia="ru-RU"/>
        </w:rPr>
      </w:pPr>
      <w:r>
        <w:rPr>
          <w:rFonts w:ascii="Times New Roman" w:eastAsia="Times New Roman" w:hAnsi="Times New Roman" w:cs="Times New Roman"/>
          <w:bCs/>
          <w:sz w:val="24"/>
          <w:szCs w:val="24"/>
          <w:lang w:eastAsia="ru-RU"/>
        </w:rPr>
        <w:t>И</w:t>
      </w:r>
      <w:r w:rsidRPr="002B6EFF">
        <w:rPr>
          <w:rFonts w:ascii="Times New Roman" w:eastAsia="Times New Roman" w:hAnsi="Times New Roman" w:cs="Times New Roman"/>
          <w:bCs/>
          <w:sz w:val="24"/>
          <w:szCs w:val="24"/>
          <w:lang w:val="en-US" w:eastAsia="ru-RU"/>
        </w:rPr>
        <w:t xml:space="preserve"> </w:t>
      </w:r>
      <w:r>
        <w:rPr>
          <w:rFonts w:ascii="Times New Roman" w:eastAsia="Times New Roman" w:hAnsi="Times New Roman" w:cs="Times New Roman"/>
          <w:bCs/>
          <w:sz w:val="24"/>
          <w:szCs w:val="24"/>
          <w:lang w:eastAsia="ru-RU"/>
        </w:rPr>
        <w:t>физическую</w:t>
      </w:r>
      <w:r w:rsidRPr="002B6EFF">
        <w:rPr>
          <w:rFonts w:ascii="Times New Roman" w:eastAsia="Times New Roman" w:hAnsi="Times New Roman" w:cs="Times New Roman"/>
          <w:bCs/>
          <w:sz w:val="24"/>
          <w:szCs w:val="24"/>
          <w:lang w:val="en-US" w:eastAsia="ru-RU"/>
        </w:rPr>
        <w:t xml:space="preserve"> </w:t>
      </w:r>
      <w:r>
        <w:rPr>
          <w:rFonts w:ascii="Times New Roman" w:eastAsia="Times New Roman" w:hAnsi="Times New Roman" w:cs="Times New Roman"/>
          <w:bCs/>
          <w:sz w:val="24"/>
          <w:szCs w:val="24"/>
          <w:lang w:eastAsia="ru-RU"/>
        </w:rPr>
        <w:t>схему</w:t>
      </w:r>
    </w:p>
    <w:p w:rsidR="007B2B49" w:rsidRDefault="007B2B49" w:rsidP="007B2B49">
      <w:pPr>
        <w:pStyle w:val="a9"/>
        <w:rPr>
          <w:rFonts w:ascii="Times New Roman" w:eastAsia="Times New Roman" w:hAnsi="Times New Roman" w:cs="Times New Roman"/>
          <w:bCs/>
          <w:sz w:val="24"/>
          <w:szCs w:val="24"/>
          <w:lang w:eastAsia="ru-RU"/>
        </w:rPr>
      </w:pPr>
      <w:r>
        <w:rPr>
          <w:noProof/>
          <w:lang w:eastAsia="ru-RU"/>
        </w:rPr>
        <w:drawing>
          <wp:inline distT="0" distB="0" distL="0" distR="0" wp14:anchorId="68497986" wp14:editId="35383344">
            <wp:extent cx="5940425" cy="31927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92780"/>
                    </a:xfrm>
                    <a:prstGeom prst="rect">
                      <a:avLst/>
                    </a:prstGeom>
                  </pic:spPr>
                </pic:pic>
              </a:graphicData>
            </a:graphic>
          </wp:inline>
        </w:drawing>
      </w:r>
    </w:p>
    <w:p w:rsidR="007B2B49" w:rsidRPr="007B2B49" w:rsidRDefault="007B2B49" w:rsidP="007B2B49">
      <w:pPr>
        <w:pStyle w:val="a9"/>
        <w:rPr>
          <w:rFonts w:ascii="Times New Roman" w:eastAsia="Times New Roman" w:hAnsi="Times New Roman" w:cs="Times New Roman"/>
          <w:bCs/>
          <w:sz w:val="24"/>
          <w:szCs w:val="24"/>
          <w:lang w:eastAsia="ru-RU"/>
        </w:rPr>
      </w:pPr>
      <w:r>
        <w:rPr>
          <w:noProof/>
          <w:lang w:eastAsia="ru-RU"/>
        </w:rPr>
        <w:lastRenderedPageBreak/>
        <w:drawing>
          <wp:inline distT="0" distB="0" distL="0" distR="0" wp14:anchorId="549EF1B6" wp14:editId="66BDAF97">
            <wp:extent cx="5940425" cy="319278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92780"/>
                    </a:xfrm>
                    <a:prstGeom prst="rect">
                      <a:avLst/>
                    </a:prstGeom>
                  </pic:spPr>
                </pic:pic>
              </a:graphicData>
            </a:graphic>
          </wp:inline>
        </w:drawing>
      </w:r>
    </w:p>
    <w:p w:rsidR="007E1938" w:rsidRPr="005F39A0" w:rsidRDefault="005F39A0" w:rsidP="005F39A0">
      <w:pPr>
        <w:pStyle w:val="a9"/>
        <w:numPr>
          <w:ilvl w:val="0"/>
          <w:numId w:val="6"/>
        </w:numPr>
        <w:rPr>
          <w:rFonts w:ascii="Times New Roman" w:eastAsia="Times New Roman" w:hAnsi="Times New Roman" w:cs="Times New Roman"/>
          <w:bCs/>
          <w:sz w:val="24"/>
          <w:szCs w:val="24"/>
          <w:lang w:eastAsia="ru-RU"/>
        </w:rPr>
      </w:pPr>
      <w:r w:rsidRPr="005F39A0">
        <w:rPr>
          <w:rFonts w:ascii="Times New Roman" w:eastAsia="Times New Roman" w:hAnsi="Times New Roman" w:cs="Times New Roman"/>
          <w:bCs/>
          <w:sz w:val="24"/>
          <w:szCs w:val="24"/>
          <w:lang w:eastAsia="ru-RU"/>
        </w:rPr>
        <w:t xml:space="preserve">Установить все скрипты в базе данных, используя любое удобное приложение, например, </w:t>
      </w:r>
      <w:r w:rsidRPr="005F39A0">
        <w:rPr>
          <w:rFonts w:ascii="Times New Roman" w:eastAsia="Times New Roman" w:hAnsi="Times New Roman" w:cs="Times New Roman"/>
          <w:bCs/>
          <w:sz w:val="24"/>
          <w:szCs w:val="24"/>
          <w:lang w:val="en-US" w:eastAsia="ru-RU"/>
        </w:rPr>
        <w:t>Pl</w:t>
      </w:r>
      <w:r w:rsidRPr="005F39A0">
        <w:rPr>
          <w:rFonts w:ascii="Times New Roman" w:eastAsia="Times New Roman" w:hAnsi="Times New Roman" w:cs="Times New Roman"/>
          <w:bCs/>
          <w:sz w:val="24"/>
          <w:szCs w:val="24"/>
          <w:lang w:eastAsia="ru-RU"/>
        </w:rPr>
        <w:t>/</w:t>
      </w:r>
      <w:r w:rsidRPr="005F39A0">
        <w:rPr>
          <w:rFonts w:ascii="Times New Roman" w:eastAsia="Times New Roman" w:hAnsi="Times New Roman" w:cs="Times New Roman"/>
          <w:bCs/>
          <w:sz w:val="24"/>
          <w:szCs w:val="24"/>
          <w:lang w:val="en-US" w:eastAsia="ru-RU"/>
        </w:rPr>
        <w:t>SQL</w:t>
      </w:r>
      <w:r w:rsidRPr="005F39A0">
        <w:rPr>
          <w:rFonts w:ascii="Times New Roman" w:eastAsia="Times New Roman" w:hAnsi="Times New Roman" w:cs="Times New Roman"/>
          <w:bCs/>
          <w:sz w:val="24"/>
          <w:szCs w:val="24"/>
          <w:lang w:eastAsia="ru-RU"/>
        </w:rPr>
        <w:t xml:space="preserve"> </w:t>
      </w:r>
      <w:r w:rsidRPr="005F39A0">
        <w:rPr>
          <w:rFonts w:ascii="Times New Roman" w:eastAsia="Times New Roman" w:hAnsi="Times New Roman" w:cs="Times New Roman"/>
          <w:bCs/>
          <w:sz w:val="24"/>
          <w:szCs w:val="24"/>
          <w:lang w:val="en-US" w:eastAsia="ru-RU"/>
        </w:rPr>
        <w:t>Developer</w:t>
      </w:r>
      <w:r w:rsidRPr="005F39A0">
        <w:rPr>
          <w:rFonts w:ascii="Times New Roman" w:eastAsia="Times New Roman" w:hAnsi="Times New Roman" w:cs="Times New Roman"/>
          <w:bCs/>
          <w:sz w:val="24"/>
          <w:szCs w:val="24"/>
          <w:lang w:eastAsia="ru-RU"/>
        </w:rPr>
        <w:t>.</w:t>
      </w:r>
    </w:p>
    <w:p w:rsidR="005F39A0" w:rsidRPr="005F39A0" w:rsidRDefault="005F39A0" w:rsidP="005F39A0">
      <w:pPr>
        <w:rPr>
          <w:rFonts w:ascii="Times New Roman" w:eastAsia="Times New Roman" w:hAnsi="Times New Roman" w:cs="Times New Roman"/>
          <w:bCs/>
          <w:sz w:val="24"/>
          <w:szCs w:val="24"/>
          <w:lang w:eastAsia="ru-RU"/>
        </w:rPr>
      </w:pPr>
    </w:p>
    <w:p w:rsidR="007E1938" w:rsidRPr="007E1938" w:rsidRDefault="007E1938" w:rsidP="007E1938">
      <w:pPr>
        <w:rPr>
          <w:rFonts w:ascii="Times New Roman" w:eastAsia="Times New Roman" w:hAnsi="Times New Roman" w:cs="Times New Roman"/>
          <w:bCs/>
          <w:sz w:val="24"/>
          <w:szCs w:val="24"/>
          <w:lang w:eastAsia="ru-RU"/>
        </w:rPr>
      </w:pPr>
    </w:p>
    <w:p w:rsidR="00B9639C" w:rsidRPr="00B9639C" w:rsidRDefault="00B9639C">
      <w:pPr>
        <w:rPr>
          <w:rFonts w:ascii="Times New Roman" w:eastAsia="Times New Roman" w:hAnsi="Times New Roman" w:cs="Times New Roman"/>
          <w:b/>
          <w:bCs/>
          <w:sz w:val="24"/>
          <w:szCs w:val="24"/>
          <w:lang w:eastAsia="ru-RU"/>
        </w:rPr>
      </w:pPr>
    </w:p>
    <w:p w:rsidR="00B9639C" w:rsidRDefault="00B9639C">
      <w:pPr>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br w:type="page"/>
      </w:r>
    </w:p>
    <w:p w:rsidR="00B9639C" w:rsidRPr="002B6EFF" w:rsidRDefault="00B9639C" w:rsidP="00B9639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Pr>
          <w:rFonts w:ascii="Times New Roman" w:eastAsia="Times New Roman" w:hAnsi="Times New Roman" w:cs="Times New Roman"/>
          <w:b/>
          <w:bCs/>
          <w:sz w:val="36"/>
          <w:szCs w:val="36"/>
          <w:lang w:eastAsia="ru-RU"/>
        </w:rPr>
        <w:lastRenderedPageBreak/>
        <w:t>Приложение</w:t>
      </w:r>
      <w:r w:rsidRPr="002B6EFF">
        <w:rPr>
          <w:rFonts w:ascii="Times New Roman" w:eastAsia="Times New Roman" w:hAnsi="Times New Roman" w:cs="Times New Roman"/>
          <w:b/>
          <w:bCs/>
          <w:sz w:val="36"/>
          <w:szCs w:val="36"/>
          <w:lang w:val="en-US" w:eastAsia="ru-RU"/>
        </w:rPr>
        <w:t>.</w:t>
      </w:r>
    </w:p>
    <w:p w:rsidR="00B9639C" w:rsidRPr="00B9639C" w:rsidRDefault="00B9639C" w:rsidP="00B9639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2B6EFF">
        <w:rPr>
          <w:rFonts w:ascii="Times New Roman" w:eastAsia="Times New Roman" w:hAnsi="Times New Roman" w:cs="Times New Roman"/>
          <w:b/>
          <w:bCs/>
          <w:sz w:val="36"/>
          <w:szCs w:val="36"/>
          <w:lang w:val="en-US" w:eastAsia="ru-RU"/>
        </w:rPr>
        <w:t xml:space="preserve">13.6 </w:t>
      </w:r>
      <w:r w:rsidRPr="00B9639C">
        <w:rPr>
          <w:rFonts w:ascii="Times New Roman" w:eastAsia="Times New Roman" w:hAnsi="Times New Roman" w:cs="Times New Roman"/>
          <w:b/>
          <w:bCs/>
          <w:sz w:val="36"/>
          <w:szCs w:val="36"/>
          <w:lang w:val="en-US" w:eastAsia="ru-RU"/>
        </w:rPr>
        <w:t>Importing Scenarios in Production</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A scenario generated from Designer can be exported and then imported into a development or execution repository. This operation is used to deploy scenarios in a different repository, possibly in a different environment or site.</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Importing a scenario in a development repository is performed via Designer or Operator Navigator. With a execution repository, only Operator Navigator is available for this purpose.</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There are two ways to import a scenario:</w:t>
      </w:r>
    </w:p>
    <w:p w:rsidR="00B9639C" w:rsidRPr="00B9639C" w:rsidRDefault="00B9639C" w:rsidP="00B9639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Import uses the standard object import method. During this import process, it is possible to choose to import the schedules attached to the exported scenario.</w:t>
      </w:r>
    </w:p>
    <w:p w:rsidR="00B9639C" w:rsidRPr="00B9639C" w:rsidRDefault="00B9639C" w:rsidP="00B9639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Import Replace replaces an existing scenario with the content of an export file, preserving references from other objects to this scenario. Sessions, scenario reports and schedules from the original scenario are deleted and replaced with the schedules from the export file.</w:t>
      </w:r>
    </w:p>
    <w:p w:rsidR="00B9639C" w:rsidRPr="005F39A0"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 xml:space="preserve">Scenarios can also be deployed and promoted to production using versions and solutions. </w:t>
      </w:r>
      <w:r w:rsidRPr="005F39A0">
        <w:rPr>
          <w:rFonts w:ascii="Times New Roman" w:eastAsia="Times New Roman" w:hAnsi="Times New Roman" w:cs="Times New Roman"/>
          <w:sz w:val="24"/>
          <w:szCs w:val="24"/>
          <w:lang w:val="en-US" w:eastAsia="ru-RU"/>
        </w:rPr>
        <w:t xml:space="preserve">See </w:t>
      </w:r>
      <w:hyperlink r:id="rId13" w:anchor="BABCCCCB" w:history="1">
        <w:r w:rsidRPr="005F39A0">
          <w:rPr>
            <w:rFonts w:ascii="Times New Roman" w:eastAsia="Times New Roman" w:hAnsi="Times New Roman" w:cs="Times New Roman"/>
            <w:color w:val="0000FF"/>
            <w:sz w:val="24"/>
            <w:szCs w:val="24"/>
            <w:u w:val="single"/>
            <w:lang w:val="en-US" w:eastAsia="ru-RU"/>
          </w:rPr>
          <w:t>Chapter 19, "Working with Version Management"</w:t>
        </w:r>
      </w:hyperlink>
      <w:r w:rsidRPr="005F39A0">
        <w:rPr>
          <w:rFonts w:ascii="Times New Roman" w:eastAsia="Times New Roman" w:hAnsi="Times New Roman" w:cs="Times New Roman"/>
          <w:sz w:val="24"/>
          <w:szCs w:val="24"/>
          <w:lang w:val="en-US" w:eastAsia="ru-RU"/>
        </w:rPr>
        <w:t xml:space="preserve"> for more information.</w:t>
      </w:r>
    </w:p>
    <w:p w:rsidR="00B9639C" w:rsidRPr="005F39A0" w:rsidRDefault="00B9639C" w:rsidP="00B9639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F39A0">
        <w:rPr>
          <w:rFonts w:ascii="Times New Roman" w:eastAsia="Times New Roman" w:hAnsi="Times New Roman" w:cs="Times New Roman"/>
          <w:b/>
          <w:bCs/>
          <w:sz w:val="27"/>
          <w:szCs w:val="27"/>
          <w:lang w:val="en-US" w:eastAsia="ru-RU"/>
        </w:rPr>
        <w:t>13.6.1 Import Scenarios</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To import one or more scenarios into Oracle Data Integrator:</w:t>
      </w:r>
    </w:p>
    <w:p w:rsidR="00B9639C" w:rsidRPr="00B9639C" w:rsidRDefault="00B9639C" w:rsidP="00B9639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In Operator Navigator, select the Scenarios panel.</w:t>
      </w:r>
    </w:p>
    <w:p w:rsidR="00B9639C" w:rsidRPr="00B9639C" w:rsidRDefault="00B9639C" w:rsidP="00B9639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Right-click and select Import &gt; Import Scenario.</w:t>
      </w:r>
    </w:p>
    <w:p w:rsidR="00B9639C" w:rsidRPr="00B9639C" w:rsidRDefault="00B9639C" w:rsidP="00B9639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 xml:space="preserve">Select the Import Type. Refer to </w:t>
      </w:r>
      <w:hyperlink r:id="rId14" w:anchor="BABFIAAB" w:history="1">
        <w:r w:rsidRPr="00B9639C">
          <w:rPr>
            <w:rFonts w:ascii="Times New Roman" w:eastAsia="Times New Roman" w:hAnsi="Times New Roman" w:cs="Times New Roman"/>
            <w:color w:val="0000FF"/>
            <w:sz w:val="24"/>
            <w:szCs w:val="24"/>
            <w:u w:val="single"/>
            <w:lang w:val="en-US" w:eastAsia="ru-RU"/>
          </w:rPr>
          <w:t>Chapter 20, "Exporting/Importing"</w:t>
        </w:r>
      </w:hyperlink>
      <w:r w:rsidRPr="00B9639C">
        <w:rPr>
          <w:rFonts w:ascii="Times New Roman" w:eastAsia="Times New Roman" w:hAnsi="Times New Roman" w:cs="Times New Roman"/>
          <w:sz w:val="24"/>
          <w:szCs w:val="24"/>
          <w:lang w:val="en-US" w:eastAsia="ru-RU"/>
        </w:rPr>
        <w:t xml:space="preserve"> for more information on the import types.</w:t>
      </w:r>
    </w:p>
    <w:p w:rsidR="00B9639C" w:rsidRPr="00B9639C" w:rsidRDefault="00B9639C" w:rsidP="00B9639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Specify the File Import Directory.</w:t>
      </w:r>
    </w:p>
    <w:p w:rsidR="00B9639C" w:rsidRPr="00B9639C" w:rsidRDefault="00B9639C" w:rsidP="00B9639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Check the Import schedules option, if you want to import the schedules exported with the scenarios as well.</w:t>
      </w:r>
    </w:p>
    <w:p w:rsidR="00B9639C" w:rsidRPr="00B9639C" w:rsidRDefault="00B9639C" w:rsidP="00B9639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Select one or more scenarios to import from the Select the file(s) to import list.</w:t>
      </w:r>
    </w:p>
    <w:p w:rsidR="00B9639C" w:rsidRPr="00B9639C" w:rsidRDefault="00B9639C" w:rsidP="00B9639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9639C">
        <w:rPr>
          <w:rFonts w:ascii="Times New Roman" w:eastAsia="Times New Roman" w:hAnsi="Times New Roman" w:cs="Times New Roman"/>
          <w:sz w:val="24"/>
          <w:szCs w:val="24"/>
          <w:lang w:eastAsia="ru-RU"/>
        </w:rPr>
        <w:t>Click OK.</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The scenarios are imported into the work repository. They appear in the Scenarios tree of the Operator Navigator. If this work repository is a development repository, these scenario are also attached to their source Package, Interface, Procedure or Variable.</w:t>
      </w:r>
    </w:p>
    <w:p w:rsidR="00B9639C" w:rsidRPr="00B9639C" w:rsidRDefault="00B9639C" w:rsidP="00B9639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B9639C">
        <w:rPr>
          <w:rFonts w:ascii="Times New Roman" w:eastAsia="Times New Roman" w:hAnsi="Times New Roman" w:cs="Times New Roman"/>
          <w:b/>
          <w:bCs/>
          <w:sz w:val="27"/>
          <w:szCs w:val="27"/>
          <w:lang w:val="en-US" w:eastAsia="ru-RU"/>
        </w:rPr>
        <w:t>13.6.2 Replace a Scenario</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Use the import replace mode if you want to replace a scenario with an exported one.</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To import a scenario in replace mode:</w:t>
      </w:r>
    </w:p>
    <w:p w:rsidR="00B9639C" w:rsidRPr="00B9639C" w:rsidRDefault="00B9639C" w:rsidP="00B9639C">
      <w:pPr>
        <w:numPr>
          <w:ilvl w:val="0"/>
          <w:numId w:val="3"/>
        </w:numPr>
        <w:spacing w:after="0"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In Designer or Operator Navigator, select the scenario you wish to replace.</w:t>
      </w:r>
    </w:p>
    <w:p w:rsidR="00B9639C" w:rsidRPr="00B9639C" w:rsidRDefault="00B9639C" w:rsidP="00B9639C">
      <w:pPr>
        <w:numPr>
          <w:ilvl w:val="0"/>
          <w:numId w:val="3"/>
        </w:numPr>
        <w:spacing w:after="0"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Right-click the scenario, and select Import Replace...</w:t>
      </w:r>
    </w:p>
    <w:p w:rsidR="00B9639C" w:rsidRPr="00B9639C" w:rsidRDefault="00B9639C" w:rsidP="00B9639C">
      <w:pPr>
        <w:numPr>
          <w:ilvl w:val="0"/>
          <w:numId w:val="3"/>
        </w:numPr>
        <w:spacing w:after="0"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In the Replace Object dialog, specify the scenario export file.</w:t>
      </w:r>
    </w:p>
    <w:p w:rsidR="00B9639C" w:rsidRPr="00B9639C" w:rsidRDefault="00B9639C" w:rsidP="00B9639C">
      <w:pPr>
        <w:numPr>
          <w:ilvl w:val="0"/>
          <w:numId w:val="3"/>
        </w:numPr>
        <w:spacing w:after="0" w:line="240" w:lineRule="auto"/>
        <w:rPr>
          <w:rFonts w:ascii="Times New Roman" w:eastAsia="Times New Roman" w:hAnsi="Times New Roman" w:cs="Times New Roman"/>
          <w:sz w:val="24"/>
          <w:szCs w:val="24"/>
          <w:lang w:eastAsia="ru-RU"/>
        </w:rPr>
      </w:pPr>
      <w:r w:rsidRPr="00B9639C">
        <w:rPr>
          <w:rFonts w:ascii="Times New Roman" w:eastAsia="Times New Roman" w:hAnsi="Times New Roman" w:cs="Times New Roman"/>
          <w:sz w:val="24"/>
          <w:szCs w:val="24"/>
          <w:lang w:eastAsia="ru-RU"/>
        </w:rPr>
        <w:t>Click OK.</w:t>
      </w:r>
    </w:p>
    <w:p w:rsidR="00B9639C" w:rsidRPr="00B9639C" w:rsidRDefault="00B9639C" w:rsidP="00B9639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B9639C">
        <w:rPr>
          <w:rFonts w:ascii="Times New Roman" w:eastAsia="Times New Roman" w:hAnsi="Times New Roman" w:cs="Times New Roman"/>
          <w:b/>
          <w:bCs/>
          <w:sz w:val="27"/>
          <w:szCs w:val="27"/>
          <w:lang w:val="en-US" w:eastAsia="ru-RU"/>
        </w:rPr>
        <w:lastRenderedPageBreak/>
        <w:t>13.6.3 Working with a Scenario from a Different Repository</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A scenario may have to be operated from a different work repository than the one where it was generated.</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Examples</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Here are two examples of organizations that give rise to this type of process:</w:t>
      </w:r>
    </w:p>
    <w:p w:rsidR="00B9639C" w:rsidRPr="00B9639C" w:rsidRDefault="00B9639C" w:rsidP="00B9639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A company has a large number of agencies equipped with the same software applications. In its IT headquarters, it develops packages and scenarios to centralize data to a central data center. These scenarios are designed to be executed identically in each agency.</w:t>
      </w:r>
    </w:p>
    <w:p w:rsidR="00B9639C" w:rsidRPr="00B9639C" w:rsidRDefault="00B9639C" w:rsidP="00B9639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A company has three distinct IT environments for developing, qualifying and operating its software applications. The company's processes demand total separation of the environments, which cannot share the Repository.</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Prerequisites</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The prerequisite for this organization is to have a work repository installed on each environment (site, agency or environment). The topology of the master repository attached to this work repository must be compatible in terms of its logical architecture (the same logical schema names). The connection characteristics described in the physical architecture can differ.</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Note that in cases where some procedures or interfaces explicitly specify a context code, the target topology must have the same context codes. The topology, that is, the physical and logical architectures, can also be exported from a development master repository, then imported into the target repositories. Use the Topology module to carry out this operation. In this case, the physical topology (the servers' addresses) should be personalized before operating the scenarios. Note also that a topology import simply references the new data servers without modifying those already present in the target repository.</w:t>
      </w:r>
    </w:p>
    <w:p w:rsidR="00B9639C" w:rsidRPr="00B9639C" w:rsidRDefault="00B9639C" w:rsidP="00B9639C">
      <w:pPr>
        <w:spacing w:before="100" w:beforeAutospacing="1" w:after="100" w:afterAutospacing="1"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To operate a scenario from a different work repository:</w:t>
      </w:r>
    </w:p>
    <w:p w:rsidR="00B9639C" w:rsidRPr="00B9639C" w:rsidRDefault="00B9639C" w:rsidP="00B9639C">
      <w:pPr>
        <w:numPr>
          <w:ilvl w:val="0"/>
          <w:numId w:val="5"/>
        </w:numPr>
        <w:spacing w:after="0"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Export the scenario from its original repository (right-click, export)</w:t>
      </w:r>
    </w:p>
    <w:p w:rsidR="00B9639C" w:rsidRPr="00B9639C" w:rsidRDefault="00B9639C" w:rsidP="00B9639C">
      <w:pPr>
        <w:numPr>
          <w:ilvl w:val="0"/>
          <w:numId w:val="5"/>
        </w:numPr>
        <w:spacing w:after="0"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Forward the scenario export file to the target environment</w:t>
      </w:r>
    </w:p>
    <w:p w:rsidR="00B9639C" w:rsidRPr="00B9639C" w:rsidRDefault="00B9639C" w:rsidP="00B9639C">
      <w:pPr>
        <w:numPr>
          <w:ilvl w:val="0"/>
          <w:numId w:val="5"/>
        </w:numPr>
        <w:spacing w:after="0"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Open Designer Navigator in the target environment (connection to the target repository)</w:t>
      </w:r>
    </w:p>
    <w:p w:rsidR="00B9639C" w:rsidRPr="00B9639C" w:rsidRDefault="00B9639C" w:rsidP="00B9639C">
      <w:pPr>
        <w:numPr>
          <w:ilvl w:val="0"/>
          <w:numId w:val="5"/>
        </w:numPr>
        <w:spacing w:after="0" w:line="240" w:lineRule="auto"/>
        <w:rPr>
          <w:rFonts w:ascii="Times New Roman" w:eastAsia="Times New Roman" w:hAnsi="Times New Roman" w:cs="Times New Roman"/>
          <w:sz w:val="24"/>
          <w:szCs w:val="24"/>
          <w:lang w:val="en-US" w:eastAsia="ru-RU"/>
        </w:rPr>
      </w:pPr>
      <w:r w:rsidRPr="00B9639C">
        <w:rPr>
          <w:rFonts w:ascii="Times New Roman" w:eastAsia="Times New Roman" w:hAnsi="Times New Roman" w:cs="Times New Roman"/>
          <w:sz w:val="24"/>
          <w:szCs w:val="24"/>
          <w:lang w:val="en-US" w:eastAsia="ru-RU"/>
        </w:rPr>
        <w:t>Import the scenario from the export file</w:t>
      </w:r>
    </w:p>
    <w:p w:rsidR="006B2950" w:rsidRPr="00B9639C" w:rsidRDefault="006B2950">
      <w:pPr>
        <w:rPr>
          <w:lang w:val="en-US"/>
        </w:rPr>
      </w:pPr>
    </w:p>
    <w:sectPr w:rsidR="006B2950" w:rsidRPr="00B9639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00D" w:rsidRDefault="00F4200D" w:rsidP="00B9639C">
      <w:pPr>
        <w:spacing w:after="0" w:line="240" w:lineRule="auto"/>
      </w:pPr>
      <w:r>
        <w:separator/>
      </w:r>
    </w:p>
  </w:endnote>
  <w:endnote w:type="continuationSeparator" w:id="0">
    <w:p w:rsidR="00F4200D" w:rsidRDefault="00F4200D" w:rsidP="00B9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00D" w:rsidRDefault="00F4200D" w:rsidP="00B9639C">
      <w:pPr>
        <w:spacing w:after="0" w:line="240" w:lineRule="auto"/>
      </w:pPr>
      <w:r>
        <w:separator/>
      </w:r>
    </w:p>
  </w:footnote>
  <w:footnote w:type="continuationSeparator" w:id="0">
    <w:p w:rsidR="00F4200D" w:rsidRDefault="00F4200D" w:rsidP="00B96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AD0"/>
    <w:multiLevelType w:val="multilevel"/>
    <w:tmpl w:val="31A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2A8B"/>
    <w:multiLevelType w:val="multilevel"/>
    <w:tmpl w:val="95DA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A1344"/>
    <w:multiLevelType w:val="hybridMultilevel"/>
    <w:tmpl w:val="2C6A32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664491"/>
    <w:multiLevelType w:val="multilevel"/>
    <w:tmpl w:val="3DDE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9F6129"/>
    <w:multiLevelType w:val="multilevel"/>
    <w:tmpl w:val="397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7374B"/>
    <w:multiLevelType w:val="multilevel"/>
    <w:tmpl w:val="E4FE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9C"/>
    <w:rsid w:val="002B6EFF"/>
    <w:rsid w:val="003B57DE"/>
    <w:rsid w:val="00550E04"/>
    <w:rsid w:val="005F39A0"/>
    <w:rsid w:val="006B2950"/>
    <w:rsid w:val="007B2B49"/>
    <w:rsid w:val="007E1938"/>
    <w:rsid w:val="00921FE9"/>
    <w:rsid w:val="00B9639C"/>
    <w:rsid w:val="00C32286"/>
    <w:rsid w:val="00DB3DA5"/>
    <w:rsid w:val="00EC4E66"/>
    <w:rsid w:val="00F42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1D72D-C0AB-44A8-9460-28DC701C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963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963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9639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9639C"/>
    <w:rPr>
      <w:rFonts w:ascii="Times New Roman" w:eastAsia="Times New Roman" w:hAnsi="Times New Roman" w:cs="Times New Roman"/>
      <w:b/>
      <w:bCs/>
      <w:sz w:val="27"/>
      <w:szCs w:val="27"/>
      <w:lang w:eastAsia="ru-RU"/>
    </w:rPr>
  </w:style>
  <w:style w:type="character" w:customStyle="1" w:styleId="secnum">
    <w:name w:val="secnum"/>
    <w:basedOn w:val="a0"/>
    <w:rsid w:val="00B9639C"/>
  </w:style>
  <w:style w:type="paragraph" w:styleId="a3">
    <w:name w:val="Normal (Web)"/>
    <w:basedOn w:val="a"/>
    <w:uiPriority w:val="99"/>
    <w:semiHidden/>
    <w:unhideWhenUsed/>
    <w:rsid w:val="00B963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B9639C"/>
  </w:style>
  <w:style w:type="character" w:styleId="a4">
    <w:name w:val="Hyperlink"/>
    <w:basedOn w:val="a0"/>
    <w:uiPriority w:val="99"/>
    <w:semiHidden/>
    <w:unhideWhenUsed/>
    <w:rsid w:val="00B9639C"/>
    <w:rPr>
      <w:color w:val="0000FF"/>
      <w:u w:val="single"/>
    </w:rPr>
  </w:style>
  <w:style w:type="paragraph" w:customStyle="1" w:styleId="subhead2">
    <w:name w:val="subhead2"/>
    <w:basedOn w:val="a"/>
    <w:rsid w:val="00B963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9639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639C"/>
  </w:style>
  <w:style w:type="paragraph" w:styleId="a7">
    <w:name w:val="footer"/>
    <w:basedOn w:val="a"/>
    <w:link w:val="a8"/>
    <w:uiPriority w:val="99"/>
    <w:unhideWhenUsed/>
    <w:rsid w:val="00B9639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639C"/>
  </w:style>
  <w:style w:type="paragraph" w:styleId="a9">
    <w:name w:val="List Paragraph"/>
    <w:basedOn w:val="a"/>
    <w:uiPriority w:val="34"/>
    <w:qFormat/>
    <w:rsid w:val="005F3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94067">
      <w:bodyDiv w:val="1"/>
      <w:marLeft w:val="0"/>
      <w:marRight w:val="0"/>
      <w:marTop w:val="0"/>
      <w:marBottom w:val="0"/>
      <w:divBdr>
        <w:top w:val="none" w:sz="0" w:space="0" w:color="auto"/>
        <w:left w:val="none" w:sz="0" w:space="0" w:color="auto"/>
        <w:bottom w:val="none" w:sz="0" w:space="0" w:color="auto"/>
        <w:right w:val="none" w:sz="0" w:space="0" w:color="auto"/>
      </w:divBdr>
      <w:divsChild>
        <w:div w:id="361367588">
          <w:marLeft w:val="0"/>
          <w:marRight w:val="0"/>
          <w:marTop w:val="0"/>
          <w:marBottom w:val="0"/>
          <w:divBdr>
            <w:top w:val="none" w:sz="0" w:space="0" w:color="auto"/>
            <w:left w:val="none" w:sz="0" w:space="0" w:color="auto"/>
            <w:bottom w:val="none" w:sz="0" w:space="0" w:color="auto"/>
            <w:right w:val="none" w:sz="0" w:space="0" w:color="auto"/>
          </w:divBdr>
        </w:div>
        <w:div w:id="1810055226">
          <w:marLeft w:val="0"/>
          <w:marRight w:val="0"/>
          <w:marTop w:val="0"/>
          <w:marBottom w:val="0"/>
          <w:divBdr>
            <w:top w:val="none" w:sz="0" w:space="0" w:color="auto"/>
            <w:left w:val="none" w:sz="0" w:space="0" w:color="auto"/>
            <w:bottom w:val="none" w:sz="0" w:space="0" w:color="auto"/>
            <w:right w:val="none" w:sz="0" w:space="0" w:color="auto"/>
          </w:divBdr>
        </w:div>
        <w:div w:id="464812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cd/E23943_01/integrate.1111/e12643/versioning.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cd/E23943_01/integrate.1111/e12643/export_import.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5789</TotalTime>
  <Pages>6</Pages>
  <Words>845</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Technoserv Consulting</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V Denisov</dc:creator>
  <cp:keywords/>
  <dc:description/>
  <cp:lastModifiedBy>Vladimir I. Zanozin</cp:lastModifiedBy>
  <cp:revision>9</cp:revision>
  <dcterms:created xsi:type="dcterms:W3CDTF">2018-02-12T14:49:00Z</dcterms:created>
  <dcterms:modified xsi:type="dcterms:W3CDTF">2018-09-28T09:58:00Z</dcterms:modified>
</cp:coreProperties>
</file>