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61" w:after="161"/>
        <w:rPr>
          <w:rFonts w:eastAsia="Times New Roman"/>
          <w14:ligatures w14:val="none"/>
        </w:rPr>
      </w:pPr>
      <w:r>
        <w:rPr>
          <w:rFonts w:eastAsia="Times New Roman"/>
        </w:rPr>
        <w:t>Oblak</w: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Tehnička dokumentacija projekta</w:t>
      </w:r>
    </w:p>
    <w:p>
      <w:pPr>
        <w:pStyle w:val="NormalWeb"/>
        <w:rPr/>
      </w:pPr>
      <w:r>
        <w:rPr>
          <w:rStyle w:val="Strong"/>
        </w:rPr>
        <w:t>Serverless platforma za izvršavanje Python koda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1. Uvod i pregled sistema</w:t>
      </w:r>
    </w:p>
    <w:p>
      <w:pPr>
        <w:pStyle w:val="NormalWeb"/>
        <w:rPr/>
      </w:pPr>
      <w:r>
        <w:rPr/>
        <w:t>Oblak je serverless platforma za izvršavanje korisničkog Python koda na serveru. Ideja sistema je slična servisima kao što su AWS Lambda ili Google Cloud Functions: korisnik šalje Python funkciju, platforma je proverava, priprema okruženje za izvršavanje i omogućava pokretanje funkcije preko generisanog HTTP endpoint-a.</w:t>
      </w:r>
    </w:p>
    <w:p>
      <w:pPr>
        <w:pStyle w:val="NormalWeb"/>
        <w:rPr/>
      </w:pPr>
      <w:r>
        <w:rPr/>
        <w:t>Najvažnija bezbednosna pretpostavka sistema je da je korisnički kod nepouzdan. Kod koji korisnik uploaduje može biti benigni, ali može biti i maliciozan, pa ga sistem tretira kao potencijalno opasan unos. Zbog toga platforma koristi više slojeva zaštite: autentifikaciju, validaciju ulaza, statičku analizu, Docker sandbox, ograničenja resursa i audit logovanje.</w:t>
      </w:r>
    </w:p>
    <w:p>
      <w:pPr>
        <w:pStyle w:val="NormalWeb"/>
        <w:rPr/>
      </w:pPr>
      <w:r>
        <w:rPr/>
        <w:t>Specifikacija projekta preporučuje Firecracker MicroVM za izolaciju izvršavanja. U ovoj implementaciji se umesto Firecracker-a koristi Docker sandbox, jer je Firecracker znatno teži za konfiguraciju na Windows okruženju. Firecracker je dokumentovan kao otvorena stavka.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1.1 Tok rada korisnika</w:t>
      </w:r>
    </w:p>
    <w:p>
      <w:pPr>
        <w:pStyle w:val="NormalWeb"/>
        <w:rPr/>
      </w:pPr>
      <w:r>
        <w:rPr/>
        <w:t>Tipičan tok rada izgleda ovako: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1. Korisnik se registruje ili prijavljuje pomoću CDK CLI aplikacije.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2. Server vraća API token.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3. CLI token čuva u </w:t>
      </w:r>
      <w:r>
        <w:rPr>
          <w:rStyle w:val="HTMLCode"/>
        </w:rPr>
        <w:t>.oblak_token</w:t>
      </w:r>
      <w:r>
        <w:rPr>
          <w:rFonts w:cs="Calibri" w:ascii="Calibri" w:hAnsi="Calibri"/>
          <w:sz w:val="21"/>
          <w:szCs w:val="21"/>
        </w:rPr>
        <w:t xml:space="preserve"> fajlu ili ga čita iz </w:t>
      </w:r>
      <w:r>
        <w:rPr>
          <w:rStyle w:val="HTMLCode"/>
        </w:rPr>
        <w:t>OBLAK_TOKEN</w:t>
      </w:r>
      <w:r>
        <w:rPr>
          <w:rFonts w:cs="Calibri" w:ascii="Calibri" w:hAnsi="Calibri"/>
          <w:sz w:val="21"/>
          <w:szCs w:val="21"/>
        </w:rPr>
        <w:t xml:space="preserve"> environment promenljive.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4. Korisnik uploaduje Python fajl i opciono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5. Server privremeno čuva fajlove u </w:t>
      </w:r>
      <w:r>
        <w:rPr>
          <w:rStyle w:val="HTMLCode"/>
        </w:rPr>
        <w:t>backend/storage/uploads/&lt;uuid&gt;/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6. Uploadovani Python fajl se analizira pomoću statičke AST analize iz </w:t>
      </w:r>
      <w:r>
        <w:rPr>
          <w:rStyle w:val="HTMLCode"/>
        </w:rPr>
        <w:t>sandbox/static_analysis.py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7. Ako analiza prođe, funkcija dobija status </w:t>
      </w:r>
      <w:r>
        <w:rPr>
          <w:rStyle w:val="HTMLCode"/>
        </w:rPr>
        <w:t>ready</w:t>
      </w:r>
      <w:r>
        <w:rPr>
          <w:rFonts w:cs="Calibri" w:ascii="Calibri" w:hAnsi="Calibri"/>
          <w:sz w:val="21"/>
          <w:szCs w:val="21"/>
        </w:rPr>
        <w:t xml:space="preserve">; ako ne prođe, dobija status </w:t>
      </w:r>
      <w:r>
        <w:rPr>
          <w:rStyle w:val="HTMLCode"/>
        </w:rPr>
        <w:t>rejected</w:t>
      </w:r>
      <w:r>
        <w:rPr>
          <w:rFonts w:cs="Calibri" w:ascii="Calibri" w:hAnsi="Calibri"/>
          <w:sz w:val="21"/>
          <w:szCs w:val="21"/>
        </w:rPr>
        <w:t>, a fajlovi se brišu sa diska.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8. Za prihvaćenu funkciju server vraća </w:t>
      </w:r>
      <w:r>
        <w:rPr>
          <w:rStyle w:val="HTMLCode"/>
        </w:rPr>
        <w:t>run_url</w:t>
      </w:r>
      <w:r>
        <w:rPr>
          <w:rFonts w:cs="Calibri" w:ascii="Calibri" w:hAnsi="Calibri"/>
          <w:sz w:val="21"/>
          <w:szCs w:val="21"/>
        </w:rPr>
        <w:t xml:space="preserve"> oblika </w:t>
      </w:r>
      <w:r>
        <w:rPr>
          <w:rStyle w:val="HTMLCode"/>
        </w:rPr>
        <w:t>/run/&lt;function_id&gt;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9. Pozivom </w:t>
      </w:r>
      <w:r>
        <w:rPr>
          <w:rStyle w:val="HTMLCode"/>
        </w:rPr>
        <w:t>run_url</w:t>
      </w:r>
      <w:r>
        <w:rPr>
          <w:rFonts w:cs="Calibri" w:ascii="Calibri" w:hAnsi="Calibri"/>
          <w:sz w:val="21"/>
          <w:szCs w:val="21"/>
        </w:rPr>
        <w:t xml:space="preserve"> endpoint-a server pokreće funkciju kroz Docker sandbox.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10. Rezultat izvršavanja se vraća korisniku kroz JSON odgovor.</w:t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1.2 Glavne komponente</w:t>
      </w:r>
    </w:p>
    <w:p>
      <w:pPr>
        <w:pStyle w:val="NormalWeb"/>
        <w:rPr/>
      </w:pPr>
      <w:r>
        <w:rPr/>
        <w:t>Sistem je podeljen na sledeće komponente: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2035"/>
        <w:gridCol w:w="3043"/>
        <w:gridCol w:w="4282"/>
      </w:tblGrid>
      <w:tr>
        <w:trPr>
          <w:tblHeader w:val="true"/>
          <w:cantSplit w:val="true"/>
        </w:trPr>
        <w:tc>
          <w:tcPr>
            <w:tcW w:w="203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Komponenta</w:t>
            </w:r>
          </w:p>
        </w:tc>
        <w:tc>
          <w:tcPr>
            <w:tcW w:w="3043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Lokacija</w:t>
            </w:r>
          </w:p>
        </w:tc>
        <w:tc>
          <w:tcPr>
            <w:tcW w:w="4282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Odgovornost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Flask backend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backend/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Autentifikacija, upload, skladištenje metapodataka, run endpoint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CDK CLI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cli/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Konzolni klijent za register, login, upload i run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Sandbox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Statička analiza, Docker izvršavanje, limiti, sandbox audit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SQLite baza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backend/storage/oblak.db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Korisnici i metapodaci funkcija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 konfiguracija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docker/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Dockerfile i compose konfiguracija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Skripte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scripts/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Setup i pokretanje projekta</w:t>
            </w:r>
          </w:p>
        </w:tc>
      </w:tr>
      <w:tr>
        <w:trPr>
          <w:cantSplit w:val="true"/>
        </w:trPr>
        <w:tc>
          <w:tcPr>
            <w:tcW w:w="203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Dokumentacija</w:t>
            </w:r>
          </w:p>
        </w:tc>
        <w:tc>
          <w:tcPr>
            <w:tcW w:w="304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docs/</w:t>
            </w:r>
          </w:p>
        </w:tc>
        <w:tc>
          <w:tcPr>
            <w:tcW w:w="428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Tehnička dokumentacija, STRIDE, testovi, audit</w:t>
            </w:r>
          </w:p>
        </w:tc>
      </w:tr>
    </w:tbl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1.3 Arhitektura toka izvršavanja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35509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2. Implementirane funkcionalnosti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2.1 Autentifikacija CDK CLI aplikacije</w:t>
      </w:r>
    </w:p>
    <w:p>
      <w:pPr>
        <w:pStyle w:val="NormalWeb"/>
        <w:rPr/>
      </w:pPr>
      <w:r>
        <w:rPr/>
        <w:t xml:space="preserve">CDK CLI je implementiran u </w:t>
      </w:r>
      <w:r>
        <w:rPr>
          <w:rStyle w:val="HTMLCode"/>
        </w:rPr>
        <w:t>cli/cdk.py</w:t>
      </w:r>
      <w:r>
        <w:rPr/>
        <w:t>. Podržava komande: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5621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 xml:space="preserve">Autentifikacija koristi Bearer token. Token se generiše na backendu pomoću </w:t>
      </w:r>
      <w:r>
        <w:rPr>
          <w:rStyle w:val="HTMLCode"/>
        </w:rPr>
        <w:t>secrets.token_urlsafe(32)</w:t>
      </w:r>
      <w:r>
        <w:rPr/>
        <w:t xml:space="preserve">, čuva se u bazi i vraća korisniku pri registraciji ili login-u. CLI ga lokalno čuva u </w:t>
      </w:r>
      <w:r>
        <w:rPr>
          <w:rStyle w:val="HTMLCode"/>
        </w:rPr>
        <w:t>.oblak_token</w:t>
      </w:r>
      <w:r>
        <w:rPr/>
        <w:t xml:space="preserve"> fajlu.</w:t>
      </w:r>
    </w:p>
    <w:p>
      <w:pPr>
        <w:pStyle w:val="NormalWeb"/>
        <w:rPr/>
      </w:pPr>
      <w:r>
        <w:rPr/>
        <w:t>Lozinke se ne čuvaju u čistom tekstu. Implementirano je hešovanje pomoću PBKDF2-HMAC-SHA256 sa nasumičnom soli i 200.000 iteracija.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2.2 Upload Python koda</w:t>
      </w:r>
    </w:p>
    <w:p>
      <w:pPr>
        <w:pStyle w:val="NormalWeb"/>
        <w:rPr/>
      </w:pPr>
      <w:r>
        <w:rPr/>
        <w:t xml:space="preserve">Upload je implementiran u </w:t>
      </w:r>
      <w:r>
        <w:rPr>
          <w:rStyle w:val="HTMLCode"/>
        </w:rPr>
        <w:t>backend/routes/upload.py</w:t>
      </w:r>
      <w:r>
        <w:rPr/>
        <w:t xml:space="preserve">. Ruta </w:t>
      </w:r>
      <w:r>
        <w:rPr>
          <w:rStyle w:val="HTMLCode"/>
        </w:rPr>
        <w:t>POST /functions</w:t>
      </w:r>
      <w:r>
        <w:rPr/>
        <w:t xml:space="preserve"> je zaštićena pomoću </w:t>
      </w:r>
      <w:r>
        <w:rPr>
          <w:rStyle w:val="HTMLCode"/>
        </w:rPr>
        <w:t>auth_required</w:t>
      </w:r>
      <w:r>
        <w:rPr/>
        <w:t xml:space="preserve"> dekoratora.</w:t>
      </w:r>
    </w:p>
    <w:p>
      <w:pPr>
        <w:pStyle w:val="NormalWeb"/>
        <w:rPr/>
      </w:pPr>
      <w:r>
        <w:rPr/>
        <w:t>Upload prihvata: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code</w:t>
      </w:r>
      <w:r>
        <w:rPr>
          <w:rFonts w:cs="Calibri" w:ascii="Calibri" w:hAnsi="Calibri"/>
          <w:sz w:val="21"/>
          <w:szCs w:val="21"/>
        </w:rPr>
        <w:t>: Python fajl,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requirements</w:t>
      </w:r>
      <w:r>
        <w:rPr>
          <w:rFonts w:cs="Calibri" w:ascii="Calibri" w:hAnsi="Calibri"/>
          <w:sz w:val="21"/>
          <w:szCs w:val="21"/>
        </w:rPr>
        <w:t xml:space="preserve">: opcioni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name</w:t>
      </w:r>
      <w:r>
        <w:rPr>
          <w:rFonts w:cs="Calibri" w:ascii="Calibri" w:hAnsi="Calibri"/>
          <w:sz w:val="21"/>
          <w:szCs w:val="21"/>
        </w:rPr>
        <w:t>: ime funkcije,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entrypoint</w:t>
      </w:r>
      <w:r>
        <w:rPr>
          <w:rFonts w:cs="Calibri" w:ascii="Calibri" w:hAnsi="Calibri"/>
          <w:sz w:val="21"/>
          <w:szCs w:val="21"/>
        </w:rPr>
        <w:t>: naziv glavnog Python fajla.</w:t>
      </w:r>
    </w:p>
    <w:p>
      <w:pPr>
        <w:pStyle w:val="NormalWeb"/>
        <w:rPr/>
      </w:pPr>
      <w:r>
        <w:rPr/>
        <w:t xml:space="preserve">Nazivi fajlova se normalizuju pomoću </w:t>
      </w:r>
      <w:r>
        <w:rPr>
          <w:rStyle w:val="HTMLCode"/>
        </w:rPr>
        <w:t>secure_filename()</w:t>
      </w:r>
      <w:r>
        <w:rPr/>
        <w:t xml:space="preserve">. Podržan je upload jednog </w:t>
      </w:r>
      <w:r>
        <w:rPr>
          <w:rStyle w:val="HTMLCode"/>
        </w:rPr>
        <w:t>.py</w:t>
      </w:r>
      <w:r>
        <w:rPr/>
        <w:t xml:space="preserve"> fajla i opcionog </w:t>
      </w:r>
      <w:r>
        <w:rPr>
          <w:rStyle w:val="HTMLCode"/>
        </w:rPr>
        <w:t>requirements.txt</w:t>
      </w:r>
      <w:r>
        <w:rPr/>
        <w:t xml:space="preserve"> fajla.</w:t>
      </w:r>
    </w:p>
    <w:p>
      <w:pPr>
        <w:pStyle w:val="NormalWeb"/>
        <w:rPr/>
      </w:pPr>
      <w:r>
        <w:rPr/>
        <w:t xml:space="preserve">Važna implementaciona napomena: kod se prvo privremeno sačuva na disk, zatim se analizira. Ako analiza ne prođe, direktorijum funkcije se briše pomoću </w:t>
      </w:r>
      <w:r>
        <w:rPr>
          <w:rStyle w:val="HTMLCode"/>
        </w:rPr>
        <w:t>shutil.rmtree()</w:t>
      </w:r>
      <w:r>
        <w:rPr/>
        <w:t xml:space="preserve">. Dakle, analiza se radi pre označavanja funkcije kao </w:t>
      </w:r>
      <w:r>
        <w:rPr>
          <w:rStyle w:val="HTMLCode"/>
        </w:rPr>
        <w:t>ready</w:t>
      </w:r>
      <w:r>
        <w:rPr/>
        <w:t>, ali ne pre svakog pisanja na disk.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2.3 Statička analiza koda</w:t>
      </w:r>
    </w:p>
    <w:p>
      <w:pPr>
        <w:pStyle w:val="NormalWeb"/>
        <w:rPr/>
      </w:pPr>
      <w:r>
        <w:rPr/>
        <w:t xml:space="preserve">Statička analiza je implementirana u </w:t>
      </w:r>
      <w:r>
        <w:rPr>
          <w:rStyle w:val="HTMLCode"/>
        </w:rPr>
        <w:t>sandbox/static_analysis.py</w:t>
      </w:r>
      <w:r>
        <w:rPr/>
        <w:t xml:space="preserve">. Backend ne koristi poseban </w:t>
      </w:r>
      <w:r>
        <w:rPr>
          <w:rStyle w:val="HTMLCode"/>
        </w:rPr>
        <w:t>backend/analysis.py</w:t>
      </w:r>
      <w:r>
        <w:rPr/>
        <w:t>, već direktno koristi analizu iz sandbox dela.</w:t>
      </w:r>
    </w:p>
    <w:p>
      <w:pPr>
        <w:pStyle w:val="NormalWeb"/>
        <w:rPr/>
      </w:pPr>
      <w:r>
        <w:rPr/>
        <w:t xml:space="preserve">Analiza koristi Python </w:t>
      </w:r>
      <w:r>
        <w:rPr>
          <w:rStyle w:val="HTMLCode"/>
        </w:rPr>
        <w:t>ast</w:t>
      </w:r>
      <w:r>
        <w:rPr/>
        <w:t xml:space="preserve"> modul. Kod se parsira kao AST stablo, bez izvršavanja.</w:t>
      </w:r>
    </w:p>
    <w:p>
      <w:pPr>
        <w:pStyle w:val="NormalWeb"/>
        <w:rPr/>
      </w:pPr>
      <w:r>
        <w:rPr/>
        <w:t>Zabranjeni moduli: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6705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Zabranjene ugrađene funkcije: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4196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Statička analiza se koristi u dva trenutka: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1. Pri upload-u funkcije.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2. Neposredno pre izvršavanja u </w:t>
      </w:r>
      <w:r>
        <w:rPr>
          <w:rStyle w:val="HTMLCode"/>
        </w:rPr>
        <w:t>sandbox/executor.py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>Ovo predstavlja odbranu u dubinu: čak i ako se fajl promeni nakon upload-a, izvršavanje ponovo proverava kod.</w:t>
      </w:r>
    </w:p>
    <w:p>
      <w:pPr>
        <w:pStyle w:val="NormalWeb"/>
        <w:rPr/>
      </w:pPr>
      <w:r>
        <w:rPr/>
        <w:t>Ograničenje: AST analiza detektuje direktne import-e i direktne pozive zabranjenih funkcija, ali nije potpuna zaštita od svih mogućih evasion tehnika. Zbog toga je Docker sandbox druga linija odbrane.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2.4 Priprema izvršnog okruženja i </w:t>
      </w:r>
      <w:r>
        <w:rPr>
          <w:rStyle w:val="HTMLCode"/>
        </w:rPr>
        <w:t>requirements.txt</w:t>
      </w:r>
    </w:p>
    <w:p>
      <w:pPr>
        <w:pStyle w:val="NormalWeb"/>
        <w:rPr/>
      </w:pPr>
      <w:r>
        <w:rPr/>
        <w:t xml:space="preserve">Priprema izvršnog okruženja je implementirana u </w:t>
      </w:r>
      <w:r>
        <w:rPr>
          <w:rStyle w:val="HTMLCode"/>
        </w:rPr>
        <w:t>sandbox/docker_runner.py</w:t>
      </w:r>
      <w:r>
        <w:rPr/>
        <w:t>.</w:t>
      </w:r>
    </w:p>
    <w:p>
      <w:pPr>
        <w:pStyle w:val="NormalWeb"/>
        <w:rPr/>
      </w:pPr>
      <w:r>
        <w:rPr/>
        <w:t xml:space="preserve">Ako funkcijski direktorijum sadrži </w:t>
      </w:r>
      <w:r>
        <w:rPr>
          <w:rStyle w:val="HTMLCode"/>
        </w:rPr>
        <w:t>requirements.txt</w:t>
      </w:r>
      <w:r>
        <w:rPr/>
        <w:t>, runner pravi poseban Docker image: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1. Izračunava SHA-256 hash sadržaja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2. Pravi tag oblika </w:t>
      </w:r>
      <w:r>
        <w:rPr>
          <w:rStyle w:val="HTMLCode"/>
        </w:rPr>
        <w:t>oblak-function:&lt;hash&gt;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3. Gradi image na osnovu </w:t>
      </w:r>
      <w:r>
        <w:rPr>
          <w:rStyle w:val="HTMLCode"/>
        </w:rPr>
        <w:t>python:3.10-slim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4. Pokreće </w:t>
      </w:r>
      <w:r>
        <w:rPr>
          <w:rStyle w:val="HTMLCode"/>
        </w:rPr>
        <w:t>pip install --no-cache-dir -r /tmp/requirements.txt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5. Koristi taj image za izvršavanje funkcije.</w:t>
      </w:r>
    </w:p>
    <w:p>
      <w:pPr>
        <w:pStyle w:val="NormalWeb"/>
        <w:rPr/>
      </w:pPr>
      <w:r>
        <w:rPr/>
        <w:t xml:space="preserve">Na ovaj način funkcije sa istim </w:t>
      </w:r>
      <w:r>
        <w:rPr>
          <w:rStyle w:val="HTMLCode"/>
        </w:rPr>
        <w:t>requirements.txt</w:t>
      </w:r>
      <w:r>
        <w:rPr/>
        <w:t xml:space="preserve"> mogu ponovo koristiti isti image tag.</w:t>
      </w:r>
    </w:p>
    <w:p>
      <w:pPr>
        <w:pStyle w:val="NormalWeb"/>
        <w:rPr/>
      </w:pPr>
      <w:r>
        <w:rPr/>
        <w:t xml:space="preserve">Napomena: sadržaj </w:t>
      </w:r>
      <w:r>
        <w:rPr>
          <w:rStyle w:val="HTMLCode"/>
        </w:rPr>
        <w:t>requirements.txt</w:t>
      </w:r>
      <w:r>
        <w:rPr/>
        <w:t xml:space="preserve"> se trenutno ne bezbednosno skenira. To je otvorena stavka, jer dependency supply-chain napadi nisu rešeni samo instalacijom paketa u Docker image.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2.5 Run URL i izvršavanje funkcije</w:t>
      </w:r>
    </w:p>
    <w:p>
      <w:pPr>
        <w:pStyle w:val="NormalWeb"/>
        <w:rPr/>
      </w:pPr>
      <w:r>
        <w:rPr/>
        <w:t xml:space="preserve">Za svaku prihvaćenu funkciju backend vraća </w:t>
      </w:r>
      <w:r>
        <w:rPr>
          <w:rStyle w:val="HTMLCode"/>
        </w:rPr>
        <w:t>run_url</w:t>
      </w:r>
      <w:r>
        <w:rPr/>
        <w:t>, na primer: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4196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 xml:space="preserve">Ruta </w:t>
      </w:r>
      <w:r>
        <w:rPr>
          <w:rStyle w:val="HTMLCode"/>
        </w:rPr>
        <w:t>POST /run/&lt;function_id&gt;</w:t>
      </w:r>
      <w:r>
        <w:rPr/>
        <w:t xml:space="preserve"> trenutno je javno dostupna. To znači da svako ko zna UUID funkcije može pokrenuti funkciju. Ovo je svesna otvorena stavka i dokumentovana je u threat model-u.</w:t>
      </w:r>
    </w:p>
    <w:p>
      <w:pPr>
        <w:pStyle w:val="NormalWeb"/>
        <w:rPr/>
      </w:pPr>
      <w:r>
        <w:rPr/>
        <w:t>Endpoint vraća: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stdout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stderr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return_code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</w:t>
      </w:r>
      <w:r>
        <w:rPr>
          <w:rFonts w:cs="Calibri" w:ascii="Calibri" w:hAnsi="Calibri"/>
          <w:sz w:val="21"/>
          <w:szCs w:val="21"/>
        </w:rPr>
        <w:t xml:space="preserve"> metadata.</w:t>
      </w:r>
    </w:p>
    <w:p>
      <w:pPr>
        <w:pStyle w:val="NormalWeb"/>
        <w:rPr/>
      </w:pPr>
      <w:r>
        <w:rPr/>
        <w:t>Status kodovi: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6439"/>
        <w:gridCol w:w="2920"/>
      </w:tblGrid>
      <w:tr>
        <w:trPr>
          <w:tblHeader w:val="true"/>
          <w:cantSplit w:val="true"/>
        </w:trPr>
        <w:tc>
          <w:tcPr>
            <w:tcW w:w="6439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Situacija</w:t>
            </w:r>
          </w:p>
        </w:tc>
        <w:tc>
          <w:tcPr>
            <w:tcW w:w="292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HTTP status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Uspešno izvršavanje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Funkcija nije pronađena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Funkcija nije </w:t>
            </w:r>
            <w:r>
              <w:rPr>
                <w:rStyle w:val="HTMLCode"/>
              </w:rPr>
              <w:t>ready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Blokirano sandbox politikom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Docker/sandbox nije dostupan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Timeout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</w:tr>
      <w:tr>
        <w:trPr>
          <w:cantSplit w:val="true"/>
        </w:trPr>
        <w:tc>
          <w:tcPr>
            <w:tcW w:w="643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Runtime greška</w:t>
            </w:r>
          </w:p>
        </w:tc>
        <w:tc>
          <w:tcPr>
            <w:tcW w:w="2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</w:tr>
    </w:tbl>
    <w:p>
      <w:pPr>
        <w:pStyle w:val="Heading3"/>
        <w:rPr>
          <w:rFonts w:eastAsia="Times New Roman"/>
        </w:rPr>
      </w:pPr>
      <w:r>
        <w:rPr>
          <w:rFonts w:eastAsia="Times New Roman"/>
        </w:rPr>
        <w:t>2.6 Docker sandbox</w:t>
      </w:r>
    </w:p>
    <w:p>
      <w:pPr>
        <w:pStyle w:val="NormalWeb"/>
        <w:rPr/>
      </w:pPr>
      <w:r>
        <w:rPr/>
        <w:t>Korisnički kod se izvršava kroz Docker kontejner. Docker komanda koristi sledeća ograničenja: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1861"/>
        <w:gridCol w:w="4099"/>
        <w:gridCol w:w="3400"/>
      </w:tblGrid>
      <w:tr>
        <w:trPr>
          <w:tblHeader w:val="true"/>
          <w:cantSplit w:val="true"/>
        </w:trPr>
        <w:tc>
          <w:tcPr>
            <w:tcW w:w="1861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Mehanizam</w:t>
            </w:r>
          </w:p>
        </w:tc>
        <w:tc>
          <w:tcPr>
            <w:tcW w:w="4099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Implementacija</w:t>
            </w:r>
          </w:p>
        </w:tc>
        <w:tc>
          <w:tcPr>
            <w:tcW w:w="340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Svrha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Bez mreže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--network none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Sprečava mrežnu komunikaciju i eksfiltraciju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Memorijski limit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--memory 128m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Sprečava iscrpljivanje RAM-a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CPU limit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--cpus 0.5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Sprečava monopolizaciju CPU-a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PID limit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--pids-limit 64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Smanjuje rizik od fork bomb napada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Non-root korisnik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--user 1000:1000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Smanjuje privilegije u kontejneru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Read-only filesystem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--read-only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Sprečava pisanje po image filesystem-u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Ograničen </w:t>
            </w:r>
            <w:r>
              <w:rPr>
                <w:rStyle w:val="HTMLCode"/>
              </w:rPr>
              <w:t>/tmp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--tmpfs /tmp:rw,noexec,nosuid,size=10m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Omogućava minimalan privremeni prostor bez izvršavanja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Read-only mount koda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-v &lt;dir&gt;:/app:ro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Sprečava modifikaciju uploadovanog koda</w:t>
            </w:r>
          </w:p>
        </w:tc>
      </w:tr>
      <w:tr>
        <w:trPr>
          <w:cantSplit w:val="true"/>
        </w:trPr>
        <w:tc>
          <w:tcPr>
            <w:tcW w:w="18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Timeout</w:t>
            </w:r>
          </w:p>
        </w:tc>
        <w:tc>
          <w:tcPr>
            <w:tcW w:w="409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TIMEOUT = 5</w:t>
            </w:r>
          </w:p>
        </w:tc>
        <w:tc>
          <w:tcPr>
            <w:tcW w:w="34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Prekida beskonačne petlje</w:t>
            </w:r>
          </w:p>
        </w:tc>
      </w:tr>
    </w:tbl>
    <w:p>
      <w:pPr>
        <w:pStyle w:val="NormalWeb"/>
        <w:rPr/>
      </w:pPr>
      <w:r>
        <w:rPr/>
        <w:t>Docker nije jednako jak izolacioni mehanizam kao Firecracker MicroVM, ali za potrebe projekta pruža praktičan i testiran sandbox sloj, naročito u Windows razvojnom okruženju.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3. Bezbednosni zahtevi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663"/>
        <w:gridCol w:w="1902"/>
        <w:gridCol w:w="3109"/>
        <w:gridCol w:w="3685"/>
      </w:tblGrid>
      <w:tr>
        <w:trPr>
          <w:tblHeader w:val="true"/>
          <w:cantSplit w:val="true"/>
        </w:trPr>
        <w:tc>
          <w:tcPr>
            <w:tcW w:w="663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1902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Kategorija</w:t>
            </w:r>
          </w:p>
        </w:tc>
        <w:tc>
          <w:tcPr>
            <w:tcW w:w="3109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Zahtev</w:t>
            </w:r>
          </w:p>
        </w:tc>
        <w:tc>
          <w:tcPr>
            <w:tcW w:w="368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Implementacija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SR-01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Autentifikacija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Rute koje menjaju stanje sistema moraju zahtevati Bearer token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auth_required</w:t>
            </w:r>
            <w:r>
              <w:rPr>
                <w:rFonts w:eastAsia="Times New Roman"/>
              </w:rPr>
              <w:t xml:space="preserve"> na </w:t>
            </w:r>
            <w:r>
              <w:rPr>
                <w:rStyle w:val="HTMLCode"/>
              </w:rPr>
              <w:t>/functions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SR-02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Hešovanje lozinki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Lozinke ne smeju biti čuvane u čistom tekstu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PBKDF2-HMAC-SHA256 u </w:t>
            </w:r>
            <w:r>
              <w:rPr>
                <w:rStyle w:val="HTMLCode"/>
              </w:rPr>
              <w:t>models/user.py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SR-03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Validacija ulaza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Korisnički nazivi fajlova moraju biti sanitizovani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secure_filename()</w:t>
            </w:r>
            <w:r>
              <w:rPr>
                <w:rFonts w:eastAsia="Times New Roman"/>
              </w:rPr>
              <w:t xml:space="preserve"> u </w:t>
            </w:r>
            <w:r>
              <w:rPr>
                <w:rStyle w:val="HTMLCode"/>
              </w:rPr>
              <w:t>upload.py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SR-04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Ograničenje upload-a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Upload mora imati maksimalnu veličinu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MAX_CONTENT_LENGTH = 1MB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SR-05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Statička analiza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Python kod mora biti analiziran pre prihvatanja kao </w:t>
            </w:r>
            <w:r>
              <w:rPr>
                <w:rStyle w:val="HTMLCode"/>
              </w:rPr>
              <w:t>ready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sandbox/static_analysis.py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SR-06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Izolacija izvršavanja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Nepouzdan kod mora raditi u izolovanom okruženju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 sandbox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SR-07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Mrežna izolacija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Korisnički kod ne sme imati mrežni pristup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--network none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SR-08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Ograničenje resursa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Kod ne sme iscrpeti CPU, memoriju ili procese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--memory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--cpus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--pids-limit</w:t>
            </w:r>
            <w:r>
              <w:rPr>
                <w:rFonts w:eastAsia="Times New Roman"/>
              </w:rPr>
              <w:t>, timeout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SR-09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Izolacija fajl sistema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Kod ne sme menjati host fajlove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Read-only mount i read-only container FS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SR-10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Audit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Bezbednosno relevantni događaji moraju biti zabeleženi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sandbox/logs/audit.log</w:t>
            </w:r>
          </w:p>
        </w:tc>
      </w:tr>
      <w:tr>
        <w:trPr>
          <w:cantSplit w:val="true"/>
        </w:trPr>
        <w:tc>
          <w:tcPr>
            <w:tcW w:w="663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SR-11</w:t>
            </w:r>
          </w:p>
        </w:tc>
        <w:tc>
          <w:tcPr>
            <w:tcW w:w="1902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Odbrana u dubinu</w:t>
            </w:r>
          </w:p>
        </w:tc>
        <w:tc>
          <w:tcPr>
            <w:tcW w:w="31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Analiza se ponavlja pre izvršavanja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executor.py</w:t>
            </w:r>
            <w:r>
              <w:rPr>
                <w:rFonts w:eastAsia="Times New Roman"/>
              </w:rPr>
              <w:t xml:space="preserve"> ponovo poziva statičku analizu</w:t>
            </w:r>
          </w:p>
        </w:tc>
      </w:tr>
    </w:tbl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1270" cy="1968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4. Model pretnji i STRIDE analiza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4.1 Pretpostavke</w:t>
      </w:r>
    </w:p>
    <w:p>
      <w:pPr>
        <w:pStyle w:val="NormalWeb"/>
        <w:rPr/>
      </w:pPr>
      <w:r>
        <w:rPr/>
        <w:t>Sistem se analizira pod sledećim pretpostavkama: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Korisnički Python kod je nepouzdan.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Korisnik može pokušati da izvrši OS komande, mrežne konekcije, beskonačne petlje ili pristup fajl sistemu.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Napadač može pokušati da ukrade ili pogodi API token.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 xml:space="preserve">Napadač može pokušati da zloupotrebi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Lokalni fajl sistem i SQLite baza nisu kriptografski zaštićeni.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Sistem je razvojni/fakultetski projekat, a ne produkcioni cloud servis.</w:t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4.2 STRIDE tabela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425"/>
        <w:gridCol w:w="1140"/>
        <w:gridCol w:w="1350"/>
        <w:gridCol w:w="1365"/>
        <w:gridCol w:w="1920"/>
        <w:gridCol w:w="12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142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STRIDE</w:t>
            </w:r>
          </w:p>
        </w:tc>
        <w:tc>
          <w:tcPr>
            <w:tcW w:w="114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Komponenta</w:t>
            </w:r>
          </w:p>
        </w:tc>
        <w:tc>
          <w:tcPr>
            <w:tcW w:w="135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Pretnja</w:t>
            </w:r>
          </w:p>
        </w:tc>
        <w:tc>
          <w:tcPr>
            <w:tcW w:w="136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Uticaj</w:t>
            </w:r>
          </w:p>
        </w:tc>
        <w:tc>
          <w:tcPr>
            <w:tcW w:w="192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Postojeća mitigacija</w:t>
            </w:r>
          </w:p>
        </w:tc>
        <w:tc>
          <w:tcPr>
            <w:tcW w:w="1259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T-01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Spoofing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Auth/API token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Napadač koristi tuđi token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Neovlašćen upload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Token visoke entropije, Bearer provera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T-02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Spoofing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Transport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Token može biti presretnut preko HTTP-a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Kompromitacija naloga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Nema HTTPS u razvojnoj konfiguraciji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T-03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Upload storage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Izmena fajla nakon analize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Izvršavanje izmenjenog koda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Ponovna analiza pre izvršavanja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T-04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SQLite baza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Promena statusa iz </w:t>
            </w:r>
            <w:r>
              <w:rPr>
                <w:rStyle w:val="HTMLCode"/>
              </w:rPr>
              <w:t>rejected</w:t>
            </w:r>
            <w:r>
              <w:rPr>
                <w:rFonts w:eastAsia="Times New Roman"/>
              </w:rPr>
              <w:t xml:space="preserve"> u </w:t>
            </w:r>
            <w:r>
              <w:rPr>
                <w:rStyle w:val="HTMLCode"/>
              </w:rPr>
              <w:t>ready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Zaobilaženje kontrole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Parametrizovani upiti sprečavaju SQLi, ali baza nije šifrovana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T-05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Tampering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Audit log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Brisanje ili izmena logova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Gubitak forenzičkog traga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JSONL audit postoji, ali nema potpisa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T-06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Repudiation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Korisničke akcije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Korisnik poriče upload/run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Otežana odgovornost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Audit beleži event, timestamp, user_id gde postoji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T-07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Information Disclosure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API greške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Curenje internih detalja kroz greške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Pomoć napadaču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Strukturirani JSON odgovori; debug mode je rizik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T-08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Information Disclosure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Baza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API tokeni su u čistom tekstu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Krađa sesija ako baza procuri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Lozinke su hešovane, tokeni nisu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T-09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Information Disclosure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stdout/stderr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Korisnički kod može vratiti informacije o runtime-u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Curenje detalja okruženja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 prosleđuju se host env promenljive; nema mreže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T-10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DoS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Upload ruta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Mnogo upload zahteva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Iscrpljivanje servera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MAX_CONTENT_LENGTH</w:t>
            </w:r>
            <w:r>
              <w:rPr>
                <w:rFonts w:eastAsia="Times New Roman"/>
              </w:rPr>
              <w:t>, ali nema rate limit-a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T-11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DoS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Sandbox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Beskonačna petlja ili resource exhaustion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Usporavanje hosta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Timeout, CPU/memory/PID limit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T-12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DoS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Disk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Mnogo funkcija ili velik storage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Popunjavanje diska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Rejected funkcije se brišu; nema kvote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T-13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Elevation of Privilege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Container escape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Kompromitacija hosta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Non-root, read-only, limiti; nema seccomp/AppArmor profila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Delimično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T-14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Elevation of Privilege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/run</w:t>
            </w:r>
            <w:r>
              <w:rPr>
                <w:rFonts w:eastAsia="Times New Roman"/>
              </w:rPr>
              <w:t xml:space="preserve"> ruta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Svako sa UUID-om može pokrenuti funkciju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Neovlašćeno izvršavanje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UUID je nepredvidiv, ali ruta nije auth-ovana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  <w:tr>
        <w:trPr>
          <w:cantSplit w:val="true"/>
        </w:trPr>
        <w:tc>
          <w:tcPr>
            <w:tcW w:w="90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T-15</w:t>
            </w:r>
          </w:p>
        </w:tc>
        <w:tc>
          <w:tcPr>
            <w:tcW w:w="142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Supply chain</w:t>
            </w:r>
          </w:p>
        </w:tc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requirements.txt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Maliciozan ili ranjiv paket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Izvršavanje tokom build-a</w:t>
            </w:r>
          </w:p>
        </w:tc>
        <w:tc>
          <w:tcPr>
            <w:tcW w:w="192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Build u Docker kontekstu; nema dependency scan-a</w:t>
            </w:r>
          </w:p>
        </w:tc>
        <w:tc>
          <w:tcPr>
            <w:tcW w:w="125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Otvoreno</w:t>
            </w:r>
          </w:p>
        </w:tc>
      </w:tr>
    </w:tbl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4.3 Analiza po STRIDE kategorijama</w:t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Spoofing</w:t>
      </w:r>
    </w:p>
    <w:p>
      <w:pPr>
        <w:pStyle w:val="NormalWeb"/>
        <w:rPr/>
      </w:pPr>
      <w:r>
        <w:rPr/>
        <w:t xml:space="preserve">Sistem koristi Bearer token autentifikaciju za upload funkcija. Tokeni se generišu pomoću </w:t>
      </w:r>
      <w:r>
        <w:rPr>
          <w:rStyle w:val="HTMLCode"/>
        </w:rPr>
        <w:t>secrets.token_urlsafe(32)</w:t>
      </w:r>
      <w:r>
        <w:rPr/>
        <w:t>, što daje visok nivo entropije. Najveća otvorena slabost je nedostatak HTTPS-a u podrazumevanoj razvojnoj konfiguraciji, jer se token može presresti na mreži ako se sistem koristi van lokalnog okruženja.</w:t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Tampering</w:t>
      </w:r>
    </w:p>
    <w:p>
      <w:pPr>
        <w:pStyle w:val="NormalWeb"/>
        <w:rPr/>
      </w:pPr>
      <w:r>
        <w:rPr/>
        <w:t xml:space="preserve">Path traversal je ublažen pomoću </w:t>
      </w:r>
      <w:r>
        <w:rPr>
          <w:rStyle w:val="HTMLCode"/>
        </w:rPr>
        <w:t>secure_filename()</w:t>
      </w:r>
      <w:r>
        <w:rPr/>
        <w:t>. SQL injection je ublažen parametrizovanim SQL upitima. Izmena uploadovanog koda nakon inicijalne analize se dodatno ublažava ponovnom statičkom analizom neposredno pre izvršavanja.</w:t>
      </w:r>
    </w:p>
    <w:p>
      <w:pPr>
        <w:pStyle w:val="NormalWeb"/>
        <w:rPr/>
      </w:pPr>
      <w:r>
        <w:rPr/>
        <w:t>SQLite baza i audit log fajl nisu kriptografski zaštićeni. Ako napadač dobije pristup fajl sistemu servera, može pokušati direktno menjanje baze ili logova.</w:t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Repudiation</w:t>
      </w:r>
    </w:p>
    <w:p>
      <w:pPr>
        <w:pStyle w:val="NormalWeb"/>
        <w:rPr/>
      </w:pPr>
      <w:r>
        <w:rPr/>
        <w:t>Sistem ima centralizovan audit log u JSONL formatu. Beleže se registracija, login događaji, upload, sandbox izvršavanja, blokade, timeout i greške. Ipak, audit log ne sadrži IP adresu, User-Agent, kriptografski potpis niti udaljenu replikaciju, pa nije potpun forenzički dokaz.</w:t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Information Disclosure</w:t>
      </w:r>
    </w:p>
    <w:p>
      <w:pPr>
        <w:pStyle w:val="NormalWeb"/>
        <w:rPr/>
      </w:pPr>
      <w:r>
        <w:rPr/>
        <w:t xml:space="preserve">Sistem ne vraća </w:t>
      </w:r>
      <w:r>
        <w:rPr>
          <w:rStyle w:val="HTMLCode"/>
        </w:rPr>
        <w:t>storage_path</w:t>
      </w:r>
      <w:r>
        <w:rPr/>
        <w:t xml:space="preserve"> kroz </w:t>
      </w:r>
      <w:r>
        <w:rPr>
          <w:rStyle w:val="HTMLCode"/>
        </w:rPr>
        <w:t>/functions</w:t>
      </w:r>
      <w:r>
        <w:rPr/>
        <w:t xml:space="preserve"> odgovor. Interna putanja se čuva u bazi i koristi interno. Potencijalni rizici ostaju Flask debug mode, previše detaljan </w:t>
      </w:r>
      <w:r>
        <w:rPr>
          <w:rStyle w:val="HTMLCode"/>
        </w:rPr>
        <w:t>stderr</w:t>
      </w:r>
      <w:r>
        <w:rPr/>
        <w:t>, i činjenica da API tokeni u bazi nisu hešovani.</w:t>
      </w:r>
    </w:p>
    <w:p>
      <w:pPr>
        <w:pStyle w:val="NormalWeb"/>
        <w:rPr/>
      </w:pPr>
      <w:r>
        <w:rPr/>
        <w:t xml:space="preserve">Sandbox audit loguje samo </w:t>
      </w:r>
      <w:r>
        <w:rPr>
          <w:rStyle w:val="HTMLCode"/>
        </w:rPr>
        <w:t>stderr_summary</w:t>
      </w:r>
      <w:r>
        <w:rPr/>
        <w:t xml:space="preserve"> do 200 karaktera, što smanjuje rizik od čuvanja velikih ili osetljivih izlaza u logu.</w:t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Denial of Service</w:t>
      </w:r>
    </w:p>
    <w:p>
      <w:pPr>
        <w:pStyle w:val="NormalWeb"/>
        <w:rPr/>
      </w:pPr>
      <w:r>
        <w:rPr/>
        <w:t>Docker sandbox štiti od beskonačnih petlji i resource exhaustion napada kroz timeout, memorijski limit, CPU limit i PID limit. HTTP sloj ostaje ranjiviji deo, jer nema rate limiting-a po IP adresi ili korisniku. Takođe nema disk kvote po korisniku.</w:t>
      </w:r>
    </w:p>
    <w:p>
      <w:pPr>
        <w:pStyle w:val="Heading4"/>
        <w:rPr>
          <w:rFonts w:eastAsia="Times New Roman"/>
        </w:rPr>
      </w:pPr>
      <w:r>
        <w:rPr/>
      </w:r>
    </w:p>
    <w:p>
      <w:pPr>
        <w:pStyle w:val="Heading4"/>
        <w:rPr>
          <w:rFonts w:eastAsia="Times New Roman"/>
        </w:rPr>
      </w:pPr>
      <w:r>
        <w:rPr/>
      </w:r>
    </w:p>
    <w:p>
      <w:pPr>
        <w:pStyle w:val="Heading4"/>
        <w:rPr>
          <w:rFonts w:eastAsia="Times New Roman"/>
        </w:rPr>
      </w:pPr>
      <w:r>
        <w:rPr>
          <w:rFonts w:eastAsia="Times New Roman"/>
        </w:rPr>
        <w:t>Elevation of Privilege</w:t>
      </w:r>
    </w:p>
    <w:p>
      <w:pPr>
        <w:pStyle w:val="NormalWeb"/>
        <w:rPr/>
      </w:pPr>
      <w:r>
        <w:rPr/>
        <w:t>Docker smanjuje rizik pokretanjem koda kao neprivilegovan korisnik, bez mreže, sa read-only fajl sistemom i ograničenim resursima. Ipak, Docker kontejneri dele kernel sa hostom, pa container escape ostaje teorijski rizik. Firecracker bi bio jači izolacioni sloj.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5. Implementirane mitigacije i otvorene stavke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5.1 Implementirane mitigacije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3471"/>
        <w:gridCol w:w="1880"/>
        <w:gridCol w:w="4009"/>
      </w:tblGrid>
      <w:tr>
        <w:trPr>
          <w:tblHeader w:val="true"/>
          <w:cantSplit w:val="true"/>
        </w:trPr>
        <w:tc>
          <w:tcPr>
            <w:tcW w:w="3471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Mehanizam</w:t>
            </w:r>
          </w:p>
        </w:tc>
        <w:tc>
          <w:tcPr>
            <w:tcW w:w="188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  <w:tc>
          <w:tcPr>
            <w:tcW w:w="4009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Objašnjenje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Bearer token autentifikacija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Upload ruta zahteva validan token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PBKDF2 hešovanje lozinki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Lozinke nisu u čistom tekstu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Parametrizovani SQL upiti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Smanjuje rizik od SQL injection-a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Sanitizacija naziva fajlova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secure_filename()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Statička AST analiza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Blokira opasne import-e i funkcije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Ponovna analiza pre izvršavanja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Defense in depth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Docker sandbox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Izolacija procesa i fajl sistema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--network none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Nema mrežnog pristupa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CPU/memory/PID limiti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Smanjuju DoS rizik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Timeout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Prekida beskonačne petlje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JSONL audit log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Centralizovan audit trail</w:t>
            </w:r>
          </w:p>
        </w:tc>
      </w:tr>
      <w:tr>
        <w:trPr>
          <w:cantSplit w:val="true"/>
        </w:trPr>
        <w:tc>
          <w:tcPr>
            <w:tcW w:w="347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requirements.txt</w:t>
            </w:r>
            <w:r>
              <w:rPr>
                <w:rFonts w:eastAsia="Times New Roman"/>
              </w:rPr>
              <w:t xml:space="preserve"> build</w:t>
            </w:r>
          </w:p>
        </w:tc>
        <w:tc>
          <w:tcPr>
            <w:tcW w:w="188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Implementirano</w:t>
            </w:r>
          </w:p>
        </w:tc>
        <w:tc>
          <w:tcPr>
            <w:tcW w:w="4009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Instalacija zavisnosti u Docker image</w:t>
            </w:r>
          </w:p>
        </w:tc>
      </w:tr>
    </w:tbl>
    <w:p>
      <w:pPr>
        <w:pStyle w:val="Heading3"/>
        <w:rPr>
          <w:rFonts w:eastAsia="Times New Roman"/>
        </w:rPr>
      </w:pPr>
      <w:r>
        <w:rPr>
          <w:rFonts w:eastAsia="Times New Roman"/>
        </w:rPr>
        <w:t>5.2 Otvorene stavke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1140"/>
        <w:gridCol w:w="2775"/>
        <w:gridCol w:w="5445"/>
      </w:tblGrid>
      <w:tr>
        <w:trPr>
          <w:tblHeader w:val="true"/>
          <w:cantSplit w:val="true"/>
        </w:trPr>
        <w:tc>
          <w:tcPr>
            <w:tcW w:w="1140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277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Otvorena stavka</w:t>
            </w:r>
          </w:p>
        </w:tc>
        <w:tc>
          <w:tcPr>
            <w:tcW w:w="544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Opis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OI-01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Firecracker MicroVM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Zamena Docker sandbox-a jačom VM izolacijom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OI-02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HTTPS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TLS ispred Flask aplikacije, npr. nginx/Caddy reverse proxy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OI-03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Rate limiting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Ograničenje broja zahteva po IP adresi i tokenu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OI-04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Auth na </w:t>
            </w:r>
            <w:r>
              <w:rPr>
                <w:rStyle w:val="HTMLCode"/>
              </w:rPr>
              <w:t>/run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Trenutno je run endpoint javan ako korisnik zna UUID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OI-05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Kriptografski audit log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HMAC potpis ili Merkle-chain za tamper-evident logove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OI-06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Hešovanje API tokena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Čuvati samo hash tokena, slično lozinkama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OI-07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Dependency scan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pip-audit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safety</w:t>
            </w:r>
            <w:r>
              <w:rPr>
                <w:rFonts w:eastAsia="Times New Roman"/>
              </w:rPr>
              <w:t xml:space="preserve"> ili allowlist paketa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OI-08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Seccomp/AppArmor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Dodatno ograničenje Docker sandbox syscall-a i fajl sistema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OI-09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Disk kvote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Limit po korisniku ili ukupni storage limit</w:t>
            </w:r>
          </w:p>
        </w:tc>
      </w:tr>
      <w:tr>
        <w:trPr>
          <w:cantSplit w:val="true"/>
        </w:trPr>
        <w:tc>
          <w:tcPr>
            <w:tcW w:w="1140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OI-10</w:t>
            </w:r>
          </w:p>
        </w:tc>
        <w:tc>
          <w:tcPr>
            <w:tcW w:w="277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Produkcioni WSGI server</w:t>
            </w:r>
          </w:p>
        </w:tc>
        <w:tc>
          <w:tcPr>
            <w:tcW w:w="544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Umesto Flask debug servera koristiti Waitress/Gunicorn/uWSGI</w:t>
            </w:r>
          </w:p>
        </w:tc>
      </w:tr>
    </w:tbl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1270" cy="1968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6. Audit i revizija</w:t>
      </w:r>
    </w:p>
    <w:p>
      <w:pPr>
        <w:pStyle w:val="NormalWeb"/>
        <w:rPr/>
      </w:pPr>
      <w:r>
        <w:rPr/>
        <w:t>Audit log je centralizovan u: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7244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Format je JSON Lines: svaka linija je jedan JSON objekat.</w:t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6.1 Backend audit događaji</w:t>
      </w:r>
    </w:p>
    <w:p>
      <w:pPr>
        <w:pStyle w:val="NormalWeb"/>
        <w:rPr/>
      </w:pPr>
      <w:r>
        <w:rPr/>
        <w:t xml:space="preserve">Backend audit je implementiran u </w:t>
      </w:r>
      <w:r>
        <w:rPr>
          <w:rStyle w:val="HTMLCode"/>
        </w:rPr>
        <w:t>backend/audit.py</w:t>
      </w:r>
      <w:r>
        <w:rPr/>
        <w:t xml:space="preserve">. Koristi poseban logger </w:t>
      </w:r>
      <w:r>
        <w:rPr>
          <w:rStyle w:val="HTMLCode"/>
        </w:rPr>
        <w:t>oblak.audit</w:t>
      </w:r>
      <w:r>
        <w:rPr/>
        <w:t xml:space="preserve">, </w:t>
      </w:r>
      <w:r>
        <w:rPr>
          <w:rStyle w:val="HTMLCode"/>
        </w:rPr>
        <w:t>FileHandler</w:t>
      </w:r>
      <w:r>
        <w:rPr/>
        <w:t xml:space="preserve"> i </w:t>
      </w:r>
      <w:r>
        <w:rPr>
          <w:rStyle w:val="HTMLCode"/>
        </w:rPr>
        <w:t>propagate=False</w:t>
      </w:r>
      <w:r>
        <w:rPr/>
        <w:t>, kako Flask/Werkzeug development logovi ne bi završavali u audit fajlu.</w:t>
      </w:r>
    </w:p>
    <w:p>
      <w:pPr>
        <w:pStyle w:val="NormalWeb"/>
        <w:rPr/>
      </w:pPr>
      <w:r>
        <w:rPr/>
        <w:t>Backend loguje: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user_registered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login_success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login_failed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function_uploaded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function_executed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function_blocked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function_timeout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sandbox_unavailable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>Primer: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07442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6.2 Sandbox audit događaji</w:t>
      </w:r>
    </w:p>
    <w:p>
      <w:pPr>
        <w:pStyle w:val="NormalWeb"/>
        <w:rPr/>
      </w:pPr>
      <w:r>
        <w:rPr/>
        <w:t xml:space="preserve">Sandbox audit je implementiran u </w:t>
      </w:r>
      <w:r>
        <w:rPr>
          <w:rStyle w:val="HTMLCode"/>
        </w:rPr>
        <w:t>sandbox/executor.py</w:t>
      </w:r>
      <w:r>
        <w:rPr/>
        <w:t>.</w:t>
      </w:r>
    </w:p>
    <w:p>
      <w:pPr>
        <w:pStyle w:val="NormalWeb"/>
        <w:rPr/>
      </w:pPr>
      <w:r>
        <w:rPr/>
        <w:t>Sandbox loguje: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sandbox_execution_success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sandbox_execution_blocked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sandbox_execution_timeout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sandbox_execution_error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>Primer uspešnog izvršavanja: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26492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Primer timeout-a: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54686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Sistem ne loguje: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lozinke,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API tokene,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ceo korisnički kod,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ceo payload,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ceo stdout,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pun stderr ako je dugačak.</w:t>
      </w:r>
    </w:p>
    <w:p>
      <w:pPr>
        <w:pStyle w:val="NormalWeb"/>
        <w:rPr/>
      </w:pPr>
      <w:r>
        <w:rPr>
          <w:rStyle w:val="HTMLCode"/>
        </w:rPr>
        <w:t>stderr</w:t>
      </w:r>
      <w:r>
        <w:rPr/>
        <w:t xml:space="preserve"> se u sandbox audit-u skraćuje na </w:t>
      </w:r>
      <w:r>
        <w:rPr>
          <w:rStyle w:val="HTMLCode"/>
        </w:rPr>
        <w:t>stderr_summary</w:t>
      </w:r>
      <w:r>
        <w:rPr/>
        <w:t>.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7. Statička analiza projekta alatom Bandit</w:t>
      </w:r>
    </w:p>
    <w:p>
      <w:pPr>
        <w:pStyle w:val="NormalWeb"/>
        <w:rPr/>
      </w:pPr>
      <w:r>
        <w:rPr/>
        <w:t>Bandit je instaliran i pokrenut nad projektom.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7.1 Komanda za produkcioni kod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75438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</w:r>
    </w:p>
    <w:p>
      <w:pPr>
        <w:pStyle w:val="NormalWeb"/>
        <w:rPr/>
      </w:pPr>
      <w:r>
        <w:rPr/>
        <w:t>Rezultat: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39446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7.2 Nalazi nad produkcionim kodom</w:t>
      </w:r>
    </w:p>
    <w:tbl>
      <w:tblPr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1" w:noVBand="1" w:lastRow="0" w:firstColumn="1" w:lastColumn="0" w:noHBand="0" w:val="04a0"/>
      </w:tblPr>
      <w:tblGrid>
        <w:gridCol w:w="1185"/>
        <w:gridCol w:w="1365"/>
        <w:gridCol w:w="2338"/>
        <w:gridCol w:w="2211"/>
        <w:gridCol w:w="2261"/>
      </w:tblGrid>
      <w:tr>
        <w:trPr>
          <w:tblHeader w:val="true"/>
          <w:cantSplit w:val="true"/>
        </w:trPr>
        <w:tc>
          <w:tcPr>
            <w:tcW w:w="118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1365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Severity</w:t>
            </w:r>
          </w:p>
        </w:tc>
        <w:tc>
          <w:tcPr>
            <w:tcW w:w="2338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Fajl</w:t>
            </w:r>
          </w:p>
        </w:tc>
        <w:tc>
          <w:tcPr>
            <w:tcW w:w="2211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Opis</w:t>
            </w:r>
          </w:p>
        </w:tc>
        <w:tc>
          <w:tcPr>
            <w:tcW w:w="2261" w:type="dxa"/>
            <w:tcBorders/>
            <w:shd w:fill="DDDDDD" w:val="clear"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  <w:b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Procena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B201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backend/app.py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Flask pokrenut sa </w:t>
            </w:r>
            <w:r>
              <w:rPr>
                <w:rStyle w:val="HTMLCode"/>
              </w:rPr>
              <w:t>debug=True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Stvaran nalaz za produkciju; prihvatljivo za razvoj, otvorena stavka za produkciju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B310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cli/cdk.py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urlopen</w:t>
            </w:r>
            <w:r>
              <w:rPr>
                <w:rFonts w:eastAsia="Times New Roman"/>
              </w:rPr>
              <w:t xml:space="preserve"> može prihvatiti neočekivane URL šeme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Delimično validno; CLI treba ograničiti server URL na </w:t>
            </w:r>
            <w:r>
              <w:rPr>
                <w:rStyle w:val="HTMLCode"/>
              </w:rPr>
              <w:t>http</w:t>
            </w:r>
            <w:r>
              <w:rPr>
                <w:rFonts w:eastAsia="Times New Roman"/>
              </w:rPr>
              <w:t>/</w:t>
            </w:r>
            <w:r>
              <w:rPr>
                <w:rStyle w:val="HTMLCode"/>
              </w:rPr>
              <w:t>https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B404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sandbox/docker_runner.py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Import </w:t>
            </w:r>
            <w:r>
              <w:rPr>
                <w:rStyle w:val="HTMLCode"/>
              </w:rPr>
              <w:t>subprocess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Očekivano, jer runner mora pokretati Docker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B108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sandbox/docker_runner.py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Hardkodovan </w:t>
            </w:r>
            <w:r>
              <w:rPr>
                <w:rStyle w:val="HTMLCode"/>
              </w:rPr>
              <w:t>/tmp</w:t>
            </w:r>
            <w:r>
              <w:rPr>
                <w:rFonts w:eastAsia="Times New Roman"/>
              </w:rPr>
              <w:t xml:space="preserve"> u Docker </w:t>
            </w:r>
            <w:r>
              <w:rPr>
                <w:rStyle w:val="HTMLCode"/>
              </w:rPr>
              <w:t>tmpfs</w:t>
            </w:r>
            <w:r>
              <w:rPr>
                <w:rFonts w:eastAsia="Times New Roman"/>
              </w:rPr>
              <w:t xml:space="preserve"> argumentu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Lažno pozitivan u kontekstu Docker CLI konfiguracije; ne koristi host temp direktorijum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B603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sandbox/docker_runner.py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subprocess.run</w:t>
            </w:r>
            <w:r>
              <w:rPr>
                <w:rFonts w:eastAsia="Times New Roman"/>
              </w:rPr>
              <w:t xml:space="preserve"> sa listom argumenata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Prihvatljivo; ne koristi </w:t>
            </w:r>
            <w:r>
              <w:rPr>
                <w:rStyle w:val="HTMLCode"/>
              </w:rPr>
              <w:t>shell=True</w:t>
            </w:r>
            <w:r>
              <w:rPr>
                <w:rFonts w:eastAsia="Times New Roman"/>
              </w:rPr>
              <w:t>, argumenti su lista</w:t>
            </w:r>
          </w:p>
        </w:tc>
      </w:tr>
      <w:tr>
        <w:trPr>
          <w:cantSplit w:val="true"/>
        </w:trPr>
        <w:tc>
          <w:tcPr>
            <w:tcW w:w="118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B607</w:t>
            </w:r>
          </w:p>
        </w:tc>
        <w:tc>
          <w:tcPr>
            <w:tcW w:w="1365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Style w:val="HTMLCode"/>
              </w:rPr>
              <w:t>sandbox/docker_runner.py</w:t>
            </w:r>
          </w:p>
        </w:tc>
        <w:tc>
          <w:tcPr>
            <w:tcW w:w="221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Pokretanje programa preko parcijalne putanje </w:t>
            </w:r>
            <w:r>
              <w:rPr>
                <w:rStyle w:val="HTMLCode"/>
              </w:rPr>
              <w:t>docker</w:t>
            </w:r>
          </w:p>
        </w:tc>
        <w:tc>
          <w:tcPr>
            <w:tcW w:w="2261" w:type="dxa"/>
            <w:tcBorders/>
          </w:tcPr>
          <w:p>
            <w:pPr>
              <w:pStyle w:val="Normal"/>
              <w:widowControl w:val="false"/>
              <w:spacing w:before="240" w:after="240"/>
              <w:rPr>
                <w:rFonts w:eastAsia="Times New Roman"/>
              </w:rPr>
            </w:pPr>
            <w:r>
              <w:rPr>
                <w:rFonts w:eastAsia="Times New Roman"/>
              </w:rPr>
              <w:t>Može se ublažiti korišćenjem apsolutne putanje do Docker CLI-ja</w:t>
            </w:r>
          </w:p>
        </w:tc>
      </w:tr>
    </w:tbl>
    <w:p>
      <w:pPr>
        <w:pStyle w:val="Heading3"/>
        <w:rPr>
          <w:rFonts w:eastAsia="Times New Roman"/>
        </w:rPr>
      </w:pPr>
      <w:r>
        <w:rPr>
          <w:rFonts w:eastAsia="Times New Roman"/>
        </w:rPr>
        <w:t>7.3 Najvažniji nalaz: Flask debug mode</w:t>
      </w:r>
    </w:p>
    <w:p>
      <w:pPr>
        <w:pStyle w:val="NormalWeb"/>
        <w:rPr/>
      </w:pPr>
      <w:r>
        <w:rPr/>
        <w:t xml:space="preserve">U </w:t>
      </w:r>
      <w:r>
        <w:rPr>
          <w:rStyle w:val="HTMLCode"/>
        </w:rPr>
        <w:t>backend/app.py</w:t>
      </w:r>
      <w:r>
        <w:rPr/>
        <w:t>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8768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Ovo je u redu za lokalni razvoj, ali nije prihvatljivo za produkciju. Flask debugger može prikazati detaljne stack trace-ove i u određenim uslovima omogućiti opasnu interakciju sa aplikacijom.</w:t>
      </w:r>
    </w:p>
    <w:p>
      <w:pPr>
        <w:pStyle w:val="NormalWeb"/>
        <w:rPr/>
      </w:pPr>
      <w:r>
        <w:rPr/>
        <w:t>Predloženo rešenje: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72390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Za produkciju treba koristiti WSGI server i reverse proxy.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7.4 Nalazi kada se uključe testovi</w:t>
      </w:r>
    </w:p>
    <w:p>
      <w:pPr>
        <w:pStyle w:val="NormalWeb"/>
        <w:rPr/>
      </w:pPr>
      <w:r>
        <w:rPr/>
        <w:t>Pokrenuta je i šira komanda: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7244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Rezultat: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295400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Dodatni nalazi dolaze iz testova: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B101 assert_used</w:t>
      </w:r>
      <w:r>
        <w:rPr>
          <w:rFonts w:cs="Calibri" w:ascii="Calibri" w:hAnsi="Calibri"/>
          <w:sz w:val="21"/>
          <w:szCs w:val="21"/>
        </w:rPr>
        <w:t xml:space="preserve"> u </w:t>
      </w:r>
      <w:r>
        <w:rPr>
          <w:rStyle w:val="HTMLCode"/>
        </w:rPr>
        <w:t>tests/smoke_test.py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B105 hardcoded_password_string</w:t>
      </w:r>
      <w:r>
        <w:rPr>
          <w:rFonts w:cs="Calibri" w:ascii="Calibri" w:hAnsi="Calibri"/>
          <w:sz w:val="21"/>
          <w:szCs w:val="21"/>
        </w:rPr>
        <w:t xml:space="preserve"> za test lozinku </w:t>
      </w:r>
      <w:r>
        <w:rPr>
          <w:rStyle w:val="HTMLCode"/>
        </w:rPr>
        <w:t>password123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B605/B607</w:t>
      </w:r>
      <w:r>
        <w:rPr>
          <w:rFonts w:cs="Calibri" w:ascii="Calibri" w:hAnsi="Calibri"/>
          <w:sz w:val="21"/>
          <w:szCs w:val="21"/>
        </w:rPr>
        <w:t xml:space="preserve"> u </w:t>
      </w:r>
      <w:r>
        <w:rPr>
          <w:rStyle w:val="HTMLCode"/>
        </w:rPr>
        <w:t>sandbox/test_scripts/malicious/os_system.py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 xml:space="preserve">Ovi nalazi su očekivani za test fajlove. </w:t>
      </w:r>
      <w:r>
        <w:rPr>
          <w:rStyle w:val="HTMLCode"/>
        </w:rPr>
        <w:t>os_system.py</w:t>
      </w:r>
      <w:r>
        <w:rPr/>
        <w:t xml:space="preserve"> je namerno maliciozan test primer i služi da proveri da statička analiza blokira </w:t>
      </w:r>
      <w:r>
        <w:rPr>
          <w:rStyle w:val="HTMLCode"/>
        </w:rPr>
        <w:t>import os</w:t>
      </w:r>
      <w:r>
        <w:rPr/>
        <w:t>.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8. Testni primeri</w:t>
      </w:r>
    </w:p>
    <w:p>
      <w:pPr>
        <w:pStyle w:val="NormalWeb"/>
        <w:rPr/>
      </w:pPr>
      <w:r>
        <w:rPr/>
        <w:t xml:space="preserve">Testni primeri postoje u </w:t>
      </w:r>
      <w:r>
        <w:rPr>
          <w:rStyle w:val="HTMLCode"/>
        </w:rPr>
        <w:t>sandbox/test_scripts/</w:t>
      </w:r>
      <w:r>
        <w:rPr/>
        <w:t xml:space="preserve"> i </w:t>
      </w:r>
      <w:r>
        <w:rPr>
          <w:rStyle w:val="HTMLCode"/>
        </w:rPr>
        <w:t>tests/smoke_test.py</w:t>
      </w:r>
      <w:r>
        <w:rPr/>
        <w:t>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8.1 Benigni primer</w:t>
      </w:r>
    </w:p>
    <w:p>
      <w:pPr>
        <w:pStyle w:val="NormalWeb"/>
        <w:rPr/>
      </w:pPr>
      <w:r>
        <w:rPr/>
        <w:t>Fajl: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72440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Kod: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28778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Očekivani rezultat: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success = true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exit_code = 0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sandbox_execution_success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>Stvarni rezultat testiranja: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94488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8.2 Maliciozni primer: OS pristup</w:t>
      </w:r>
    </w:p>
    <w:p>
      <w:pPr>
        <w:pStyle w:val="NormalWeb"/>
        <w:rPr/>
      </w:pPr>
      <w:r>
        <w:rPr/>
        <w:t>Fajl: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1148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Kod: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861060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Očekivani rezultat: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blokirano statičkom analizom,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blocked_by_policy = true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 xml:space="preserve">razlog: </w:t>
      </w:r>
      <w:r>
        <w:rPr>
          <w:rStyle w:val="HTMLCode"/>
        </w:rPr>
        <w:t>Forbidden module import: 'os'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8.3 Maliciozni primer: mrežni pristup</w:t>
      </w:r>
    </w:p>
    <w:p>
      <w:pPr>
        <w:pStyle w:val="NormalWeb"/>
        <w:rPr/>
      </w:pPr>
      <w:r>
        <w:rPr/>
        <w:t>Fajl: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72440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</w:r>
    </w:p>
    <w:p>
      <w:pPr>
        <w:pStyle w:val="NormalWeb"/>
        <w:rPr/>
      </w:pPr>
      <w:r>
        <w:rPr/>
      </w:r>
    </w:p>
    <w:p>
      <w:pPr>
        <w:pStyle w:val="NormalWeb"/>
        <w:rPr/>
      </w:pPr>
      <w:r>
        <w:rPr/>
      </w:r>
    </w:p>
    <w:p>
      <w:pPr>
        <w:pStyle w:val="NormalWeb"/>
        <w:rPr/>
      </w:pPr>
      <w:r>
        <w:rPr/>
        <w:t>Kod: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1249680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Očekivani rezultat: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blokirano statičkom analizom,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 xml:space="preserve">razlog: </w:t>
      </w:r>
      <w:r>
        <w:rPr>
          <w:rStyle w:val="HTMLCode"/>
        </w:rPr>
        <w:t>Forbidden module import: 'socket'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NormalWeb"/>
        <w:rPr/>
      </w:pPr>
      <w:r>
        <w:rPr/>
        <w:t xml:space="preserve">Čak i ako bi statička analiza bila zaobiđena, Docker se pokreće sa </w:t>
      </w:r>
      <w:r>
        <w:rPr>
          <w:rStyle w:val="HTMLCode"/>
        </w:rPr>
        <w:t>--network none</w:t>
      </w:r>
      <w:r>
        <w:rPr/>
        <w:t>, pa kontejner ne bi imao mrežni pristup.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8.4 Maliciozni primer: beskonačna petlja</w:t>
      </w:r>
    </w:p>
    <w:p>
      <w:pPr>
        <w:pStyle w:val="NormalWeb"/>
        <w:rPr/>
      </w:pPr>
      <w:r>
        <w:rPr/>
        <w:t>Fajl: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87680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Kod: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716280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Očekivani rezultat: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statička analiza ne blokira kod,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Docker sandbox pokreće kod,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subprocess.run</w:t>
      </w:r>
      <w:r>
        <w:rPr>
          <w:rFonts w:cs="Calibri" w:ascii="Calibri" w:hAnsi="Calibri"/>
          <w:sz w:val="21"/>
          <w:szCs w:val="21"/>
        </w:rPr>
        <w:t xml:space="preserve"> prekida izvršavanje nakon 5 sekundi,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timeout = true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exit_code = 124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Style w:val="HTMLCode"/>
        </w:rPr>
        <w:t>sandbox_execution_timeout</w:t>
      </w:r>
      <w:r>
        <w:rPr>
          <w:rFonts w:cs="Calibri" w:ascii="Calibri" w:hAnsi="Calibri"/>
          <w:sz w:val="21"/>
          <w:szCs w:val="21"/>
        </w:rPr>
        <w:t>.</w:t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/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8.5 Test zavisnosti preko </w:t>
      </w:r>
      <w:r>
        <w:rPr>
          <w:rStyle w:val="HTMLCode"/>
        </w:rPr>
        <w:t>requirements.txt</w:t>
      </w:r>
    </w:p>
    <w:p>
      <w:pPr>
        <w:pStyle w:val="NormalWeb"/>
        <w:rPr/>
      </w:pPr>
      <w:r>
        <w:rPr/>
        <w:t xml:space="preserve">Testiran je i primer sa </w:t>
      </w:r>
      <w:r>
        <w:rPr>
          <w:rStyle w:val="HTMLCode"/>
        </w:rPr>
        <w:t>pyfiglet</w:t>
      </w:r>
      <w:r>
        <w:rPr/>
        <w:t xml:space="preserve"> bibliotekom: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67056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 xml:space="preserve">Uz </w:t>
      </w:r>
      <w:r>
        <w:rPr>
          <w:rStyle w:val="HTMLCode"/>
        </w:rPr>
        <w:t>requirements.txt</w:t>
      </w:r>
      <w:r>
        <w:rPr/>
        <w:t>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64820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Ovaj test potvrđuje da sistem: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1. čuva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2. gradi Docker image sa instaliranim zavisnostima,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3. pokreće funkciju u tom image-u,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>4. vraća rezultat korisniku.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8.6 Smoke test</w:t>
      </w:r>
    </w:p>
    <w:p>
      <w:pPr>
        <w:pStyle w:val="NormalWeb"/>
        <w:rPr/>
      </w:pPr>
      <w:r>
        <w:rPr/>
        <w:t>Automatizovani test:</w:t>
      </w:r>
    </w:p>
    <w:p>
      <w:pPr>
        <w:pStyle w:val="Normal"/>
        <w:jc w:val="center"/>
        <w:rPr>
          <w:rFonts w:eastAsia="Times New Roman"/>
        </w:rPr>
      </w:pPr>
      <w:r>
        <w:rPr/>
        <w:drawing>
          <wp:inline distT="0" distB="0" distL="0" distR="0">
            <wp:extent cx="5715000" cy="43434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rPr/>
      </w:pPr>
      <w:r>
        <w:rPr/>
        <w:t>Test pokriva: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registraciju korisnika,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upload benignog koda,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izvršavanje funkcije,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upload malicioznog koda,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odbijanje malicioznog koda statičkom analizom.</w:t>
      </w:r>
    </w:p>
    <w:p>
      <w:pPr>
        <w:pStyle w:val="NormalWeb"/>
        <w:rPr/>
      </w:pPr>
      <w:r>
        <w:rPr/>
        <w:t>Test je uspešno prošao.</w:t>
      </w:r>
    </w:p>
    <w:p>
      <w:pPr>
        <w:pStyle w:val="Normal"/>
        <w:spacing w:before="240" w:after="240"/>
        <w:rPr>
          <w:rFonts w:eastAsia="Times New Roman"/>
        </w:rPr>
      </w:pPr>
      <w:r>
        <w:rPr/>
        <mc:AlternateContent>
          <mc:Choice Requires="wps">
            <w:drawing>
              <wp:inline distT="0" distB="152400" distL="0" distR="0">
                <wp:extent cx="5944235" cy="19685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>
          <w:rFonts w:eastAsia="Times New Roman"/>
        </w:rPr>
      </w:pPr>
      <w:r>
        <w:rPr/>
      </w:r>
    </w:p>
    <w:p>
      <w:pPr>
        <w:pStyle w:val="Heading2"/>
        <w:rPr>
          <w:rFonts w:eastAsia="Times New Roman"/>
        </w:rPr>
      </w:pPr>
      <w:r>
        <w:rPr/>
      </w:r>
    </w:p>
    <w:p>
      <w:pPr>
        <w:pStyle w:val="Heading2"/>
        <w:rPr>
          <w:rFonts w:eastAsia="Times New Roman"/>
        </w:rPr>
      </w:pPr>
      <w:r>
        <w:rPr>
          <w:rFonts w:eastAsia="Times New Roman"/>
        </w:rPr>
        <w:t>9. Zaključak</w:t>
      </w:r>
    </w:p>
    <w:p>
      <w:pPr>
        <w:pStyle w:val="NormalWeb"/>
        <w:rPr/>
      </w:pPr>
      <w:r>
        <w:rPr/>
        <w:t>Oblak implementira osnovne funkcionalnosti serverless platforme za Python kod: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CDK CLI autentifikaciju,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 xml:space="preserve">upload </w:t>
      </w:r>
      <w:r>
        <w:rPr>
          <w:rStyle w:val="HTMLCode"/>
        </w:rPr>
        <w:t>.py</w:t>
      </w:r>
      <w:r>
        <w:rPr>
          <w:rFonts w:cs="Calibri" w:ascii="Calibri" w:hAnsi="Calibri"/>
          <w:sz w:val="21"/>
          <w:szCs w:val="21"/>
        </w:rPr>
        <w:t xml:space="preserve"> fajla i opcionog </w:t>
      </w:r>
      <w:r>
        <w:rPr>
          <w:rStyle w:val="HTMLCode"/>
        </w:rPr>
        <w:t>requirements.txt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statičku analizu prenetog koda,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pripremu Docker image-a sa zavisnostima,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 xml:space="preserve">generisanje </w:t>
      </w:r>
      <w:r>
        <w:rPr>
          <w:rStyle w:val="HTMLCode"/>
        </w:rPr>
        <w:t>run_url</w:t>
      </w:r>
      <w:r>
        <w:rPr>
          <w:rFonts w:cs="Calibri" w:ascii="Calibri" w:hAnsi="Calibri"/>
          <w:sz w:val="21"/>
          <w:szCs w:val="21"/>
        </w:rPr>
        <w:t>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izolovano izvršavanje u Docker sandboxu,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audit log u JSONL formatu,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benigne i maliciozne test primere.</w:t>
      </w:r>
    </w:p>
    <w:p>
      <w:pPr>
        <w:pStyle w:val="NormalWeb"/>
        <w:rPr/>
      </w:pPr>
      <w:r>
        <w:rPr/>
        <w:t>Najvažniji implementirani bezbednosni mehanizmi su: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PBKDF2 hešovanje lozinki,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Bearer token autentifikacija,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AST statička analiza,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ponovna analiza neposredno pre izvršavanja,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Docker sandbox bez mreže,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read-only fajl sistem,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CPU/memory/PID limiti,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timeout,</w:t>
      </w:r>
    </w:p>
    <w:p>
      <w:pPr>
        <w:pStyle w:val="NormalWeb"/>
        <w:spacing w:before="0" w:after="90"/>
        <w:rPr>
          <w:rFonts w:ascii="Calibri" w:hAnsi="Calibri" w:cs="Calibri"/>
          <w:sz w:val="21"/>
          <w:szCs w:val="21"/>
        </w:rPr>
      </w:pPr>
      <w:r>
        <w:rPr>
          <w:rFonts w:cs="Calibri" w:ascii="Calibri" w:hAnsi="Calibri"/>
          <w:sz w:val="21"/>
          <w:szCs w:val="21"/>
        </w:rPr>
        <w:t xml:space="preserve">• </w:t>
      </w:r>
      <w:r>
        <w:rPr>
          <w:rFonts w:cs="Calibri" w:ascii="Calibri" w:hAnsi="Calibri"/>
          <w:sz w:val="21"/>
          <w:szCs w:val="21"/>
        </w:rPr>
        <w:t>centralizovan audit log.</w:t>
      </w:r>
    </w:p>
    <w:p>
      <w:pPr>
        <w:pStyle w:val="NormalWeb"/>
        <w:spacing w:lineRule="auto" w:line="240" w:before="240" w:after="240"/>
        <w:jc w:val="both"/>
        <w:rPr/>
      </w:pPr>
      <w:r>
        <w:rPr/>
        <w:t xml:space="preserve">Sistem je adekvatan za fakultetski projekat i jasno demonstrira princip odbrane u dubinu. Za produkcioni nivo bezbednosti ostaju otvorene stavke: Firecracker MicroVM, HTTPS, rate limiting, autentifikacija </w:t>
      </w:r>
      <w:r>
        <w:rPr>
          <w:rStyle w:val="HTMLCode"/>
        </w:rPr>
        <w:t>/run</w:t>
      </w:r>
      <w:r>
        <w:rPr/>
        <w:t xml:space="preserve"> rute, hešovanje API tokena, dependency scanning, kriptografski zaštićeni audit logovi i dodatni Docker hardening pomoću seccomp/AppArmor profila.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sr-Latn-R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sr-Latn-RS" w:eastAsia="sr-Latn-R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sr-Latn-RS" w:eastAsia="sr-Latn-R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spacing w:lineRule="auto" w:line="240" w:before="161" w:after="161"/>
      <w:outlineLvl w:val="0"/>
    </w:pPr>
    <w:rPr>
      <w:rFonts w:ascii="Calibri" w:hAnsi="Calibri" w:cs="Calibri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lineRule="auto" w:line="240" w:before="199" w:after="199"/>
      <w:outlineLvl w:val="1"/>
    </w:pPr>
    <w:rPr>
      <w:rFonts w:ascii="Calibri" w:hAnsi="Calibri" w:cs="Calibri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lineRule="auto" w:line="240" w:before="240" w:after="240"/>
      <w:outlineLvl w:val="2"/>
    </w:pPr>
    <w:rPr>
      <w:rFonts w:ascii="Calibri" w:hAnsi="Calibri" w:cs="Calibri"/>
      <w:b/>
      <w:bCs/>
      <w:kern w:val="0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pPr>
      <w:spacing w:lineRule="auto" w:line="240" w:before="319" w:after="319"/>
      <w:outlineLvl w:val="3"/>
    </w:pPr>
    <w:rPr>
      <w:rFonts w:ascii="Calibri" w:hAnsi="Calibri" w:cs="Calibri"/>
      <w:b/>
      <w:bCs/>
      <w:kern w:val="0"/>
    </w:rPr>
  </w:style>
  <w:style w:type="paragraph" w:styleId="Heading5">
    <w:name w:val="Heading 5"/>
    <w:basedOn w:val="Normal"/>
    <w:link w:val="Heading5Char"/>
    <w:uiPriority w:val="9"/>
    <w:qFormat/>
    <w:pPr>
      <w:spacing w:lineRule="auto" w:line="240" w:before="401" w:after="401"/>
      <w:outlineLvl w:val="4"/>
    </w:pPr>
    <w:rPr>
      <w:rFonts w:ascii="Calibri" w:hAnsi="Calibri" w:cs="Calibri"/>
      <w:b/>
      <w:bCs/>
      <w:kern w:val="0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lineRule="auto" w:line="240" w:before="559" w:after="559"/>
      <w:outlineLvl w:val="5"/>
    </w:pPr>
    <w:rPr>
      <w:rFonts w:ascii="Calibri" w:hAnsi="Calibri" w:cs="Calibri"/>
      <w:b/>
      <w:bCs/>
      <w:kern w:val="0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" w:hAnsi="Calibri" w:cs="Calibri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" w:hAnsi="Calibri" w:cs="Calibri"/>
      <w:b/>
      <w:bCs/>
      <w:kern w:val="0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Calibri" w:hAnsi="Calibri" w:cs="Calibri"/>
      <w:b/>
      <w:bCs/>
      <w:kern w:val="0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Calibri" w:hAnsi="Calibri" w:cs="Calibri"/>
      <w:b/>
      <w:bCs/>
      <w:kern w:val="0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Calibri" w:hAnsi="Calibri" w:cs="Calibri"/>
      <w:b/>
      <w:bCs/>
      <w:kern w:val="0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Calibri" w:hAnsi="Calibri" w:cs="Calibri"/>
      <w:b/>
      <w:bCs/>
      <w:kern w:val="0"/>
      <w:sz w:val="16"/>
      <w:szCs w:val="16"/>
    </w:rPr>
  </w:style>
  <w:style w:type="character" w:styleId="Internet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" w:cs="Courier New" w:eastAsiaTheme="minorEastAsia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Pr>
      <w:rFonts w:ascii="Courier New" w:hAnsi="Courier New" w:cs="Courier New"/>
      <w:kern w:val="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120" w:after="120"/>
    </w:pPr>
    <w:rPr>
      <w:rFonts w:ascii="Courier New" w:hAnsi="Courier New" w:cs="Courier New"/>
      <w:kern w:val="0"/>
      <w:sz w:val="20"/>
      <w:szCs w:val="20"/>
    </w:rPr>
  </w:style>
  <w:style w:type="paragraph" w:styleId="Msonormal" w:customStyle="1">
    <w:name w:val="msonormal"/>
    <w:basedOn w:val="Normal"/>
    <w:qFormat/>
    <w:pPr>
      <w:spacing w:lineRule="auto" w:line="240" w:before="240" w:after="240"/>
      <w:jc w:val="both"/>
    </w:pPr>
    <w:rPr>
      <w:rFonts w:ascii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="240" w:after="240"/>
      <w:jc w:val="both"/>
    </w:pPr>
    <w:rPr>
      <w:rFonts w:ascii="Times New Roman" w:hAnsi="Times New Roman" w:cs="Times New Roman"/>
      <w:kern w:val="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LibreOffice/7.2.4.1$Windows_X86_64 LibreOffice_project/27d75539669ac387bb498e35313b970b7fe9c4f9</Application>
  <AppVersion>15.0000</AppVersion>
  <Pages>25</Pages>
  <Words>2572</Words>
  <Characters>16640</Characters>
  <CharactersWithSpaces>18642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2026-05-31T12:33:00Z</dcterms:created>
  <dc:creator/>
  <dc:description/>
  <dc:language>sr-Latn-RS</dc:language>
  <cp:lastModifiedBy/>
  <dcterms:modified xsi:type="dcterms:W3CDTF">2026-05-31T14:45:34Z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