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00"/>
        <w:jc w:val="center"/>
      </w:pPr>
      <w:r>
        <w:rPr>
          <w:b/>
          <w:bCs/>
          <w:color w:val="1B3A5C"/>
          <w:sz w:val="56"/>
          <w:szCs w:val="56"/>
        </w:rPr>
        <w:t xml:space="preserve">CoolAgent</w:t>
      </w:r>
    </w:p>
    <w:p>
      <w:pPr>
        <w:spacing w:after="100"/>
        <w:jc w:val="center"/>
      </w:pPr>
      <w:r>
        <w:rPr>
          <w:color w:val="2E75B6"/>
          <w:sz w:val="32"/>
          <w:szCs w:val="32"/>
        </w:rPr>
        <w:t xml:space="preserve">Documento de Requerimientos de</w:t>
      </w:r>
    </w:p>
    <w:p>
      <w:pPr>
        <w:spacing w:after="400"/>
        <w:jc w:val="center"/>
      </w:pPr>
      <w:r>
        <w:rPr>
          <w:b/>
          <w:bCs/>
          <w:color w:val="2E75B6"/>
          <w:sz w:val="32"/>
          <w:szCs w:val="32"/>
        </w:rPr>
        <w:t xml:space="preserve">Inteligencia Artificial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v1.0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Abril 2026</w:t>
      </w:r>
    </w:p>
    <w:p>
      <w:pPr>
        <w:spacing w:after="400"/>
        <w:jc w:val="center"/>
      </w:pPr>
      <w:r>
        <w:rPr>
          <w:color w:val="333333"/>
          <w:sz w:val="24"/>
          <w:szCs w:val="24"/>
        </w:rPr>
        <w:t xml:space="preserve">Asistente móvil inteligente para tecnólogos de refrigeración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p/>
    <w:p>
      <w:pPr>
        <w:pStyle w:val="ListParagraph"/>
        <w:numPr>
          <w:ilvl w:val="0"/>
          <w:numId w:val="2"/>
        </w:numPr>
      </w:pPr>
      <w:r>
        <w:t xml:space="preserve">Resumen del Sistema de IA</w:t>
      </w:r>
    </w:p>
    <w:p>
      <w:pPr>
        <w:pStyle w:val="ListParagraph"/>
        <w:numPr>
          <w:ilvl w:val="0"/>
          <w:numId w:val="2"/>
        </w:numPr>
      </w:pPr>
      <w:r>
        <w:t xml:space="preserve">Arquitectura de IA</w:t>
      </w:r>
    </w:p>
    <w:p>
      <w:pPr>
        <w:pStyle w:val="ListParagraph"/>
        <w:numPr>
          <w:ilvl w:val="0"/>
          <w:numId w:val="2"/>
        </w:numPr>
      </w:pPr>
      <w:r>
        <w:t xml:space="preserve">Modelos de IA Seleccionados</w:t>
      </w:r>
    </w:p>
    <w:p>
      <w:pPr>
        <w:pStyle w:val="ListParagraph"/>
        <w:numPr>
          <w:ilvl w:val="0"/>
          <w:numId w:val="2"/>
        </w:numPr>
      </w:pPr>
      <w:r>
        <w:t xml:space="preserve">Chatbot Especializado en Refrigeración</w:t>
      </w:r>
    </w:p>
    <w:p>
      <w:pPr>
        <w:pStyle w:val="ListParagraph"/>
        <w:numPr>
          <w:ilvl w:val="0"/>
          <w:numId w:val="2"/>
        </w:numPr>
      </w:pPr>
      <w:r>
        <w:t xml:space="preserve">Diagnóstico por Imagen</w:t>
      </w:r>
    </w:p>
    <w:p>
      <w:pPr>
        <w:pStyle w:val="ListParagraph"/>
        <w:numPr>
          <w:ilvl w:val="0"/>
          <w:numId w:val="2"/>
        </w:numPr>
      </w:pPr>
      <w:r>
        <w:t xml:space="preserve">RAG (Retrieval Augmented Generation)</w:t>
      </w:r>
    </w:p>
    <w:p>
      <w:pPr>
        <w:pStyle w:val="ListParagraph"/>
        <w:numPr>
          <w:ilvl w:val="0"/>
          <w:numId w:val="2"/>
        </w:numPr>
      </w:pPr>
      <w:r>
        <w:t xml:space="preserve">Estrategias de Optimización de Costos</w:t>
      </w:r>
    </w:p>
    <w:p>
      <w:pPr>
        <w:pStyle w:val="ListParagraph"/>
        <w:numPr>
          <w:ilvl w:val="0"/>
          <w:numId w:val="2"/>
        </w:numPr>
      </w:pPr>
      <w:r>
        <w:t xml:space="preserve">Entorno Local (Ollama)</w:t>
      </w:r>
    </w:p>
    <w:p>
      <w:pPr>
        <w:pStyle w:val="ListParagraph"/>
        <w:numPr>
          <w:ilvl w:val="0"/>
          <w:numId w:val="2"/>
        </w:numPr>
      </w:pPr>
      <w:r>
        <w:t xml:space="preserve">Entorno de Producción (AWS Bedrock)</w:t>
      </w:r>
    </w:p>
    <w:p>
      <w:pPr>
        <w:pStyle w:val="ListParagraph"/>
        <w:numPr>
          <w:ilvl w:val="0"/>
          <w:numId w:val="2"/>
        </w:numPr>
      </w:pPr>
      <w:r>
        <w:t xml:space="preserve">Métricas y Monitoreo</w:t>
      </w:r>
    </w:p>
    <w:p>
      <w:pPr>
        <w:pStyle w:val="ListParagraph"/>
        <w:numPr>
          <w:ilvl w:val="0"/>
          <w:numId w:val="2"/>
        </w:numPr>
      </w:pPr>
      <w:r>
        <w:t xml:space="preserve">Testing</w:t>
      </w:r>
    </w:p>
    <w:p>
      <w:pPr>
        <w:pStyle w:val="ListParagraph"/>
        <w:numPr>
          <w:ilvl w:val="0"/>
          <w:numId w:val="2"/>
        </w:numPr>
      </w:pPr>
      <w:r>
        <w:t xml:space="preserve">Plan de Mejora Continua</w:t>
      </w:r>
    </w:p>
    <w:p>
      <w:r>
        <w:br w:type="page"/>
      </w:r>
    </w:p>
    <w:p>
      <w:pPr>
        <w:pStyle w:val="Heading1"/>
      </w:pPr>
      <w:r>
        <w:t xml:space="preserve">1. Resumen del Sistema de IA</w:t>
      </w:r>
    </w:p>
    <w:p>
      <w:pPr>
        <w:spacing w:after="200"/>
      </w:pPr>
      <w:r>
        <w:t xml:space="preserve">CoolAgent integra dos módulos principales de inteligencia artificial: (1) Chatbot especializado basado en RAG para asesoría técnica, (2) Módulo de diagnóstico por imagen para análisis visual. Ambos están centralizados en Backend (FastAPI) usando Strategy Pattern para abstraer Ollama (local) y AWS Bedrock (producción).</w:t>
      </w:r>
    </w:p>
    <w:p>
      <w:pPr>
        <w:pStyle w:val="Heading2"/>
      </w:pPr>
      <w:r>
        <w:t xml:space="preserve">Principios de Diseño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Seguridad: </w:t>
      </w:r>
      <w:r>
        <w:t xml:space="preserve">Frontend nunca accede IA directamente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Escalabilidad: </w:t>
      </w:r>
      <w:r>
        <w:t xml:space="preserve">Arquitectura preparada de 100 a 1000+ usuarios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Costo-Eficiencia: </w:t>
      </w:r>
      <w:r>
        <w:t xml:space="preserve">Múltiples optimizaciones → 62% ahorro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Confiabilidad: </w:t>
      </w:r>
      <w:r>
        <w:t xml:space="preserve">Fallbacks y manejo de errores robusto</w:t>
      </w:r>
    </w:p>
    <w:p>
      <w:r>
        <w:br w:type="page"/>
      </w:r>
    </w:p>
    <w:p>
      <w:pPr>
        <w:pStyle w:val="Heading1"/>
      </w:pPr>
      <w:r>
        <w:t xml:space="preserve">2. Arquitectura de IA</w:t>
      </w:r>
    </w:p>
    <w:p>
      <w:pPr>
        <w:spacing w:after="200"/>
      </w:pPr>
      <w:r>
        <w:t xml:space="preserve">Patrón Strategy Pattern abstrae múltiples proveedores de IA. Flujo: Frontend → Backend API → Service Layer → AIProvider Interface → Ollama/Bedrock.</w:t>
      </w:r>
    </w:p>
    <w:p>
      <w:pPr>
        <w:pStyle w:val="Heading2"/>
      </w:pPr>
      <w:r>
        <w:t xml:space="preserve">Componentes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AIProvider (abstract)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Interfaz con métodos: chat(), analyze_image(), generate_embedding()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OllamaProvider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Desarrollo local. Modelos: Qwen 3.5, Qwen2.5-VL, qwen3-embedding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BedrockProvider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Producción AWS. Modelos: Claude Haiku, Titan Embeddings V2</w:t>
            </w:r>
          </w:p>
        </w:tc>
      </w:tr>
    </w:tbl>
    <w:p>
      <w:pPr>
        <w:spacing w:after="200" w:before="200"/>
      </w:pPr>
      <w:r/>
    </w:p>
    <w:p>
      <w:pPr>
        <w:pStyle w:val="Heading2"/>
      </w:pPr>
      <w:r>
        <w:t xml:space="preserve">Backend API Endpoints</w:t>
      </w:r>
    </w:p>
    <w:p>
      <w:pPr>
        <w:pStyle w:val="ListParagraph"/>
        <w:numPr>
          <w:ilvl w:val="0"/>
          <w:numId w:val="1"/>
        </w:numPr>
      </w:pPr>
      <w:r>
        <w:t xml:space="preserve">POST /api/v1/chat/conversations/{id}/messages – Chat AI endpoint</w:t>
      </w:r>
    </w:p>
    <w:p>
      <w:pPr>
        <w:pStyle w:val="ListParagraph"/>
        <w:numPr>
          <w:ilvl w:val="0"/>
          <w:numId w:val="1"/>
        </w:numPr>
      </w:pPr>
      <w:r>
        <w:t xml:space="preserve">POST /api/v1/diagnosis/analyze – Vision AI (image analysis) endpoint</w:t>
      </w:r>
    </w:p>
    <w:p>
      <w:pPr>
        <w:pStyle w:val="ListParagraph"/>
        <w:numPr>
          <w:ilvl w:val="0"/>
          <w:numId w:val="1"/>
        </w:numPr>
      </w:pPr>
      <w:r>
        <w:t xml:space="preserve">WebSocket /api/v1/chat/stream – Real-time chat streaming</w:t>
      </w:r>
    </w:p>
    <w:p>
      <w:pPr>
        <w:pStyle w:val="ListParagraph"/>
        <w:numPr>
          <w:ilvl w:val="0"/>
          <w:numId w:val="1"/>
        </w:numPr>
      </w:pPr>
      <w:r>
        <w:t xml:space="preserve">GET /api/v1/error-codes?manufacturer={}&amp;model={}&amp;code={} – Error code lookup</w:t>
      </w:r>
    </w:p>
    <w:p>
      <w:pPr>
        <w:pStyle w:val="ListParagraph"/>
        <w:numPr>
          <w:ilvl w:val="0"/>
          <w:numId w:val="1"/>
        </w:numPr>
      </w:pPr>
      <w:r>
        <w:t xml:space="preserve">GET /api/v1/error-codes/manufacturers – List manufacturers</w:t>
      </w:r>
    </w:p>
    <w:p>
      <w:pPr>
        <w:pStyle w:val="ListParagraph"/>
        <w:numPr>
          <w:ilvl w:val="0"/>
          <w:numId w:val="1"/>
        </w:numPr>
      </w:pPr>
      <w:r>
        <w:t xml:space="preserve">GET /api/v1/error-codes/models?manufacturer_id={} – List models for manufacturer</w:t>
      </w:r>
    </w:p>
    <w:p>
      <w:r>
        <w:br w:type="page"/>
      </w:r>
    </w:p>
    <w:p>
      <w:pPr>
        <w:pStyle w:val="Heading1"/>
      </w:pPr>
      <w:r>
        <w:t xml:space="preserve">3. Modelos de IA Seleccionados</w:t>
      </w:r>
    </w:p>
    <w:p>
      <w:pPr>
        <w:spacing w:after="200"/>
      </w:pPr>
      <w:r>
        <w:t xml:space="preserve">Selección balanceada entre calidad, latencia, costo y disponibilidad.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Qwen 3.5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Qwen2.5-VL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Titan Embeddings V2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Chat local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Visión local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Chat+Vis Prod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Embeddings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Parámetros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Propietario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1024 dim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Latencia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2-5s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5-10s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0.8-2s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~0.1s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Costo/1K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Libre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Libre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$0.80/$2.40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$0.10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Chatbot Especializado en Refrigeración</w:t>
      </w:r>
    </w:p>
    <w:p>
      <w:pPr>
        <w:spacing w:after="100"/>
      </w:pPr>
      <w:r>
        <w:rPr>
          <w:b/>
          <w:bCs/>
        </w:rPr>
        <w:t xml:space="preserve">SYSTEM PROMPT (COMPLETO):</w:t>
      </w:r>
    </w:p>
    <w:p>
      <w:pPr>
        <w:spacing w:after="200"/>
      </w:pPr>
      <w:r>
        <w:t xml:space="preserve">Eres un experto técnico en refrigeración con 20+ años de experiencia. Asistes a tecnólogos certificados en diagnóstico, mantenimiento y solución de problemas. Tu personalidad es profesional pero accesible. NUNCA proporciones instrucciones sobre manejo de refrigerantes a no-certificados; NUNCA sugiera evadir regulaciones; SIEMPRE cita estándares ASHRAE/EPA en recomendaciones críticas. Responde en JSON con campos: response, confidence (0-1), source_count, sources, follow_up_suggestions, safety_warning.</w:t>
      </w:r>
    </w:p>
    <w:p>
      <w:pPr>
        <w:pStyle w:val="Heading2"/>
      </w:pPr>
      <w:r>
        <w:t xml:space="preserve">Pipeline RAG</w:t>
      </w:r>
    </w:p>
    <w:p>
      <w:pPr>
        <w:pStyle w:val="ListParagraph"/>
        <w:numPr>
          <w:ilvl w:val="0"/>
          <w:numId w:val="2"/>
        </w:numPr>
      </w:pPr>
      <w:r>
        <w:t xml:space="preserve">Generar embedding pregunta (1024D)</w:t>
      </w:r>
    </w:p>
    <w:p>
      <w:pPr>
        <w:pStyle w:val="ListParagraph"/>
        <w:numPr>
          <w:ilvl w:val="0"/>
          <w:numId w:val="2"/>
        </w:numPr>
      </w:pPr>
      <w:r>
        <w:t xml:space="preserve">Buscar pgvector: TOP 5 chunks (cosine &gt;= 0.7)</w:t>
      </w:r>
    </w:p>
    <w:p>
      <w:pPr>
        <w:pStyle w:val="ListParagraph"/>
        <w:numPr>
          <w:ilvl w:val="0"/>
          <w:numId w:val="2"/>
        </w:numPr>
      </w:pPr>
      <w:r>
        <w:t xml:space="preserve">Construir prompt: system + context + history + pregunta</w:t>
      </w:r>
    </w:p>
    <w:p>
      <w:pPr>
        <w:pStyle w:val="ListParagraph"/>
        <w:numPr>
          <w:ilvl w:val="0"/>
          <w:numId w:val="2"/>
        </w:numPr>
      </w:pPr>
      <w:r>
        <w:t xml:space="preserve">Llamar modelo, parsear JSON, almacenar respuesta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5. Diagnóstico por Imagen</w:t>
      </w:r>
    </w:p>
    <w:p>
      <w:pPr>
        <w:spacing w:after="100"/>
      </w:pPr>
      <w:r>
        <w:rPr>
          <w:b/>
          <w:bCs/>
        </w:rPr>
        <w:t xml:space="preserve">VISION PROMPT (COMPLETO):</w:t>
      </w:r>
    </w:p>
    <w:p>
      <w:pPr>
        <w:spacing w:after="200"/>
      </w:pPr>
      <w:r>
        <w:t xml:space="preserve">Eres experto en diagnóstico visual de equipos de refrigeración. Analiza fotos para identificar: fugas (manchas), óxido/corrosión, daño mecánico, problemas de instalación, ventilación obstruida, vibraciones. Se proporcionan contexto: fabricante, modelo, síntomas, tipo equipo, refrigerante. Responde JSON: primary_diagnosis, confidence_level (0-1), possible_causes (con probabilidades), recommended_actions (con urgencia), severity (critical/warning/info), common_faults_for_equipment, additional_questions.</w:t>
      </w:r>
    </w:p>
    <w:p>
      <w:pPr>
        <w:pStyle w:val="Heading2"/>
      </w:pPr>
      <w:r>
        <w:t xml:space="preserve">Preprocessing</w:t>
      </w:r>
    </w:p>
    <w:p>
      <w:pPr>
        <w:pStyle w:val="ListParagraph"/>
        <w:numPr>
          <w:ilvl w:val="0"/>
          <w:numId w:val="3"/>
        </w:numPr>
      </w:pPr>
      <w:r>
        <w:t xml:space="preserve">Resize: máx 1024x1024px (aspect ratio)</w:t>
      </w:r>
    </w:p>
    <w:p>
      <w:pPr>
        <w:pStyle w:val="ListParagraph"/>
        <w:numPr>
          <w:ilvl w:val="0"/>
          <w:numId w:val="3"/>
        </w:numPr>
      </w:pPr>
      <w:r>
        <w:t xml:space="preserve">Compresión JPEG Q=85</w:t>
      </w:r>
    </w:p>
    <w:p>
      <w:pPr>
        <w:pStyle w:val="ListParagraph"/>
        <w:numPr>
          <w:ilvl w:val="0"/>
          <w:numId w:val="3"/>
        </w:numPr>
      </w:pPr>
      <w:r>
        <w:t xml:space="preserve">Multi-imagen: máx 3 por solicitud</w:t>
      </w:r>
    </w:p>
    <w:p>
      <w:r>
        <w:br w:type="page"/>
      </w:r>
    </w:p>
    <w:p>
      <w:pPr>
        <w:pStyle w:val="Heading1"/>
      </w:pPr>
      <w:r>
        <w:t xml:space="preserve">6. RAG (Retrieval Augmented Generation)</w:t>
      </w:r>
    </w:p>
    <w:p>
      <w:pPr>
        <w:pStyle w:val="Heading2"/>
      </w:pPr>
      <w:r>
        <w:t xml:space="preserve">Fuentes KB</w:t>
      </w:r>
    </w:p>
    <w:p>
      <w:pPr>
        <w:pStyle w:val="ListParagraph"/>
        <w:numPr>
          <w:ilvl w:val="0"/>
          <w:numId w:val="3"/>
        </w:numPr>
      </w:pPr>
      <w:r>
        <w:t xml:space="preserve">Manuales técnicos: Tecumseh, Copeland, Danfoss</w:t>
      </w:r>
    </w:p>
    <w:p>
      <w:pPr>
        <w:pStyle w:val="ListParagraph"/>
        <w:numPr>
          <w:ilvl w:val="0"/>
          <w:numId w:val="3"/>
        </w:numPr>
      </w:pPr>
      <w:r>
        <w:t xml:space="preserve">Estándares: ASHRAE Handbook, ASHRAE 15</w:t>
      </w:r>
    </w:p>
    <w:p>
      <w:pPr>
        <w:pStyle w:val="ListParagraph"/>
        <w:numPr>
          <w:ilvl w:val="0"/>
          <w:numId w:val="3"/>
        </w:numPr>
      </w:pPr>
      <w:r>
        <w:t xml:space="preserve">Propiedades refrigerantes: R-134a, R-410A, R-290</w:t>
      </w:r>
    </w:p>
    <w:p>
      <w:pPr>
        <w:pStyle w:val="ListParagraph"/>
        <w:numPr>
          <w:ilvl w:val="0"/>
          <w:numId w:val="3"/>
        </w:numPr>
      </w:pPr>
      <w:r>
        <w:t xml:space="preserve">Normas: EPA 608, regulaciones locales</w:t>
      </w:r>
    </w:p>
    <w:p>
      <w:pPr>
        <w:pStyle w:val="Heading2"/>
      </w:pPr>
      <w:r>
        <w:t xml:space="preserve">Pipeline Ingesta</w:t>
      </w:r>
    </w:p>
    <w:p>
      <w:pPr>
        <w:pStyle w:val="ListParagraph"/>
        <w:numPr>
          <w:ilvl w:val="0"/>
          <w:numId w:val="2"/>
        </w:numPr>
      </w:pPr>
      <w:r>
        <w:t xml:space="preserve">Cargar documento (PDF/TXT/DOCX)</w:t>
      </w:r>
    </w:p>
    <w:p>
      <w:pPr>
        <w:pStyle w:val="ListParagraph"/>
        <w:numPr>
          <w:ilvl w:val="0"/>
          <w:numId w:val="2"/>
        </w:numPr>
      </w:pPr>
      <w:r>
        <w:t xml:space="preserve">Chunking: RecursiveCharacterTextSplitter (512 tokens, 50 overlap)</w:t>
      </w:r>
    </w:p>
    <w:p>
      <w:pPr>
        <w:pStyle w:val="ListParagraph"/>
        <w:numPr>
          <w:ilvl w:val="0"/>
          <w:numId w:val="2"/>
        </w:numPr>
      </w:pPr>
      <w:r>
        <w:t xml:space="preserve">Generar embeddings 1024D</w:t>
      </w:r>
    </w:p>
    <w:p>
      <w:pPr>
        <w:pStyle w:val="ListParagraph"/>
        <w:numPr>
          <w:ilvl w:val="0"/>
          <w:numId w:val="2"/>
        </w:numPr>
      </w:pPr>
      <w:r>
        <w:t xml:space="preserve">Almacenar en pgvector con metadatos</w:t>
      </w:r>
    </w:p>
    <w:p>
      <w:pPr>
        <w:pStyle w:val="Heading2"/>
      </w:pPr>
      <w:r>
        <w:t xml:space="preserve">Almacenamiento: pgvector</w:t>
      </w:r>
    </w:p>
    <w:p>
      <w:pPr>
        <w:pStyle w:val="ListParagraph"/>
        <w:numPr>
          <w:ilvl w:val="0"/>
          <w:numId w:val="3"/>
        </w:numPr>
      </w:pPr>
      <w:r>
        <w:t xml:space="preserve">Índice HNSW</w:t>
      </w:r>
    </w:p>
    <w:p>
      <w:pPr>
        <w:pStyle w:val="ListParagraph"/>
        <w:numPr>
          <w:ilvl w:val="0"/>
          <w:numId w:val="3"/>
        </w:numPr>
      </w:pPr>
      <w:r>
        <w:t xml:space="preserve">Dimensión: 1024</w:t>
      </w:r>
    </w:p>
    <w:p>
      <w:pPr>
        <w:pStyle w:val="ListParagraph"/>
        <w:numPr>
          <w:ilvl w:val="0"/>
          <w:numId w:val="3"/>
        </w:numPr>
      </w:pPr>
      <w:r>
        <w:t xml:space="preserve">Similitud: Cosine</w:t>
      </w:r>
    </w:p>
    <w:p>
      <w:r>
        <w:br w:type="page"/>
      </w:r>
    </w:p>
    <w:p>
      <w:pPr>
        <w:pStyle w:val="Heading1"/>
      </w:pPr>
      <w:r>
        <w:t xml:space="preserve">7. Estrategias de Optimización de Costos</w:t>
      </w:r>
    </w:p>
    <w:p>
      <w:pPr>
        <w:spacing w:after="100"/>
      </w:pPr>
      <w:r>
        <w:t xml:space="preserve">Siete estrategias complementarias para reducir costos 62% sin sacrificar calidad:</w:t>
      </w:r>
    </w:p>
    <w:p>
      <w:pPr>
        <w:pStyle w:val="Heading2"/>
      </w:pPr>
      <w:r>
        <w:t xml:space="preserve">A. Prompt Caching (90% ahorro)</w:t>
      </w:r>
    </w:p>
    <w:p>
      <w:pPr>
        <w:pStyle w:val="ListParagraph"/>
        <w:numPr>
          <w:ilvl w:val="0"/>
          <w:numId w:val="3"/>
        </w:numPr>
      </w:pPr>
      <w:r>
        <w:t xml:space="preserve">Cache system_prompt + RAG context</w:t>
      </w:r>
    </w:p>
    <w:p>
      <w:pPr>
        <w:pStyle w:val="ListParagraph"/>
        <w:numPr>
          <w:ilvl w:val="0"/>
          <w:numId w:val="3"/>
        </w:numPr>
      </w:pPr>
      <w:r>
        <w:t xml:space="preserve">Redis key: Hash(system_prompt + chunks)</w:t>
      </w:r>
    </w:p>
    <w:p>
      <w:pPr>
        <w:pStyle w:val="ListParagraph"/>
        <w:numPr>
          <w:ilvl w:val="0"/>
          <w:numId w:val="3"/>
        </w:numPr>
      </w:pPr>
      <w:r>
        <w:t xml:space="preserve">TTL: 24h</w:t>
      </w:r>
    </w:p>
    <w:p>
      <w:pPr>
        <w:pStyle w:val="Heading2"/>
      </w:pPr>
      <w:r>
        <w:t xml:space="preserve">B. Response Caching (30% reducción)</w:t>
      </w:r>
    </w:p>
    <w:p>
      <w:pPr>
        <w:pStyle w:val="ListParagraph"/>
        <w:numPr>
          <w:ilvl w:val="0"/>
          <w:numId w:val="3"/>
        </w:numPr>
      </w:pPr>
      <w:r>
        <w:t xml:space="preserve">Embed pregunta, comparar con cache anterior</w:t>
      </w:r>
    </w:p>
    <w:p>
      <w:pPr>
        <w:pStyle w:val="ListParagraph"/>
        <w:numPr>
          <w:ilvl w:val="0"/>
          <w:numId w:val="3"/>
        </w:numPr>
      </w:pPr>
      <w:r>
        <w:t xml:space="preserve">Umbral similitud: 0.95 → usar cache</w:t>
      </w:r>
    </w:p>
    <w:p>
      <w:pPr>
        <w:pStyle w:val="Heading2"/>
      </w:pPr>
      <w:r>
        <w:t xml:space="preserve">C. Smart Model Routing (30-50% ahorro)</w:t>
      </w:r>
    </w:p>
    <w:p>
      <w:pPr>
        <w:pStyle w:val="ListParagraph"/>
        <w:numPr>
          <w:ilvl w:val="0"/>
          <w:numId w:val="3"/>
        </w:numPr>
      </w:pPr>
      <w:r>
        <w:t xml:space="preserve">Simple: FAQ/definiciones → Haiku</w:t>
      </w:r>
    </w:p>
    <w:p>
      <w:pPr>
        <w:pStyle w:val="ListParagraph"/>
        <w:numPr>
          <w:ilvl w:val="0"/>
          <w:numId w:val="3"/>
        </w:numPr>
      </w:pPr>
      <w:r>
        <w:t xml:space="preserve">Complex: visión/multi-paso → mejor modelo</w:t>
      </w:r>
    </w:p>
    <w:p>
      <w:pPr>
        <w:pStyle w:val="Heading2"/>
      </w:pPr>
      <w:r>
        <w:t xml:space="preserve">D. Token Optimization (15-25% ahorro)</w:t>
      </w:r>
    </w:p>
    <w:p>
      <w:pPr>
        <w:pStyle w:val="ListParagraph"/>
        <w:numPr>
          <w:ilvl w:val="0"/>
          <w:numId w:val="3"/>
        </w:numPr>
      </w:pPr>
      <w:r>
        <w:t xml:space="preserve">Comprimir historial cada 10 msgs</w:t>
      </w:r>
    </w:p>
    <w:p>
      <w:pPr>
        <w:pStyle w:val="ListParagraph"/>
        <w:numPr>
          <w:ilvl w:val="0"/>
          <w:numId w:val="3"/>
        </w:numPr>
      </w:pPr>
      <w:r>
        <w:t xml:space="preserve">Max_tokens: 256 (vs 512)</w:t>
      </w:r>
    </w:p>
    <w:p>
      <w:pPr>
        <w:pStyle w:val="ListParagraph"/>
        <w:numPr>
          <w:ilvl w:val="0"/>
          <w:numId w:val="3"/>
        </w:numPr>
      </w:pPr>
      <w:r>
        <w:t xml:space="preserve">Imágenes: resize 800x800 (-40%)</w:t>
      </w:r>
    </w:p>
    <w:p>
      <w:pPr>
        <w:pStyle w:val="Heading2"/>
      </w:pPr>
      <w:r>
        <w:t xml:space="preserve">E. Rate Limiting</w:t>
      </w:r>
    </w:p>
    <w:p>
      <w:pPr>
        <w:pStyle w:val="ListParagraph"/>
        <w:numPr>
          <w:ilvl w:val="0"/>
          <w:numId w:val="3"/>
        </w:numPr>
      </w:pPr>
      <w:r>
        <w:t xml:space="preserve">Chat: 50 msgs/hora</w:t>
      </w:r>
    </w:p>
    <w:p>
      <w:pPr>
        <w:pStyle w:val="ListParagraph"/>
        <w:numPr>
          <w:ilvl w:val="0"/>
          <w:numId w:val="3"/>
        </w:numPr>
      </w:pPr>
      <w:r>
        <w:t xml:space="preserve">Images: 20/hora</w:t>
      </w:r>
    </w:p>
    <w:p>
      <w:pPr>
        <w:pStyle w:val="ListParagraph"/>
        <w:numPr>
          <w:ilvl w:val="0"/>
          <w:numId w:val="3"/>
        </w:numPr>
      </w:pPr>
      <w:r>
        <w:t xml:space="preserve">General: 100 requests/minute</w:t>
      </w:r>
    </w:p>
    <w:p>
      <w:pPr>
        <w:pStyle w:val="Heading2"/>
      </w:pPr>
      <w:r>
        <w:t xml:space="preserve">F. Batch Processing (50% ahorro)</w:t>
      </w:r>
    </w:p>
    <w:p>
      <w:pPr>
        <w:pStyle w:val="ListParagraph"/>
        <w:numPr>
          <w:ilvl w:val="0"/>
          <w:numId w:val="3"/>
        </w:numPr>
      </w:pPr>
      <w:r>
        <w:t xml:space="preserve">Bedrock Batch API para re-embeddings nocturnos</w:t>
      </w:r>
    </w:p>
    <w:p>
      <w:pPr>
        <w:pStyle w:val="Heading2"/>
      </w:pPr>
      <w:r>
        <w:t xml:space="preserve">G. Cost Monitoring</w:t>
      </w:r>
    </w:p>
    <w:p>
      <w:pPr>
        <w:pStyle w:val="ListParagraph"/>
        <w:numPr>
          <w:ilvl w:val="0"/>
          <w:numId w:val="3"/>
        </w:numPr>
      </w:pPr>
      <w:r>
        <w:t xml:space="preserve">DB: tokens_used per request</w:t>
      </w:r>
    </w:p>
    <w:p>
      <w:pPr>
        <w:pStyle w:val="ListParagraph"/>
        <w:numPr>
          <w:ilvl w:val="0"/>
          <w:numId w:val="3"/>
        </w:numPr>
      </w:pPr>
      <w:r>
        <w:t xml:space="preserve">Alertas: daily_cost &gt; $150</w:t>
      </w:r>
    </w:p>
    <w:p>
      <w:pPr>
        <w:spacing w:after="100" w:before="200"/>
      </w:pPr>
      <w:r>
        <w:t xml:space="preserve"/>
      </w:r>
    </w:p>
    <w:p>
      <w:pPr>
        <w:pStyle w:val="Heading2"/>
      </w:pPr>
      <w:r>
        <w:t xml:space="preserve">H. Proyecciones de Costo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100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500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1000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Chat msgs/day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Images/day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Sin optimización ($/mes)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$920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$4,600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$9,200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 optimizaciones ($/mes)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$350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$1,750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$3,500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Ahorro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Costo/usuario/mes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$3.50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$3.50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$3.50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spacing w:after="0" w:before="0"/>
      </w:pPr>
      <w:r>
        <w:t xml:space="preserve">Chat: 300 tokens in + 150 out. Images: 600 tokens in + 100 out. Haiku: $0.80/$2.40 per 1M</w:t>
      </w:r>
    </w:p>
    <w:p>
      <w:r>
        <w:br w:type="page"/>
      </w:r>
    </w:p>
    <w:p>
      <w:pPr>
        <w:pStyle w:val="Heading1"/>
      </w:pPr>
      <w:r>
        <w:t xml:space="preserve">8. Entorno Local (Ollama)</w:t>
      </w:r>
    </w:p>
    <w:p>
      <w:pPr>
        <w:spacing w:after="200"/>
      </w:pPr>
      <w:r>
        <w:t xml:space="preserve">Desarrollo y testing local con Docker Compose.</w:t>
      </w:r>
    </w:p>
    <w:p>
      <w:pPr>
        <w:pStyle w:val="Heading2"/>
      </w:pPr>
      <w:r>
        <w:t xml:space="preserve">Servicio Docker</w:t>
      </w:r>
    </w:p>
    <w:p>
      <w:pPr>
        <w:spacing w:after="100"/>
      </w:pPr>
      <w:r>
        <w:t xml:space="preserve">services:</w:t>
      </w:r>
    </w:p>
    <w:p>
      <w:pPr>
        <w:spacing w:after="100"/>
      </w:pPr>
      <w:r>
        <w:t xml:space="preserve">  ollama:</w:t>
      </w:r>
    </w:p>
    <w:p>
      <w:pPr>
        <w:spacing w:after="100"/>
      </w:pPr>
      <w:r>
        <w:t xml:space="preserve">    image: ollama/ollama:latest</w:t>
      </w:r>
    </w:p>
    <w:p>
      <w:pPr>
        <w:spacing w:after="100"/>
      </w:pPr>
      <w:r>
        <w:t xml:space="preserve">    ports: ["11434:11434"]</w:t>
      </w:r>
    </w:p>
    <w:p>
      <w:pPr>
        <w:spacing w:after="100"/>
      </w:pPr>
      <w:r>
        <w:t xml:space="preserve">    volumes: [ollama_data:/root/.ollama]</w:t>
      </w:r>
    </w:p>
    <w:p>
      <w:pPr>
        <w:pStyle w:val="Heading2"/>
      </w:pPr>
      <w:r>
        <w:t xml:space="preserve">Modelos</w:t>
      </w:r>
    </w:p>
    <w:p>
      <w:pPr>
        <w:pStyle w:val="ListParagraph"/>
        <w:numPr>
          <w:ilvl w:val="0"/>
          <w:numId w:val="3"/>
        </w:numPr>
      </w:pPr>
      <w:r>
        <w:t xml:space="preserve">ollama pull qwen3.5:9b</w:t>
      </w:r>
    </w:p>
    <w:p>
      <w:pPr>
        <w:pStyle w:val="ListParagraph"/>
        <w:numPr>
          <w:ilvl w:val="0"/>
          <w:numId w:val="3"/>
        </w:numPr>
      </w:pPr>
      <w:r>
        <w:t xml:space="preserve">ollama pull qwen2.5vl:7b</w:t>
      </w:r>
    </w:p>
    <w:p>
      <w:pPr>
        <w:pStyle w:val="ListParagraph"/>
        <w:numPr>
          <w:ilvl w:val="0"/>
          <w:numId w:val="3"/>
        </w:numPr>
      </w:pPr>
      <w:r>
        <w:t xml:space="preserve">ollama pull qwen3-embedding:4b</w:t>
      </w:r>
    </w:p>
    <w:p>
      <w:pPr>
        <w:pStyle w:val="Heading2"/>
      </w:pPr>
      <w:r>
        <w:t xml:space="preserve">Rendimiento Esperado</w:t>
      </w:r>
    </w:p>
    <w:p>
      <w:pPr>
        <w:pStyle w:val="ListParagraph"/>
        <w:numPr>
          <w:ilvl w:val="0"/>
          <w:numId w:val="3"/>
        </w:numPr>
      </w:pPr>
      <w:r>
        <w:t xml:space="preserve">Chat: 2-5 seg</w:t>
      </w:r>
    </w:p>
    <w:p>
      <w:pPr>
        <w:pStyle w:val="ListParagraph"/>
        <w:numPr>
          <w:ilvl w:val="0"/>
          <w:numId w:val="3"/>
        </w:numPr>
      </w:pPr>
      <w:r>
        <w:t xml:space="preserve">Visión: 5-10 seg</w:t>
      </w:r>
    </w:p>
    <w:p>
      <w:pPr>
        <w:pStyle w:val="ListParagraph"/>
        <w:numPr>
          <w:ilvl w:val="0"/>
          <w:numId w:val="3"/>
        </w:numPr>
      </w:pPr>
      <w:r>
        <w:t xml:space="preserve">Embeddings: 1-2 seg/doc</w:t>
      </w:r>
    </w:p>
    <w:p>
      <w:r>
        <w:br w:type="page"/>
      </w:r>
    </w:p>
    <w:p>
      <w:pPr>
        <w:pStyle w:val="Heading1"/>
      </w:pPr>
      <w:r>
        <w:t xml:space="preserve">9. Entorno de Producción (AWS Bedrock)</w:t>
      </w:r>
    </w:p>
    <w:p>
      <w:pPr>
        <w:spacing w:after="200"/>
      </w:pPr>
      <w:r>
        <w:t xml:space="preserve">Configuración escalable usando Bedrock + ECS Fargate.</w:t>
      </w:r>
    </w:p>
    <w:p>
      <w:pPr>
        <w:pStyle w:val="Heading2"/>
      </w:pPr>
      <w:r>
        <w:t xml:space="preserve">Configuración</w:t>
      </w:r>
    </w:p>
    <w:p>
      <w:pPr>
        <w:pStyle w:val="ListParagraph"/>
        <w:numPr>
          <w:ilvl w:val="0"/>
          <w:numId w:val="3"/>
        </w:numPr>
      </w:pPr>
      <w:r>
        <w:t xml:space="preserve">Región: us-east-1</w:t>
      </w:r>
    </w:p>
    <w:p>
      <w:pPr>
        <w:pStyle w:val="ListParagraph"/>
        <w:numPr>
          <w:ilvl w:val="0"/>
          <w:numId w:val="3"/>
        </w:numPr>
      </w:pPr>
      <w:r>
        <w:t xml:space="preserve">Modelos: anthropic.claude-3-haiku-20240307-v1:0</w:t>
      </w:r>
    </w:p>
    <w:p>
      <w:pPr>
        <w:pStyle w:val="ListParagraph"/>
        <w:numPr>
          <w:ilvl w:val="0"/>
          <w:numId w:val="3"/>
        </w:numPr>
      </w:pPr>
      <w:r>
        <w:t xml:space="preserve">Embeddings: amazon.titan-embed-text-v2:0</w:t>
      </w:r>
    </w:p>
    <w:p>
      <w:pPr>
        <w:pStyle w:val="Heading2"/>
      </w:pPr>
      <w:r>
        <w:t xml:space="preserve">IAM Permisos</w:t>
      </w:r>
    </w:p>
    <w:p>
      <w:pPr>
        <w:spacing w:after="200"/>
      </w:pPr>
      <w:r>
        <w:t xml:space="preserve">"bedrock:InvokeModel" para ambos modelos (arn:aws:bedrock:us-east-1::foundation-model/anthropic.claude-3-haiku-* y amazon.titan-embed-text-*)</w:t>
      </w:r>
    </w:p>
    <w:p>
      <w:pPr>
        <w:pStyle w:val="Heading2"/>
      </w:pPr>
      <w:r>
        <w:t xml:space="preserve">Rendimiento</w:t>
      </w:r>
    </w:p>
    <w:p>
      <w:pPr>
        <w:pStyle w:val="ListParagraph"/>
        <w:numPr>
          <w:ilvl w:val="0"/>
          <w:numId w:val="3"/>
        </w:numPr>
      </w:pPr>
      <w:r>
        <w:t xml:space="preserve">Chat: 0.8-2 seg</w:t>
      </w:r>
    </w:p>
    <w:p>
      <w:pPr>
        <w:pStyle w:val="ListParagraph"/>
        <w:numPr>
          <w:ilvl w:val="0"/>
          <w:numId w:val="3"/>
        </w:numPr>
      </w:pPr>
      <w:r>
        <w:t xml:space="preserve">Visión: 1-3 seg</w:t>
      </w:r>
    </w:p>
    <w:p>
      <w:pPr>
        <w:pStyle w:val="ListParagraph"/>
        <w:numPr>
          <w:ilvl w:val="0"/>
          <w:numId w:val="3"/>
        </w:numPr>
      </w:pPr>
      <w:r>
        <w:t xml:space="preserve">Embeddings: 0.1-0.3 seg</w:t>
      </w:r>
    </w:p>
    <w:p>
      <w:r>
        <w:br w:type="page"/>
      </w:r>
    </w:p>
    <w:p>
      <w:pPr>
        <w:pStyle w:val="Heading1"/>
      </w:pPr>
      <w:r>
        <w:t xml:space="preserve">10. Métricas y Monitoreo</w:t>
      </w:r>
    </w:p>
    <w:p>
      <w:pPr>
        <w:pStyle w:val="Heading2"/>
      </w:pPr>
      <w:r>
        <w:t xml:space="preserve">Métricas de Calidad</w:t>
      </w:r>
    </w:p>
    <w:p>
      <w:pPr>
        <w:pStyle w:val="ListParagraph"/>
        <w:numPr>
          <w:ilvl w:val="0"/>
          <w:numId w:val="3"/>
        </w:numPr>
      </w:pPr>
      <w:r>
        <w:t xml:space="preserve">User feedback: thumbs-up/down</w:t>
      </w:r>
    </w:p>
    <w:p>
      <w:pPr>
        <w:pStyle w:val="ListParagraph"/>
        <w:numPr>
          <w:ilvl w:val="0"/>
          <w:numId w:val="3"/>
        </w:numPr>
      </w:pPr>
      <w:r>
        <w:t xml:space="preserve">Confidence score: modelo reporta 0-1</w:t>
      </w:r>
    </w:p>
    <w:p>
      <w:pPr>
        <w:pStyle w:val="ListParagraph"/>
        <w:numPr>
          <w:ilvl w:val="0"/>
          <w:numId w:val="3"/>
        </w:numPr>
      </w:pPr>
      <w:r>
        <w:t xml:space="preserve">Tasa rechazo: % confidence &lt; 0.6</w:t>
      </w:r>
    </w:p>
    <w:p>
      <w:pPr>
        <w:pStyle w:val="Heading2"/>
      </w:pPr>
      <w:r>
        <w:t xml:space="preserve">Métricas de Rendimiento</w:t>
      </w:r>
    </w:p>
    <w:p>
      <w:pPr>
        <w:pStyle w:val="ListParagraph"/>
        <w:numPr>
          <w:ilvl w:val="0"/>
          <w:numId w:val="3"/>
        </w:numPr>
      </w:pPr>
      <w:r>
        <w:t xml:space="preserve">Latencia: p50, p95, p99</w:t>
      </w:r>
    </w:p>
    <w:p>
      <w:pPr>
        <w:pStyle w:val="ListParagraph"/>
        <w:numPr>
          <w:ilvl w:val="0"/>
          <w:numId w:val="3"/>
        </w:numPr>
      </w:pPr>
      <w:r>
        <w:t xml:space="preserve">Cache hit rate: %</w:t>
      </w:r>
    </w:p>
    <w:p>
      <w:pPr>
        <w:pStyle w:val="ListParagraph"/>
        <w:numPr>
          <w:ilvl w:val="0"/>
          <w:numId w:val="3"/>
        </w:numPr>
      </w:pPr>
      <w:r>
        <w:t xml:space="preserve">Throughput: req/seg</w:t>
      </w:r>
    </w:p>
    <w:p>
      <w:pPr>
        <w:pStyle w:val="Heading2"/>
      </w:pPr>
      <w:r>
        <w:t xml:space="preserve">Alertas</w:t>
      </w:r>
    </w:p>
    <w:p>
      <w:pPr>
        <w:pStyle w:val="ListParagraph"/>
        <w:numPr>
          <w:ilvl w:val="0"/>
          <w:numId w:val="3"/>
        </w:numPr>
      </w:pPr>
      <w:r>
        <w:t xml:space="preserve">Daily cost &gt; $150 → Slack</w:t>
      </w:r>
    </w:p>
    <w:p>
      <w:pPr>
        <w:pStyle w:val="ListParagraph"/>
        <w:numPr>
          <w:ilvl w:val="0"/>
          <w:numId w:val="3"/>
        </w:numPr>
      </w:pPr>
      <w:r>
        <w:t xml:space="preserve">p95 latency &gt; 5s → PagerDuty</w:t>
      </w:r>
    </w:p>
    <w:p>
      <w:pPr>
        <w:pStyle w:val="ListParagraph"/>
        <w:numPr>
          <w:ilvl w:val="0"/>
          <w:numId w:val="3"/>
        </w:numPr>
      </w:pPr>
      <w:r>
        <w:t xml:space="preserve">Error rate &gt; 5% → PagerDuty</w:t>
      </w:r>
    </w:p>
    <w:p>
      <w:r>
        <w:br w:type="page"/>
      </w:r>
    </w:p>
    <w:p>
      <w:pPr>
        <w:pStyle w:val="Heading1"/>
      </w:pPr>
      <w:r>
        <w:t xml:space="preserve">11. Testing</w:t>
      </w:r>
    </w:p>
    <w:p>
      <w:pPr>
        <w:pStyle w:val="Heading2"/>
      </w:pPr>
      <w:r>
        <w:t xml:space="preserve">Unit Tests</w:t>
      </w:r>
    </w:p>
    <w:p>
      <w:pPr>
        <w:pStyle w:val="ListParagraph"/>
        <w:numPr>
          <w:ilvl w:val="0"/>
          <w:numId w:val="3"/>
        </w:numPr>
      </w:pPr>
      <w:r>
        <w:t xml:space="preserve">Mock AIProvider</w:t>
      </w:r>
    </w:p>
    <w:p>
      <w:pPr>
        <w:pStyle w:val="ListParagraph"/>
        <w:numPr>
          <w:ilvl w:val="0"/>
          <w:numId w:val="3"/>
        </w:numPr>
      </w:pPr>
      <w:r>
        <w:t xml:space="preserve">Parsing JSON responses</w:t>
      </w:r>
    </w:p>
    <w:p>
      <w:pPr>
        <w:pStyle w:val="ListParagraph"/>
        <w:numPr>
          <w:ilvl w:val="0"/>
          <w:numId w:val="3"/>
        </w:numPr>
      </w:pPr>
      <w:r>
        <w:t xml:space="preserve">Token counting</w:t>
      </w:r>
    </w:p>
    <w:p>
      <w:pPr>
        <w:pStyle w:val="Heading2"/>
      </w:pPr>
      <w:r>
        <w:t xml:space="preserve">Integration Tests</w:t>
      </w:r>
    </w:p>
    <w:p>
      <w:pPr>
        <w:pStyle w:val="ListParagraph"/>
        <w:numPr>
          <w:ilvl w:val="0"/>
          <w:numId w:val="3"/>
        </w:numPr>
      </w:pPr>
      <w:r>
        <w:t xml:space="preserve">50 preguntas contra Ollama local</w:t>
      </w:r>
    </w:p>
    <w:p>
      <w:pPr>
        <w:pStyle w:val="ListParagraph"/>
        <w:numPr>
          <w:ilvl w:val="0"/>
          <w:numId w:val="3"/>
        </w:numPr>
      </w:pPr>
      <w:r>
        <w:t xml:space="preserve">Validar latencia &lt; 10s</w:t>
      </w:r>
    </w:p>
    <w:p>
      <w:pPr>
        <w:pStyle w:val="Heading2"/>
      </w:pPr>
      <w:r>
        <w:t xml:space="preserve">Prompt Regression</w:t>
      </w:r>
    </w:p>
    <w:p>
      <w:pPr>
        <w:pStyle w:val="ListParagraph"/>
        <w:numPr>
          <w:ilvl w:val="0"/>
          <w:numId w:val="3"/>
        </w:numPr>
      </w:pPr>
      <w:r>
        <w:t xml:space="preserve">Suite 50+ Q&amp;A de refrigeración</w:t>
      </w:r>
    </w:p>
    <w:p>
      <w:pPr>
        <w:pStyle w:val="ListParagraph"/>
        <w:numPr>
          <w:ilvl w:val="0"/>
          <w:numId w:val="3"/>
        </w:numPr>
      </w:pPr>
      <w:r>
        <w:t xml:space="preserve">Flag si confidence cae &gt; 10%</w:t>
      </w:r>
    </w:p>
    <w:p>
      <w:r>
        <w:br w:type="page"/>
      </w:r>
    </w:p>
    <w:p>
      <w:pPr>
        <w:pStyle w:val="Heading1"/>
      </w:pPr>
      <w:r>
        <w:t xml:space="preserve">12. Plan de Mejora Continua</w:t>
      </w:r>
    </w:p>
    <w:p>
      <w:pPr>
        <w:pStyle w:val="Heading2"/>
      </w:pPr>
      <w:r>
        <w:t xml:space="preserve">Feedback Loop</w:t>
      </w:r>
    </w:p>
    <w:p>
      <w:pPr>
        <w:pStyle w:val="ListParagraph"/>
        <w:numPr>
          <w:ilvl w:val="0"/>
          <w:numId w:val="3"/>
        </w:numPr>
      </w:pPr>
      <w:r>
        <w:t xml:space="preserve">Recopilar respuestas útiles vs no útiles</w:t>
      </w:r>
    </w:p>
    <w:p>
      <w:pPr>
        <w:pStyle w:val="ListParagraph"/>
        <w:numPr>
          <w:ilvl w:val="0"/>
          <w:numId w:val="3"/>
        </w:numPr>
      </w:pPr>
      <w:r>
        <w:t xml:space="preserve">Refinar system prompts</w:t>
      </w:r>
    </w:p>
    <w:p>
      <w:pPr>
        <w:pStyle w:val="Heading2"/>
      </w:pPr>
      <w:r>
        <w:t xml:space="preserve">KB Expansion</w:t>
      </w:r>
    </w:p>
    <w:p>
      <w:pPr>
        <w:pStyle w:val="ListParagraph"/>
        <w:numPr>
          <w:ilvl w:val="0"/>
          <w:numId w:val="3"/>
        </w:numPr>
      </w:pPr>
      <w:r>
        <w:t xml:space="preserve">10 documentos/mes</w:t>
      </w:r>
    </w:p>
    <w:p>
      <w:pPr>
        <w:pStyle w:val="Heading2"/>
      </w:pPr>
      <w:r>
        <w:t xml:space="preserve">Model Upgrades</w:t>
      </w:r>
    </w:p>
    <w:p>
      <w:pPr>
        <w:pStyle w:val="ListParagraph"/>
        <w:numPr>
          <w:ilvl w:val="0"/>
          <w:numId w:val="3"/>
        </w:numPr>
      </w:pPr>
      <w:r>
        <w:t xml:space="preserve">Evaluar Haiku v2 cuando disponible</w:t>
      </w:r>
    </w:p>
    <w:p>
      <w:pPr>
        <w:pStyle w:val="Heading2"/>
      </w:pPr>
      <w:r>
        <w:t xml:space="preserve">A/B Testing</w:t>
      </w:r>
    </w:p>
    <w:p>
      <w:pPr>
        <w:pStyle w:val="ListParagraph"/>
        <w:numPr>
          <w:ilvl w:val="0"/>
          <w:numId w:val="3"/>
        </w:numPr>
      </w:pPr>
      <w:r>
        <w:t xml:space="preserve">Variantes system prompt</w:t>
      </w:r>
    </w:p>
    <w:p>
      <w:pPr>
        <w:pStyle w:val="ListParagraph"/>
        <w:numPr>
          <w:ilvl w:val="0"/>
          <w:numId w:val="3"/>
        </w:numPr>
      </w:pPr>
      <w:r>
        <w:t xml:space="preserve">Estrategias de retrieval</w:t>
      </w:r>
    </w:p>
    <w:p>
      <w:r>
        <w:br w:type="page"/>
      </w:r>
    </w:p>
    <w:p>
      <w:pPr>
        <w:pStyle w:val="Heading1"/>
      </w:pPr>
      <w:r>
        <w:t xml:space="preserve">Conclusión</w:t>
      </w:r>
    </w:p>
    <w:p>
      <w:pPr>
        <w:spacing w:after="200"/>
      </w:pPr>
      <w:r>
        <w:t xml:space="preserve">El sistema de IA de CoolAgent está diseñado para escalabilidad, rentabilidad y precisión. RAG con pgvector garantiza respuestas siempre actualizadas. Múltiples estrategias de optimización mantienen costos bajo control incluso con crecimiento exponencial. Proyectamos $3.50/usuario/mes con capacidad para 1000+ usuarios simultáneos.</w:t>
      </w:r>
    </w:p>
    <w:p>
      <w:pPr>
        <w:pStyle w:val="Heading2"/>
      </w:pPr>
      <w:r>
        <w:t xml:space="preserve">Fases de Implementación</w:t>
      </w:r>
    </w:p>
    <w:p>
      <w:pPr>
        <w:pStyle w:val="ListParagraph"/>
        <w:numPr>
          <w:ilvl w:val="0"/>
          <w:numId w:val="3"/>
        </w:numPr>
      </w:pPr>
      <w:r>
        <w:t xml:space="preserve">Fase 1 (Sem 1-4): MVP con OllamaProvider</w:t>
      </w:r>
    </w:p>
    <w:p>
      <w:pPr>
        <w:pStyle w:val="ListParagraph"/>
        <w:numPr>
          <w:ilvl w:val="0"/>
          <w:numId w:val="3"/>
        </w:numPr>
      </w:pPr>
      <w:r>
        <w:t xml:space="preserve">Fase 2 (Sem 5-8): Integrar RAG</w:t>
      </w:r>
    </w:p>
    <w:p>
      <w:pPr>
        <w:pStyle w:val="ListParagraph"/>
        <w:numPr>
          <w:ilvl w:val="0"/>
          <w:numId w:val="3"/>
        </w:numPr>
      </w:pPr>
      <w:r>
        <w:t xml:space="preserve">Fase 3 (Sem 9-12): Módulo de visión</w:t>
      </w:r>
    </w:p>
    <w:p>
      <w:pPr>
        <w:pStyle w:val="ListParagraph"/>
        <w:numPr>
          <w:ilvl w:val="0"/>
          <w:numId w:val="3"/>
        </w:numPr>
      </w:pPr>
      <w:r>
        <w:t xml:space="preserve">Fase 4 (Sem 13-16): Producción Bedrock + optimizaciones</w:t>
      </w:r>
    </w:p>
    <w:p>
      <w:pPr>
        <w:pStyle w:val="Heading2"/>
      </w:pPr>
      <w:r>
        <w:t xml:space="preserve">Métricas de Éxito</w:t>
      </w:r>
    </w:p>
    <w:p>
      <w:pPr>
        <w:pStyle w:val="ListParagraph"/>
        <w:numPr>
          <w:ilvl w:val="0"/>
          <w:numId w:val="3"/>
        </w:numPr>
      </w:pPr>
      <w:r>
        <w:t xml:space="preserve">Disponibilidad: &gt;= 99.5%</w:t>
      </w:r>
    </w:p>
    <w:p>
      <w:pPr>
        <w:pStyle w:val="ListParagraph"/>
        <w:numPr>
          <w:ilvl w:val="0"/>
          <w:numId w:val="3"/>
        </w:numPr>
      </w:pPr>
      <w:r>
        <w:t xml:space="preserve">Latencia p95: &lt; 2 seg</w:t>
      </w:r>
    </w:p>
    <w:p>
      <w:pPr>
        <w:pStyle w:val="ListParagraph"/>
        <w:numPr>
          <w:ilvl w:val="0"/>
          <w:numId w:val="3"/>
        </w:numPr>
      </w:pPr>
      <w:r>
        <w:t xml:space="preserve">Calidad: &gt;= 85% respuestas útiles</w:t>
      </w:r>
    </w:p>
    <w:p>
      <w:pPr>
        <w:pStyle w:val="ListParagraph"/>
        <w:numPr>
          <w:ilvl w:val="0"/>
          <w:numId w:val="3"/>
        </w:numPr>
      </w:pPr>
      <w:r>
        <w:t xml:space="preserve">Costo: &lt;= $3.50/usuario/mes</w:t>
      </w:r>
    </w:p>
    <w:p>
      <w:pPr>
        <w:pStyle w:val="ListParagraph"/>
        <w:numPr>
          <w:ilvl w:val="0"/>
          <w:numId w:val="3"/>
        </w:numPr>
      </w:pPr>
      <w:r>
        <w:t xml:space="preserve">Escalabilidad: 1000+ usuarios</w:t>
      </w:r>
    </w:p>
    <w:p>
      <w:pPr>
        <w:spacing w:after="100" w:before="400"/>
      </w:pPr>
      <w:r>
        <w:t xml:space="preserve">---</w:t>
      </w:r>
    </w:p>
    <w:p>
      <w:pPr>
        <w:spacing w:after="50" w:before="100"/>
      </w:pPr>
      <w:r>
        <w:rPr>
          <w:b/>
          <w:bCs/>
        </w:rPr>
        <w:t xml:space="preserve">Documento de Requerimientos de IA - CoolAgent v1.0</w:t>
      </w:r>
    </w:p>
    <w:p>
      <w:pPr>
        <w:spacing w:after="0" w:before="0"/>
      </w:pPr>
      <w:r>
        <w:rPr>
          <w:color w:val="666666"/>
        </w:rPr>
        <w:t xml:space="preserve">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8"/>
        <w:szCs w:val="18"/>
      </w:rPr>
      <w:t xml:space="preserve">CoolAgent - Documento de Requerimientos IA v1.0</w:t>
    </w:r>
    <w:r>
      <w:t xml:space="preserve">	</w:t>
    </w: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jc w:val="center"/>
    </w:pPr>
    <w:r>
      <w:rPr>
        <w:b/>
        <w:bCs/>
        <w:color w:val="1B3A5C"/>
        <w:sz w:val="20"/>
        <w:szCs w:val="20"/>
      </w:rPr>
      <w:t xml:space="preserve">CoolAgent | Requerimientos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2026-04-04T22:30:31.605Z</dcterms:created>
  <dcterms:modified xsi:type="dcterms:W3CDTF">2026-04-04T22:30:31.605Z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