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0C95" w14:textId="77777777" w:rsidR="00151D95" w:rsidRPr="00E40F97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E40F97">
        <w:rPr>
          <w:rStyle w:val="normaltextrun"/>
          <w:rFonts w:asciiTheme="minorHAnsi" w:hAnsiTheme="minorHAnsi" w:cstheme="minorBidi"/>
          <w:b/>
        </w:rPr>
        <w:t xml:space="preserve">Template para entrega do projeto da disciplina </w:t>
      </w:r>
    </w:p>
    <w:p w14:paraId="1EEF37E5" w14:textId="1C56E345" w:rsidR="34D63F52" w:rsidRPr="00E40F97" w:rsidRDefault="00255D59" w:rsidP="6945615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Bidi"/>
          <w:b/>
        </w:rPr>
      </w:pPr>
      <w:r w:rsidRPr="00E40F97">
        <w:rPr>
          <w:rStyle w:val="normaltextrun"/>
          <w:rFonts w:asciiTheme="minorHAnsi" w:hAnsiTheme="minorHAnsi" w:cstheme="minorBidi"/>
          <w:b/>
        </w:rPr>
        <w:t>Programação para Dados</w:t>
      </w:r>
    </w:p>
    <w:p w14:paraId="0C89E693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p w14:paraId="215F3EFD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>Fase 1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507"/>
        <w:gridCol w:w="5907"/>
      </w:tblGrid>
      <w:tr w:rsidR="00151D95" w:rsidRPr="00C92415" w14:paraId="6F2248AE" w14:textId="77777777" w:rsidTr="00FC1CE8">
        <w:tc>
          <w:tcPr>
            <w:tcW w:w="2507" w:type="dxa"/>
            <w:shd w:val="clear" w:color="auto" w:fill="E7E6E6" w:themeFill="background2"/>
          </w:tcPr>
          <w:p w14:paraId="4B0348F7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5907" w:type="dxa"/>
            <w:shd w:val="clear" w:color="auto" w:fill="E7E6E6" w:themeFill="background2"/>
          </w:tcPr>
          <w:p w14:paraId="5813153A" w14:textId="7FA6F44B" w:rsidR="00151D95" w:rsidRPr="00C92415" w:rsidRDefault="002B1A1E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V</w:t>
            </w:r>
            <w:r>
              <w:rPr>
                <w:rStyle w:val="normaltextrun"/>
                <w:rFonts w:cstheme="minorHAnsi"/>
                <w:b/>
              </w:rPr>
              <w:t>ictor Moraes Zucchetti</w:t>
            </w:r>
          </w:p>
        </w:tc>
      </w:tr>
      <w:tr w:rsidR="00FC1CE8" w:rsidRPr="00C92415" w14:paraId="07DCEE81" w14:textId="77777777" w:rsidTr="00FC1CE8">
        <w:tc>
          <w:tcPr>
            <w:tcW w:w="2507" w:type="dxa"/>
            <w:shd w:val="clear" w:color="auto" w:fill="E7E6E6" w:themeFill="background2"/>
          </w:tcPr>
          <w:p w14:paraId="12D1B75C" w14:textId="7978B6E4" w:rsidR="00FC1CE8" w:rsidRPr="00C92415" w:rsidRDefault="00FC1CE8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C</w:t>
            </w:r>
            <w:r w:rsidRPr="00FC1CE8">
              <w:rPr>
                <w:rStyle w:val="normaltextrun"/>
                <w:rFonts w:asciiTheme="minorHAnsi" w:hAnsiTheme="minorHAnsi" w:cstheme="minorHAnsi"/>
                <w:b/>
              </w:rPr>
              <w:t xml:space="preserve">urso </w:t>
            </w:r>
          </w:p>
        </w:tc>
        <w:tc>
          <w:tcPr>
            <w:tcW w:w="5907" w:type="dxa"/>
            <w:shd w:val="clear" w:color="auto" w:fill="E7E6E6" w:themeFill="background2"/>
          </w:tcPr>
          <w:p w14:paraId="1274047D" w14:textId="3AA48B94" w:rsidR="00FC1CE8" w:rsidRPr="00C92415" w:rsidRDefault="00A87033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A87033">
              <w:rPr>
                <w:rFonts w:asciiTheme="minorHAnsi" w:hAnsiTheme="minorHAnsi" w:cstheme="minorHAnsi"/>
                <w:b/>
                <w:bCs/>
              </w:rPr>
              <w:t>Banco de Dados: Ênfase em Data Analytics</w:t>
            </w:r>
          </w:p>
        </w:tc>
      </w:tr>
    </w:tbl>
    <w:p w14:paraId="2750B889" w14:textId="5EC4363C" w:rsidR="00151D95" w:rsidRPr="00A94F0B" w:rsidRDefault="00151D95"/>
    <w:p w14:paraId="2C7B04B5" w14:textId="365C6950" w:rsidR="004A1302" w:rsidRPr="00A94F0B" w:rsidRDefault="33213D9B" w:rsidP="69456155">
      <w:r w:rsidRPr="00A94F0B">
        <w:t xml:space="preserve">ESTE É </w:t>
      </w:r>
      <w:r w:rsidR="00A94F0B" w:rsidRPr="00A94F0B">
        <w:t xml:space="preserve">O </w:t>
      </w:r>
      <w:r w:rsidRPr="00A94F0B">
        <w:t xml:space="preserve">TEMPLATE </w:t>
      </w:r>
      <w:r w:rsidR="00FC1CE8" w:rsidRPr="00A94F0B">
        <w:t xml:space="preserve">PARA PREENCHIMENTO </w:t>
      </w:r>
      <w:r w:rsidRPr="00A94F0B">
        <w:t>DO PROJETO</w:t>
      </w:r>
      <w:r w:rsidR="00FC1CE8" w:rsidRPr="00A94F0B">
        <w:t>.</w:t>
      </w:r>
      <w:r w:rsidRPr="00A94F0B">
        <w:t xml:space="preserve"> </w:t>
      </w:r>
      <w:r w:rsidR="00FC1CE8" w:rsidRPr="00A94F0B">
        <w:t>PARA PRODUZIR O TRABALHO, ORIENTE-SE PELA</w:t>
      </w:r>
      <w:r w:rsidRPr="00A94F0B">
        <w:t xml:space="preserve"> DESCRIÇÃO </w:t>
      </w:r>
      <w:r w:rsidR="00FC1CE8" w:rsidRPr="00A94F0B">
        <w:t xml:space="preserve">DO ENUNCIADO DA FASE 1 </w:t>
      </w:r>
      <w:r w:rsidRPr="00A94F0B">
        <w:t>DO PROJETO</w:t>
      </w:r>
      <w:r w:rsidR="00FC1CE8" w:rsidRPr="00A94F0B">
        <w:t>.</w:t>
      </w:r>
    </w:p>
    <w:p w14:paraId="6D3F6575" w14:textId="77777777" w:rsidR="00A94F0B" w:rsidRDefault="00A94F0B" w:rsidP="69456155">
      <w:pPr>
        <w:ind w:hanging="3"/>
        <w:jc w:val="both"/>
        <w:rPr>
          <w:rFonts w:cs="Calibri"/>
          <w:b/>
          <w:bCs/>
          <w:color w:val="000000" w:themeColor="text1"/>
        </w:rPr>
      </w:pPr>
    </w:p>
    <w:p w14:paraId="257E7D0C" w14:textId="4DA3D026" w:rsidR="00255D59" w:rsidRDefault="00255D59" w:rsidP="00255D59">
      <w:pPr>
        <w:jc w:val="both"/>
      </w:pPr>
      <w:r w:rsidRPr="009C4398">
        <w:t xml:space="preserve">Para demonstrar seu trabalho, devem ser respondidas três perguntas, </w:t>
      </w:r>
      <w:r>
        <w:t xml:space="preserve">sobre o conjunto de dados completo, </w:t>
      </w:r>
      <w:r w:rsidRPr="009C4398">
        <w:t xml:space="preserve">demonstrado a organização proposta: </w:t>
      </w:r>
    </w:p>
    <w:p w14:paraId="31A9A7B9" w14:textId="77777777" w:rsidR="00255D59" w:rsidRPr="009C4398" w:rsidRDefault="00255D59" w:rsidP="00255D59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9C4398">
        <w:t>Atenção</w:t>
      </w:r>
      <w:r>
        <w:t>:</w:t>
      </w:r>
      <w:r w:rsidRPr="009C4398">
        <w:t xml:space="preserve"> Além da resposta estar correta, deve discorrer brevemente sobre os resultados obtidos (evite respostas curtas). </w:t>
      </w:r>
    </w:p>
    <w:p w14:paraId="3EE5999A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1: Qual o percentual de jogos gratuitos e pagos na plataforma?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302" w14:paraId="377DF36C" w14:textId="77777777" w:rsidTr="69456155">
        <w:trPr>
          <w:trHeight w:val="2970"/>
        </w:trPr>
        <w:tc>
          <w:tcPr>
            <w:tcW w:w="8494" w:type="dxa"/>
          </w:tcPr>
          <w:p w14:paraId="05174B9F" w14:textId="292834B7" w:rsidR="004A1302" w:rsidRDefault="004A1302" w:rsidP="004A1302">
            <w:pPr>
              <w:jc w:val="both"/>
            </w:pPr>
            <w:r>
              <w:t>Resposta:</w:t>
            </w:r>
          </w:p>
          <w:p w14:paraId="3F2A96DD" w14:textId="77777777" w:rsidR="0098174F" w:rsidRDefault="00F05B5B" w:rsidP="004A1302">
            <w:pPr>
              <w:jc w:val="both"/>
            </w:pPr>
            <w:r>
              <w:t xml:space="preserve">A partir do </w:t>
            </w:r>
            <w:r w:rsidR="005F292C">
              <w:t>dataset completo</w:t>
            </w:r>
            <w:r>
              <w:t xml:space="preserve">, foram </w:t>
            </w:r>
            <w:r w:rsidR="00240A28">
              <w:t xml:space="preserve">criadas duas funções para armazenar em uma lista os </w:t>
            </w:r>
            <w:r w:rsidR="008502BC">
              <w:t>jogos gratuitos (price = 0) e os jogos pagos (price &gt; 0)</w:t>
            </w:r>
            <w:r w:rsidR="00B7142C">
              <w:t>, retornando o número de jogos na lista. Com isso</w:t>
            </w:r>
            <w:r w:rsidR="001216B3">
              <w:t>, foi calculada a porcentagem de gratuitos e pagos através de uma divi</w:t>
            </w:r>
            <w:r w:rsidR="00B70C08">
              <w:t xml:space="preserve">são no número de jogos pagos </w:t>
            </w:r>
            <w:r w:rsidR="009A65A5">
              <w:t>e</w:t>
            </w:r>
            <w:r w:rsidR="00B70C08">
              <w:t xml:space="preserve"> gratuitos pelo número total</w:t>
            </w:r>
            <w:r w:rsidR="009A65A5">
              <w:t xml:space="preserve"> de jogos</w:t>
            </w:r>
            <w:r w:rsidR="0098174F">
              <w:t>, e o quociente multiplicado por 100.</w:t>
            </w:r>
            <w:r w:rsidR="005F292C">
              <w:t xml:space="preserve"> </w:t>
            </w:r>
          </w:p>
          <w:p w14:paraId="2B2C645F" w14:textId="77777777" w:rsidR="00BC4C4C" w:rsidRDefault="0098174F" w:rsidP="004A1302">
            <w:pPr>
              <w:jc w:val="both"/>
            </w:pPr>
            <w:r>
              <w:t xml:space="preserve">O dataset </w:t>
            </w:r>
            <w:r w:rsidR="005F292C">
              <w:t>apresentou um</w:t>
            </w:r>
            <w:r w:rsidR="00296C93">
              <w:t xml:space="preserve">a grande maioria de jogos pagos. Dos </w:t>
            </w:r>
            <w:r w:rsidR="00A45ED5">
              <w:t>72934</w:t>
            </w:r>
            <w:r w:rsidR="00296C93">
              <w:t xml:space="preserve"> jogos presentes na plataforma,</w:t>
            </w:r>
            <w:r w:rsidR="005F292C">
              <w:t xml:space="preserve"> </w:t>
            </w:r>
            <w:r w:rsidR="00EE1A7A">
              <w:t>60254</w:t>
            </w:r>
            <w:r w:rsidR="00FC5680">
              <w:t xml:space="preserve"> </w:t>
            </w:r>
            <w:r w:rsidR="00296C93">
              <w:t xml:space="preserve">eram </w:t>
            </w:r>
            <w:r w:rsidR="00FC5680">
              <w:t>pagos</w:t>
            </w:r>
            <w:r w:rsidR="00296C93">
              <w:t>,</w:t>
            </w:r>
            <w:r w:rsidR="00FC5680">
              <w:t xml:space="preserve"> </w:t>
            </w:r>
            <w:r w:rsidR="00296C93">
              <w:t xml:space="preserve">o que equivale </w:t>
            </w:r>
            <w:r>
              <w:t>à</w:t>
            </w:r>
            <w:r w:rsidR="00296C93">
              <w:t xml:space="preserve"> </w:t>
            </w:r>
            <w:r w:rsidR="00A91548">
              <w:t>82.61</w:t>
            </w:r>
            <w:r w:rsidR="00FC5680">
              <w:t>%</w:t>
            </w:r>
            <w:r w:rsidR="00B53739">
              <w:t xml:space="preserve"> dos jogos</w:t>
            </w:r>
            <w:r w:rsidR="00035786">
              <w:t xml:space="preserve">. A plataforma </w:t>
            </w:r>
            <w:r>
              <w:t>apresentou</w:t>
            </w:r>
            <w:r w:rsidR="00FC5680">
              <w:t xml:space="preserve"> </w:t>
            </w:r>
            <w:r w:rsidR="00DD2B7A">
              <w:t>126</w:t>
            </w:r>
            <w:r w:rsidR="003E1567">
              <w:t>80</w:t>
            </w:r>
            <w:r w:rsidR="00FC5680">
              <w:t xml:space="preserve"> </w:t>
            </w:r>
            <w:r>
              <w:t xml:space="preserve">dos seus </w:t>
            </w:r>
            <w:r w:rsidR="00B53739">
              <w:t xml:space="preserve">jogos </w:t>
            </w:r>
            <w:r w:rsidR="00FC5680">
              <w:t>gratuitos</w:t>
            </w:r>
            <w:r w:rsidR="00B53739">
              <w:t xml:space="preserve">, equivalendo à </w:t>
            </w:r>
            <w:r w:rsidR="00A91548">
              <w:t>17.39</w:t>
            </w:r>
            <w:r w:rsidR="00B53739">
              <w:t>%</w:t>
            </w:r>
            <w:r w:rsidR="00FC5680">
              <w:t>.</w:t>
            </w:r>
            <w:r w:rsidR="00035786">
              <w:t xml:space="preserve"> dos jogos totais.</w:t>
            </w:r>
          </w:p>
          <w:p w14:paraId="754A1E6B" w14:textId="1C066443" w:rsidR="00A667CA" w:rsidRDefault="00A667CA" w:rsidP="004A1302">
            <w:pPr>
              <w:jc w:val="both"/>
            </w:pPr>
          </w:p>
        </w:tc>
      </w:tr>
    </w:tbl>
    <w:p w14:paraId="5C4E5BFE" w14:textId="22D91F8E" w:rsidR="004A1302" w:rsidRPr="00793FE6" w:rsidRDefault="004A1302" w:rsidP="69456155">
      <w:pPr>
        <w:ind w:hanging="3"/>
        <w:jc w:val="both"/>
        <w:rPr>
          <w:rFonts w:cs="Calibri"/>
          <w:color w:val="000000" w:themeColor="text1"/>
        </w:rPr>
      </w:pPr>
    </w:p>
    <w:p w14:paraId="2AD395B9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2: Qual o ano com o maior número de novos jogos? Em caso de empate, retorne uma lista com os anos empatados.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3C912E1D" w14:textId="77777777" w:rsidTr="69456155">
        <w:trPr>
          <w:trHeight w:val="2625"/>
        </w:trPr>
        <w:tc>
          <w:tcPr>
            <w:tcW w:w="8490" w:type="dxa"/>
          </w:tcPr>
          <w:p w14:paraId="285C2129" w14:textId="35E47AED" w:rsidR="172C0B2D" w:rsidRDefault="172C0B2D" w:rsidP="69456155">
            <w:pPr>
              <w:jc w:val="both"/>
            </w:pPr>
            <w:r>
              <w:lastRenderedPageBreak/>
              <w:t>Resposta:</w:t>
            </w:r>
          </w:p>
          <w:p w14:paraId="1D83E1EC" w14:textId="62D97ED2" w:rsidR="00983041" w:rsidRDefault="00983041" w:rsidP="69456155">
            <w:pPr>
              <w:jc w:val="both"/>
            </w:pPr>
            <w:r>
              <w:t xml:space="preserve">Para obter o(s) ano(s) com maior número de jogos lançados, </w:t>
            </w:r>
            <w:r w:rsidR="00DD5695">
              <w:t xml:space="preserve">primeiro </w:t>
            </w:r>
            <w:r>
              <w:t xml:space="preserve">foi </w:t>
            </w:r>
            <w:r w:rsidR="00AF1B89">
              <w:t>criada uma função para realizar a contagem de jogos por ano de lançamento e armazenar esses valores por ano em um dicionário</w:t>
            </w:r>
            <w:r w:rsidR="00DD5695">
              <w:t xml:space="preserve">. Após, uma segunda função </w:t>
            </w:r>
            <w:r w:rsidR="00A8090D">
              <w:t>percorre</w:t>
            </w:r>
            <w:r w:rsidR="00DD5695">
              <w:t xml:space="preserve"> os valores deste dicionário para </w:t>
            </w:r>
            <w:r w:rsidR="00A8090D">
              <w:t xml:space="preserve">guardar em uma lista o(s) anos com maior número de jogos e o </w:t>
            </w:r>
            <w:r w:rsidR="005F313A">
              <w:t>número de jogos lançados nesse(s) ano(s).</w:t>
            </w:r>
          </w:p>
          <w:p w14:paraId="545A517F" w14:textId="77777777" w:rsidR="69456155" w:rsidRDefault="00F37481" w:rsidP="00A667CA">
            <w:pPr>
              <w:jc w:val="both"/>
            </w:pPr>
            <w:r>
              <w:t>O ano que apresentou o maior número de jogos novos foi 20</w:t>
            </w:r>
            <w:r w:rsidR="00C35284">
              <w:t>22, com um total de 13961 jogos lançados.</w:t>
            </w:r>
          </w:p>
          <w:p w14:paraId="1FBA3861" w14:textId="21FB58FF" w:rsidR="00A667CA" w:rsidRDefault="00A667CA" w:rsidP="00A667CA">
            <w:pPr>
              <w:jc w:val="both"/>
            </w:pPr>
          </w:p>
        </w:tc>
      </w:tr>
    </w:tbl>
    <w:p w14:paraId="39A8D26A" w14:textId="6F8F2BBA" w:rsidR="004A1302" w:rsidRPr="00793FE6" w:rsidRDefault="004A1302" w:rsidP="69456155">
      <w:pPr>
        <w:jc w:val="both"/>
      </w:pPr>
    </w:p>
    <w:p w14:paraId="4B130FFB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3:  Para demonstrar a facilidade de revisão e modificação de uso do módulo desenvolvido, uma pergunta adicional deve ser proposta e respondida por você.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78C1886C" w14:textId="77777777" w:rsidTr="69456155">
        <w:trPr>
          <w:trHeight w:val="300"/>
        </w:trPr>
        <w:tc>
          <w:tcPr>
            <w:tcW w:w="8490" w:type="dxa"/>
          </w:tcPr>
          <w:p w14:paraId="79A90752" w14:textId="3B4E3DA1" w:rsidR="00AF2D83" w:rsidRDefault="00AF2D83" w:rsidP="69456155">
            <w:pPr>
              <w:jc w:val="both"/>
            </w:pPr>
            <w:r>
              <w:t xml:space="preserve">Pergunta: </w:t>
            </w:r>
            <w:r w:rsidRPr="00AF2D83">
              <w:rPr>
                <w:b/>
                <w:bCs/>
              </w:rPr>
              <w:t xml:space="preserve">Quais os gêneros com maior média de tempo jogado? </w:t>
            </w:r>
          </w:p>
          <w:p w14:paraId="79E7D67E" w14:textId="439F2D4B" w:rsidR="371F1E22" w:rsidRDefault="371F1E22" w:rsidP="69456155">
            <w:pPr>
              <w:jc w:val="both"/>
            </w:pPr>
            <w:r>
              <w:t>Resposta:</w:t>
            </w:r>
            <w:r w:rsidR="00AF2D83">
              <w:t xml:space="preserve"> </w:t>
            </w:r>
          </w:p>
          <w:p w14:paraId="351D5149" w14:textId="6EB214B6" w:rsidR="00AF2D83" w:rsidRDefault="00B57444" w:rsidP="69456155">
            <w:pPr>
              <w:jc w:val="both"/>
            </w:pPr>
            <w:r>
              <w:t>Para responder esta pergunta</w:t>
            </w:r>
            <w:r w:rsidR="00005276">
              <w:t>, uma função foi utilizada para separar o(s) gênero(s) de cada jogo e salvar valores únicos em uma lista.</w:t>
            </w:r>
            <w:r w:rsidR="00755B89">
              <w:t xml:space="preserve"> </w:t>
            </w:r>
            <w:r w:rsidR="008515E2">
              <w:t xml:space="preserve">Uma segunda função adicionou os valores desta lista </w:t>
            </w:r>
            <w:r w:rsidR="00FD0F63">
              <w:t>a</w:t>
            </w:r>
            <w:r w:rsidR="008515E2">
              <w:t xml:space="preserve"> um dicionário</w:t>
            </w:r>
            <w:r w:rsidR="00FD0F63">
              <w:t xml:space="preserve"> e percorreu o dataset para encontra jogos que possuíam um gênero específico, para então, </w:t>
            </w:r>
            <w:r w:rsidR="00993446">
              <w:t xml:space="preserve">fazer a </w:t>
            </w:r>
            <w:r w:rsidR="00B75CEF">
              <w:t>somatória</w:t>
            </w:r>
            <w:r w:rsidR="00993446">
              <w:t xml:space="preserve"> do tempo médio jogado e adicionar ao(s) gênero(s</w:t>
            </w:r>
            <w:r w:rsidR="00B75CEF">
              <w:t xml:space="preserve">). </w:t>
            </w:r>
            <w:r w:rsidR="00A31C7E">
              <w:t>O total desta soma foi então divido por 60 para converter este valor para horas. Por fim, uma terceira função realizou um ordenamento desse</w:t>
            </w:r>
            <w:r w:rsidR="00C938B3">
              <w:t xml:space="preserve">s valores de forma decrescente, e armazenou em uma lista os cinco </w:t>
            </w:r>
            <w:r w:rsidR="00A667CA">
              <w:t>primeiros valores (maiores).</w:t>
            </w:r>
          </w:p>
          <w:p w14:paraId="1C08F885" w14:textId="48939ACF" w:rsidR="004A2021" w:rsidRPr="004A2021" w:rsidRDefault="008B642B" w:rsidP="00A667CA">
            <w:pPr>
              <w:jc w:val="both"/>
            </w:pPr>
            <w:r>
              <w:t>Os 5 gêneros com maior</w:t>
            </w:r>
            <w:r w:rsidR="003527D7">
              <w:t xml:space="preserve"> média de</w:t>
            </w:r>
            <w:r>
              <w:t xml:space="preserve"> tempo de jogo são Indie, com um </w:t>
            </w:r>
            <w:r w:rsidR="003527D7">
              <w:t>61556.25 horas</w:t>
            </w:r>
            <w:r w:rsidR="00A1712C">
              <w:t xml:space="preserve">, Action, com 54099.17 horas, Adventure, com </w:t>
            </w:r>
            <w:r w:rsidR="00FF4D6E">
              <w:t>48737.68 horas, Strategy, com 39805.87, e RPG, com 39522.60 horas.</w:t>
            </w:r>
          </w:p>
        </w:tc>
      </w:tr>
    </w:tbl>
    <w:p w14:paraId="3F68F699" w14:textId="320FB1DF" w:rsidR="004A1302" w:rsidRDefault="004A1302" w:rsidP="69456155">
      <w:pPr>
        <w:jc w:val="both"/>
        <w:rPr>
          <w:rFonts w:cs="Calibri"/>
          <w:color w:val="000000" w:themeColor="text1"/>
        </w:rPr>
      </w:pPr>
    </w:p>
    <w:p w14:paraId="432B35AE" w14:textId="237F0C8D" w:rsidR="00255D59" w:rsidRDefault="00255D59" w:rsidP="00255D59">
      <w:pPr>
        <w:jc w:val="both"/>
      </w:pPr>
      <w:r w:rsidRPr="009C4398">
        <w:t>Como você é um analista de dados dedicado, serão criados testes sobre uma amostra de 20 jogos do cadastro separados aleatoriamente em um arquivo.</w:t>
      </w:r>
      <w:r>
        <w:t xml:space="preserve"> Responda as mesmas </w:t>
      </w:r>
      <w:r w:rsidRPr="009C4398">
        <w:t xml:space="preserve">três perguntas, </w:t>
      </w:r>
      <w:r>
        <w:t xml:space="preserve">sobre o conjunto de dados da amostra, </w:t>
      </w:r>
      <w:r w:rsidRPr="009C4398">
        <w:t xml:space="preserve">demonstrado a organização proposta: </w:t>
      </w:r>
    </w:p>
    <w:p w14:paraId="6BB72116" w14:textId="77777777" w:rsidR="00255D59" w:rsidRPr="009C4398" w:rsidRDefault="00255D59" w:rsidP="00255D59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9C4398">
        <w:t>Atenção</w:t>
      </w:r>
      <w:r>
        <w:t>:</w:t>
      </w:r>
      <w:r w:rsidRPr="009C4398">
        <w:t xml:space="preserve"> Além da resposta estar correta, deve discorrer brevemente sobre os resultados obtidos (evite respostas curtas). </w:t>
      </w:r>
    </w:p>
    <w:p w14:paraId="6B7D30C4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1: Qual o percentual de jogos gratuitos e pagos na plataforma?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D59" w14:paraId="381FE13D" w14:textId="77777777" w:rsidTr="00C24131">
        <w:trPr>
          <w:trHeight w:val="2970"/>
        </w:trPr>
        <w:tc>
          <w:tcPr>
            <w:tcW w:w="8494" w:type="dxa"/>
          </w:tcPr>
          <w:p w14:paraId="48A6A469" w14:textId="77777777" w:rsidR="00BC4C4C" w:rsidRDefault="00255D59" w:rsidP="00C24131">
            <w:pPr>
              <w:jc w:val="both"/>
            </w:pPr>
            <w:r>
              <w:lastRenderedPageBreak/>
              <w:t>Resposta:</w:t>
            </w:r>
            <w:r w:rsidR="00E030E7">
              <w:t xml:space="preserve"> </w:t>
            </w:r>
          </w:p>
          <w:p w14:paraId="6180F954" w14:textId="77777777" w:rsidR="004A2021" w:rsidRDefault="004A2021" w:rsidP="004A2021">
            <w:pPr>
              <w:jc w:val="both"/>
            </w:pPr>
            <w:r>
              <w:t>Os dados da amostragem realizada com 20 jogos foram contados a mão, com o auxílio do Excel.</w:t>
            </w:r>
          </w:p>
          <w:p w14:paraId="62E2F6B8" w14:textId="740820C6" w:rsidR="00255D59" w:rsidRDefault="000F6C7A" w:rsidP="00C24131">
            <w:pPr>
              <w:jc w:val="both"/>
            </w:pPr>
            <w:r>
              <w:t>Na amostra de dados com 20 jogos, grande parte deste eram pagos</w:t>
            </w:r>
            <w:r w:rsidR="00377664">
              <w:t>, sendo</w:t>
            </w:r>
            <w:r w:rsidR="00EB2354">
              <w:t xml:space="preserve"> 1</w:t>
            </w:r>
            <w:r w:rsidR="00A5305F">
              <w:t>8</w:t>
            </w:r>
            <w:r w:rsidR="00EB2354">
              <w:t xml:space="preserve"> dos 20 (</w:t>
            </w:r>
            <w:r w:rsidR="00A5305F">
              <w:t>90</w:t>
            </w:r>
            <w:r w:rsidR="00EB2354">
              <w:t>%)</w:t>
            </w:r>
            <w:r w:rsidR="00255862">
              <w:t>, enquanto</w:t>
            </w:r>
            <w:r w:rsidR="008D3BE2">
              <w:t xml:space="preserve"> </w:t>
            </w:r>
            <w:r w:rsidR="00A5305F">
              <w:t>2</w:t>
            </w:r>
            <w:r w:rsidR="00DD7664">
              <w:t xml:space="preserve"> </w:t>
            </w:r>
            <w:r w:rsidR="00A5305F">
              <w:t xml:space="preserve">(10%) </w:t>
            </w:r>
            <w:r w:rsidR="00DD7664">
              <w:t>são distribuídos de forma gratuita pela plataforma.</w:t>
            </w:r>
          </w:p>
        </w:tc>
      </w:tr>
    </w:tbl>
    <w:p w14:paraId="3A10A652" w14:textId="77777777" w:rsidR="00255D59" w:rsidRPr="00793FE6" w:rsidRDefault="00255D59" w:rsidP="00255D59">
      <w:pPr>
        <w:ind w:hanging="3"/>
        <w:jc w:val="both"/>
        <w:rPr>
          <w:rFonts w:cs="Calibri"/>
          <w:color w:val="000000" w:themeColor="text1"/>
        </w:rPr>
      </w:pPr>
    </w:p>
    <w:p w14:paraId="2BC9645E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2: Qual o ano com o maior número de novos jogos? Em caso de empate, retorne uma lista com os anos empatados.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55D59" w14:paraId="7DD1C7DA" w14:textId="77777777" w:rsidTr="00C24131">
        <w:trPr>
          <w:trHeight w:val="2625"/>
        </w:trPr>
        <w:tc>
          <w:tcPr>
            <w:tcW w:w="8490" w:type="dxa"/>
          </w:tcPr>
          <w:p w14:paraId="681C360C" w14:textId="77777777" w:rsidR="00255D59" w:rsidRDefault="00255D59" w:rsidP="00C24131">
            <w:pPr>
              <w:jc w:val="both"/>
            </w:pPr>
            <w:r>
              <w:t>Resposta:</w:t>
            </w:r>
          </w:p>
          <w:p w14:paraId="352A4A25" w14:textId="593FA333" w:rsidR="00255D59" w:rsidRDefault="004A2021" w:rsidP="004A2021">
            <w:pPr>
              <w:jc w:val="both"/>
            </w:pPr>
            <w:r>
              <w:t>Os dados da amostragem realizada com 20 jogos foram contados a mão, com o auxílio do Excel.</w:t>
            </w:r>
          </w:p>
          <w:p w14:paraId="1D526AA4" w14:textId="03818A43" w:rsidR="006C7459" w:rsidRDefault="006C7459" w:rsidP="00C24131">
            <w:r>
              <w:t>A ano com mais jogos</w:t>
            </w:r>
            <w:r w:rsidR="00056A78">
              <w:t xml:space="preserve"> lançados</w:t>
            </w:r>
            <w:r>
              <w:t xml:space="preserve"> n</w:t>
            </w:r>
            <w:r w:rsidR="00056A78">
              <w:t>ess</w:t>
            </w:r>
            <w:r>
              <w:t>a amostra de dados foi 2021, com um total de 7 jogos</w:t>
            </w:r>
            <w:r w:rsidR="00056A78">
              <w:t>.</w:t>
            </w:r>
            <w:r>
              <w:t xml:space="preserve"> </w:t>
            </w:r>
          </w:p>
        </w:tc>
      </w:tr>
    </w:tbl>
    <w:p w14:paraId="73ECF1D3" w14:textId="77777777" w:rsidR="00255D59" w:rsidRPr="00793FE6" w:rsidRDefault="00255D59" w:rsidP="00255D59">
      <w:pPr>
        <w:jc w:val="both"/>
      </w:pPr>
    </w:p>
    <w:p w14:paraId="640620C3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3:  Para demonstrar a facilidade de revisão e modificação de uso do módulo desenvolvido, uma pergunta adicional deve ser proposta e respondida por você.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55D59" w14:paraId="613D6CAD" w14:textId="77777777" w:rsidTr="00C24131">
        <w:trPr>
          <w:trHeight w:val="300"/>
        </w:trPr>
        <w:tc>
          <w:tcPr>
            <w:tcW w:w="8490" w:type="dxa"/>
          </w:tcPr>
          <w:p w14:paraId="01EFB4B7" w14:textId="52E65AC9" w:rsidR="00BE047E" w:rsidRDefault="00BE047E" w:rsidP="00C24131">
            <w:pPr>
              <w:jc w:val="both"/>
            </w:pPr>
            <w:r>
              <w:t xml:space="preserve">Pergunta: </w:t>
            </w:r>
            <w:r w:rsidRPr="00AF2D83">
              <w:rPr>
                <w:b/>
                <w:bCs/>
              </w:rPr>
              <w:t>Quais os gêneros com maior média de tempo jogado?</w:t>
            </w:r>
          </w:p>
          <w:p w14:paraId="5A23D572" w14:textId="73438FC7" w:rsidR="00255D59" w:rsidRDefault="00255D59" w:rsidP="00C24131">
            <w:pPr>
              <w:jc w:val="both"/>
            </w:pPr>
            <w:r>
              <w:t>Resposta:</w:t>
            </w:r>
          </w:p>
          <w:p w14:paraId="2BC052E1" w14:textId="5C78CEE7" w:rsidR="00255D59" w:rsidRPr="004A2021" w:rsidRDefault="004A2021" w:rsidP="004A2021">
            <w:pPr>
              <w:jc w:val="both"/>
            </w:pPr>
            <w:r>
              <w:t>Os dados da amostragem realizada com 20 jogos foram contados a mão, com o auxílio do Excel.</w:t>
            </w:r>
          </w:p>
          <w:p w14:paraId="14A38BF8" w14:textId="6766F14A" w:rsidR="00255D59" w:rsidRPr="00056A78" w:rsidRDefault="00056A78" w:rsidP="00056A78">
            <w:pPr>
              <w:jc w:val="both"/>
            </w:pPr>
            <w:r>
              <w:t xml:space="preserve">Os 5 gêneros com maior média de tempo de jogo são </w:t>
            </w:r>
            <w:r w:rsidR="00C17382">
              <w:t>RPG</w:t>
            </w:r>
            <w:r>
              <w:t xml:space="preserve">, com </w:t>
            </w:r>
            <w:r w:rsidR="00C17382">
              <w:t>8.28</w:t>
            </w:r>
            <w:r>
              <w:t xml:space="preserve"> horas, </w:t>
            </w:r>
            <w:r w:rsidR="00C17382">
              <w:t>Indie</w:t>
            </w:r>
            <w:r>
              <w:t xml:space="preserve">, com </w:t>
            </w:r>
            <w:r w:rsidR="00C17382">
              <w:t>3.60</w:t>
            </w:r>
            <w:r>
              <w:t xml:space="preserve"> horas, </w:t>
            </w:r>
            <w:proofErr w:type="gramStart"/>
            <w:r w:rsidR="00C17382">
              <w:t>Casual</w:t>
            </w:r>
            <w:proofErr w:type="gramEnd"/>
            <w:r>
              <w:t xml:space="preserve">, com </w:t>
            </w:r>
            <w:r w:rsidR="00BE047E">
              <w:t>3.60</w:t>
            </w:r>
            <w:r>
              <w:t xml:space="preserve"> horas, </w:t>
            </w:r>
            <w:r w:rsidR="00BE047E">
              <w:t>Adventure</w:t>
            </w:r>
            <w:r>
              <w:t xml:space="preserve">, com </w:t>
            </w:r>
            <w:r w:rsidR="00BE047E">
              <w:t>2.73</w:t>
            </w:r>
            <w:r>
              <w:t xml:space="preserve">, e </w:t>
            </w:r>
            <w:r w:rsidR="00BE047E">
              <w:t>Strategy</w:t>
            </w:r>
            <w:r>
              <w:t xml:space="preserve">, com </w:t>
            </w:r>
            <w:r w:rsidR="00BE047E">
              <w:t>0.88</w:t>
            </w:r>
            <w:r>
              <w:t xml:space="preserve"> horas.</w:t>
            </w:r>
          </w:p>
        </w:tc>
      </w:tr>
    </w:tbl>
    <w:p w14:paraId="70BF3478" w14:textId="0C7F22E9" w:rsidR="00255D59" w:rsidRPr="00793FE6" w:rsidRDefault="00255D59" w:rsidP="69456155">
      <w:pPr>
        <w:jc w:val="both"/>
        <w:rPr>
          <w:rFonts w:cs="Calibri"/>
          <w:color w:val="000000" w:themeColor="text1"/>
        </w:rPr>
      </w:pPr>
    </w:p>
    <w:sectPr w:rsidR="00255D59" w:rsidRPr="00793F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652E6" w14:textId="77777777" w:rsidR="0028328B" w:rsidRDefault="0028328B" w:rsidP="00177382">
      <w:pPr>
        <w:spacing w:after="0" w:line="240" w:lineRule="auto"/>
      </w:pPr>
      <w:r>
        <w:separator/>
      </w:r>
    </w:p>
  </w:endnote>
  <w:endnote w:type="continuationSeparator" w:id="0">
    <w:p w14:paraId="7F2D7FFF" w14:textId="77777777" w:rsidR="0028328B" w:rsidRDefault="0028328B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CF96" w14:textId="1FED1E86" w:rsidR="00177382" w:rsidRDefault="00177382" w:rsidP="001773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type id="_x0000_t32" coordsize="21600,21600" o:oned="t" filled="f" o:spt="32" path="m,l21600,21600e" w14:anchorId="017CD004">
              <v:path fillok="f" arrowok="t" o:connecttype="none"/>
              <o:lock v:ext="edit" shapetype="t"/>
            </v:shapetype>
            <v:shape id="Conector de Seta Reta 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66b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/>
          </w:pict>
        </mc:Fallback>
      </mc:AlternateContent>
    </w:r>
  </w:p>
  <w:p w14:paraId="5EE94D1A" w14:textId="06B8219C" w:rsidR="00177382" w:rsidRPr="00177382" w:rsidRDefault="00177382" w:rsidP="00177382">
    <w:pPr>
      <w:pStyle w:val="Footer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ACEB9" w14:textId="77777777" w:rsidR="0028328B" w:rsidRDefault="0028328B" w:rsidP="00177382">
      <w:pPr>
        <w:spacing w:after="0" w:line="240" w:lineRule="auto"/>
      </w:pPr>
      <w:r>
        <w:separator/>
      </w:r>
    </w:p>
  </w:footnote>
  <w:footnote w:type="continuationSeparator" w:id="0">
    <w:p w14:paraId="0C23256F" w14:textId="77777777" w:rsidR="0028328B" w:rsidRDefault="0028328B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1079" w14:textId="15F70CCB" w:rsidR="00177382" w:rsidRDefault="001773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1C8"/>
    <w:multiLevelType w:val="hybridMultilevel"/>
    <w:tmpl w:val="FAC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33512628">
    <w:abstractNumId w:val="2"/>
  </w:num>
  <w:num w:numId="2" w16cid:durableId="485056080">
    <w:abstractNumId w:val="1"/>
  </w:num>
  <w:num w:numId="3" w16cid:durableId="880216411">
    <w:abstractNumId w:val="3"/>
  </w:num>
  <w:num w:numId="4" w16cid:durableId="12744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5276"/>
    <w:rsid w:val="00035786"/>
    <w:rsid w:val="00056A78"/>
    <w:rsid w:val="00076A91"/>
    <w:rsid w:val="000B46B1"/>
    <w:rsid w:val="000E14A8"/>
    <w:rsid w:val="000F22CB"/>
    <w:rsid w:val="000F6C7A"/>
    <w:rsid w:val="001216B3"/>
    <w:rsid w:val="00140553"/>
    <w:rsid w:val="00151D95"/>
    <w:rsid w:val="00177382"/>
    <w:rsid w:val="001D294C"/>
    <w:rsid w:val="00240A28"/>
    <w:rsid w:val="00255862"/>
    <w:rsid w:val="00255D59"/>
    <w:rsid w:val="0028328B"/>
    <w:rsid w:val="00296C93"/>
    <w:rsid w:val="002B1A1E"/>
    <w:rsid w:val="002D39BC"/>
    <w:rsid w:val="002E5ECB"/>
    <w:rsid w:val="002F076F"/>
    <w:rsid w:val="003527D7"/>
    <w:rsid w:val="00377664"/>
    <w:rsid w:val="00390D78"/>
    <w:rsid w:val="003D3C5A"/>
    <w:rsid w:val="003E1567"/>
    <w:rsid w:val="004A1302"/>
    <w:rsid w:val="004A2021"/>
    <w:rsid w:val="004B16E7"/>
    <w:rsid w:val="00501CC4"/>
    <w:rsid w:val="00545AC4"/>
    <w:rsid w:val="005F292C"/>
    <w:rsid w:val="005F313A"/>
    <w:rsid w:val="00607BA6"/>
    <w:rsid w:val="006C7459"/>
    <w:rsid w:val="006D03B0"/>
    <w:rsid w:val="00744AC2"/>
    <w:rsid w:val="00751CAB"/>
    <w:rsid w:val="00755B89"/>
    <w:rsid w:val="007B68FB"/>
    <w:rsid w:val="008502BC"/>
    <w:rsid w:val="008515E2"/>
    <w:rsid w:val="008A2A8E"/>
    <w:rsid w:val="008B642B"/>
    <w:rsid w:val="008B6FA5"/>
    <w:rsid w:val="008D0251"/>
    <w:rsid w:val="008D3BE2"/>
    <w:rsid w:val="0090607D"/>
    <w:rsid w:val="009654FA"/>
    <w:rsid w:val="00974916"/>
    <w:rsid w:val="0098174F"/>
    <w:rsid w:val="00983041"/>
    <w:rsid w:val="00993446"/>
    <w:rsid w:val="009A65A5"/>
    <w:rsid w:val="009E5D93"/>
    <w:rsid w:val="00A1712C"/>
    <w:rsid w:val="00A1759B"/>
    <w:rsid w:val="00A31C7E"/>
    <w:rsid w:val="00A45ED5"/>
    <w:rsid w:val="00A5305F"/>
    <w:rsid w:val="00A5613A"/>
    <w:rsid w:val="00A667CA"/>
    <w:rsid w:val="00A72577"/>
    <w:rsid w:val="00A8090D"/>
    <w:rsid w:val="00A81952"/>
    <w:rsid w:val="00A87033"/>
    <w:rsid w:val="00A91548"/>
    <w:rsid w:val="00A94F0B"/>
    <w:rsid w:val="00AB2AC4"/>
    <w:rsid w:val="00AF1B89"/>
    <w:rsid w:val="00AF2D83"/>
    <w:rsid w:val="00B035B4"/>
    <w:rsid w:val="00B3623C"/>
    <w:rsid w:val="00B53739"/>
    <w:rsid w:val="00B57444"/>
    <w:rsid w:val="00B70C08"/>
    <w:rsid w:val="00B71007"/>
    <w:rsid w:val="00B7142C"/>
    <w:rsid w:val="00B75CEF"/>
    <w:rsid w:val="00BC4C4C"/>
    <w:rsid w:val="00BE047E"/>
    <w:rsid w:val="00BF3F62"/>
    <w:rsid w:val="00C10997"/>
    <w:rsid w:val="00C17382"/>
    <w:rsid w:val="00C225E1"/>
    <w:rsid w:val="00C34E5C"/>
    <w:rsid w:val="00C35284"/>
    <w:rsid w:val="00C87B0E"/>
    <w:rsid w:val="00C938B3"/>
    <w:rsid w:val="00CC05D0"/>
    <w:rsid w:val="00D40271"/>
    <w:rsid w:val="00D604DC"/>
    <w:rsid w:val="00DD2B7A"/>
    <w:rsid w:val="00DD5695"/>
    <w:rsid w:val="00DD7664"/>
    <w:rsid w:val="00E030E7"/>
    <w:rsid w:val="00E40F97"/>
    <w:rsid w:val="00EB2354"/>
    <w:rsid w:val="00EE1A7A"/>
    <w:rsid w:val="00F05B5B"/>
    <w:rsid w:val="00F37481"/>
    <w:rsid w:val="00F86CEF"/>
    <w:rsid w:val="00FA2D8B"/>
    <w:rsid w:val="00FA480C"/>
    <w:rsid w:val="00FC1CE8"/>
    <w:rsid w:val="00FC5680"/>
    <w:rsid w:val="00FD0F63"/>
    <w:rsid w:val="00FE5146"/>
    <w:rsid w:val="00FF4D6E"/>
    <w:rsid w:val="00FF5445"/>
    <w:rsid w:val="0199242D"/>
    <w:rsid w:val="01C64486"/>
    <w:rsid w:val="03765FA8"/>
    <w:rsid w:val="0580BFE3"/>
    <w:rsid w:val="05A6836C"/>
    <w:rsid w:val="06AE006A"/>
    <w:rsid w:val="0AE4E231"/>
    <w:rsid w:val="0B47584B"/>
    <w:rsid w:val="0E6BFB1A"/>
    <w:rsid w:val="10C3728A"/>
    <w:rsid w:val="13FB134C"/>
    <w:rsid w:val="15662785"/>
    <w:rsid w:val="159FDED9"/>
    <w:rsid w:val="16B61225"/>
    <w:rsid w:val="1701F7E6"/>
    <w:rsid w:val="172C0B2D"/>
    <w:rsid w:val="196C47C2"/>
    <w:rsid w:val="1C120DCB"/>
    <w:rsid w:val="219B088D"/>
    <w:rsid w:val="21F59C04"/>
    <w:rsid w:val="27E03D27"/>
    <w:rsid w:val="280A4A11"/>
    <w:rsid w:val="285D3EEB"/>
    <w:rsid w:val="29378A98"/>
    <w:rsid w:val="2B2A5708"/>
    <w:rsid w:val="2C6F2B5A"/>
    <w:rsid w:val="2CC62769"/>
    <w:rsid w:val="30FD0928"/>
    <w:rsid w:val="33213D9B"/>
    <w:rsid w:val="34D63F52"/>
    <w:rsid w:val="364D6C40"/>
    <w:rsid w:val="371F1E22"/>
    <w:rsid w:val="38365482"/>
    <w:rsid w:val="40992D4D"/>
    <w:rsid w:val="43215F54"/>
    <w:rsid w:val="48639022"/>
    <w:rsid w:val="4987F5B8"/>
    <w:rsid w:val="4C313932"/>
    <w:rsid w:val="5058EABE"/>
    <w:rsid w:val="52BFFC07"/>
    <w:rsid w:val="5369D58F"/>
    <w:rsid w:val="566D7ABE"/>
    <w:rsid w:val="592F3D8B"/>
    <w:rsid w:val="59C2EF6F"/>
    <w:rsid w:val="5C66DE4D"/>
    <w:rsid w:val="5E02AEAE"/>
    <w:rsid w:val="5F86EB44"/>
    <w:rsid w:val="5F9E7F0F"/>
    <w:rsid w:val="6471F032"/>
    <w:rsid w:val="69456155"/>
    <w:rsid w:val="69FF4499"/>
    <w:rsid w:val="6CEBB8BC"/>
    <w:rsid w:val="6D579CAD"/>
    <w:rsid w:val="6F17681F"/>
    <w:rsid w:val="74F41EB8"/>
    <w:rsid w:val="75FDCEAA"/>
    <w:rsid w:val="768FEF19"/>
    <w:rsid w:val="77F241E6"/>
    <w:rsid w:val="783B8BE0"/>
    <w:rsid w:val="7A3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82"/>
  </w:style>
  <w:style w:type="paragraph" w:styleId="Footer">
    <w:name w:val="footer"/>
    <w:basedOn w:val="Normal"/>
    <w:link w:val="Footer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82"/>
  </w:style>
  <w:style w:type="table" w:styleId="TableGrid">
    <w:name w:val="Table Grid"/>
    <w:basedOn w:val="Table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DefaultParagraphFont"/>
    <w:rsid w:val="00151D95"/>
  </w:style>
  <w:style w:type="character" w:styleId="CommentReference">
    <w:name w:val="annotation reference"/>
    <w:basedOn w:val="DefaultParagraphFont"/>
    <w:uiPriority w:val="99"/>
    <w:semiHidden/>
    <w:unhideWhenUsed/>
    <w:rsid w:val="00FC1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CE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CE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9BA3AC-94E1-410E-ABF5-D2DC271C5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727</Words>
  <Characters>3649</Characters>
  <Application>Microsoft Office Word</Application>
  <DocSecurity>0</DocSecurity>
  <Lines>82</Lines>
  <Paragraphs>38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Victor Moraes Zucchetti</cp:lastModifiedBy>
  <cp:revision>63</cp:revision>
  <dcterms:created xsi:type="dcterms:W3CDTF">2024-06-26T20:52:00Z</dcterms:created>
  <dcterms:modified xsi:type="dcterms:W3CDTF">2024-08-24T16:37:00Z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  <property fmtid="{D5CDD505-2E9C-101B-9397-08002B2CF9AE}" pid="3" name="GrammarlyDocumentId">
    <vt:lpwstr>f46674fb71fd2fa37f4bc2ef412f10591b36c3e82e35b5d7dc2d372eea4456d4</vt:lpwstr>
  </property>
</Properties>
</file>