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89172" w14:textId="4EDAA3CA" w:rsidR="00222E68" w:rsidRDefault="00222E68" w:rsidP="00222E68">
      <w:pPr>
        <w:pBdr>
          <w:bottom w:val="single" w:sz="8" w:space="4" w:color="156082" w:themeColor="accent1"/>
        </w:pBdr>
        <w:spacing w:after="300" w:line="240" w:lineRule="auto"/>
        <w:contextualSpacing/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32"/>
          <w:szCs w:val="32"/>
          <w14:ligatures w14:val="none"/>
        </w:rPr>
      </w:pPr>
      <w:r>
        <w:rPr>
          <w:rFonts w:asciiTheme="majorHAnsi" w:eastAsiaTheme="majorEastAsia" w:hAnsiTheme="majorHAnsi" w:cstheme="majorBidi"/>
          <w:color w:val="0A1D30" w:themeColor="text2" w:themeShade="BF"/>
          <w:spacing w:val="5"/>
          <w:kern w:val="0"/>
          <w:sz w:val="32"/>
          <w:szCs w:val="32"/>
          <w14:ligatures w14:val="none"/>
        </w:rPr>
        <w:t xml:space="preserve">NAICS_All Training Agenda </w:t>
      </w:r>
    </w:p>
    <w:p w14:paraId="2D108D7E" w14:textId="46CBC31C" w:rsidR="00222E68" w:rsidRDefault="00222E68" w:rsidP="00222E68">
      <w:pPr>
        <w:pBdr>
          <w:bottom w:val="single" w:sz="8" w:space="4" w:color="156082" w:themeColor="accent1"/>
        </w:pBdr>
        <w:spacing w:after="300" w:line="240" w:lineRule="auto"/>
        <w:contextualSpacing/>
      </w:pPr>
      <w:r>
        <w:t>Will Mayer // Feb 2026</w:t>
      </w:r>
    </w:p>
    <w:p w14:paraId="4FA00835" w14:textId="77D079B2" w:rsidR="00B81648" w:rsidRDefault="00B81648" w:rsidP="00B81648">
      <w:pPr>
        <w:pStyle w:val="Heading2"/>
      </w:pPr>
      <w:r>
        <w:t>Overview</w:t>
      </w:r>
    </w:p>
    <w:p w14:paraId="1CFBAC3A" w14:textId="6D5A742D" w:rsidR="00B81648" w:rsidRDefault="00B81648" w:rsidP="00B81648">
      <w:commentRangeStart w:id="0"/>
      <w:r>
        <w:t xml:space="preserve">This training introduces DRS </w:t>
      </w:r>
      <w:r w:rsidR="00976E2B">
        <w:t xml:space="preserve">staff </w:t>
      </w:r>
      <w:r>
        <w:t>to the NAICS_All multi-code</w:t>
      </w:r>
      <w:r w:rsidR="00976E2B">
        <w:t xml:space="preserve"> classification system. By the end of the session, DRS should be able to classify contracts using the top-down, service-level approach and feel confident using the handbook in their daily work.</w:t>
      </w:r>
      <w:commentRangeEnd w:id="0"/>
      <w:r w:rsidR="001950AC">
        <w:rPr>
          <w:rStyle w:val="CommentReference"/>
          <w:sz w:val="24"/>
          <w:szCs w:val="24"/>
        </w:rPr>
        <w:commentReference w:id="0"/>
      </w:r>
    </w:p>
    <w:p w14:paraId="0DFA5AAE" w14:textId="0CA09231" w:rsidR="00976E2B" w:rsidRDefault="00976E2B" w:rsidP="00B81648">
      <w:pPr>
        <w:rPr>
          <w:b/>
          <w:bCs/>
        </w:rPr>
      </w:pPr>
      <w:r>
        <w:rPr>
          <w:b/>
          <w:bCs/>
        </w:rPr>
        <w:t>Learning Objectives</w:t>
      </w:r>
    </w:p>
    <w:p w14:paraId="4F11D423" w14:textId="70843024" w:rsidR="00976E2B" w:rsidRDefault="00976E2B" w:rsidP="00976E2B">
      <w:pPr>
        <w:pStyle w:val="ListParagraph"/>
        <w:numPr>
          <w:ilvl w:val="0"/>
          <w:numId w:val="5"/>
        </w:numPr>
      </w:pPr>
      <w:r>
        <w:t>Understand what NAICS_All is and why it exists.</w:t>
      </w:r>
    </w:p>
    <w:p w14:paraId="665DB22F" w14:textId="61D221CF" w:rsidR="00976E2B" w:rsidRDefault="00976E2B" w:rsidP="00976E2B">
      <w:pPr>
        <w:pStyle w:val="ListParagraph"/>
        <w:numPr>
          <w:ilvl w:val="0"/>
          <w:numId w:val="5"/>
        </w:numPr>
      </w:pPr>
      <w:r>
        <w:t>Apply the guiding question and top-down classification approach to contract entry.</w:t>
      </w:r>
    </w:p>
    <w:p w14:paraId="0EE3E11D" w14:textId="16F94FCE" w:rsidR="00976E2B" w:rsidRDefault="005916E6" w:rsidP="00976E2B">
      <w:pPr>
        <w:pStyle w:val="ListParagraph"/>
        <w:numPr>
          <w:ilvl w:val="0"/>
          <w:numId w:val="5"/>
        </w:numPr>
      </w:pPr>
      <w:r>
        <w:t>Correctly identify when a contract requires several codes.</w:t>
      </w:r>
    </w:p>
    <w:p w14:paraId="7D098FF4" w14:textId="41944E3B" w:rsidR="005916E6" w:rsidRDefault="005916E6" w:rsidP="00976E2B">
      <w:pPr>
        <w:pStyle w:val="ListParagraph"/>
        <w:numPr>
          <w:ilvl w:val="0"/>
          <w:numId w:val="5"/>
        </w:numPr>
      </w:pPr>
      <w:r>
        <w:t>Use the handbook to look up NAICS codes for public sector contracts.</w:t>
      </w:r>
    </w:p>
    <w:p w14:paraId="4CCB1DA1" w14:textId="148F6565" w:rsidR="005916E6" w:rsidRPr="00316942" w:rsidRDefault="005916E6" w:rsidP="005916E6">
      <w:pPr>
        <w:pStyle w:val="ListParagraph"/>
        <w:numPr>
          <w:ilvl w:val="0"/>
          <w:numId w:val="5"/>
        </w:numPr>
      </w:pPr>
      <w:r w:rsidRPr="00316942">
        <w:t>Enter NAICS_All strings in the pilot format.</w:t>
      </w:r>
    </w:p>
    <w:p w14:paraId="54D99F65" w14:textId="1197DFF7" w:rsidR="005916E6" w:rsidRDefault="00B11639" w:rsidP="00B11639">
      <w:pPr>
        <w:pStyle w:val="Heading3"/>
        <w:numPr>
          <w:ilvl w:val="0"/>
          <w:numId w:val="9"/>
        </w:numPr>
      </w:pPr>
      <w:r w:rsidRPr="00316942">
        <w:t>What’s Changing</w:t>
      </w:r>
      <w:r>
        <w:t xml:space="preserve"> and Why</w:t>
      </w:r>
      <w:r w:rsidR="003B0B34">
        <w:t xml:space="preserve"> (SOP 1)</w:t>
      </w:r>
    </w:p>
    <w:p w14:paraId="15BF9D9C" w14:textId="77777777" w:rsidR="00B11639" w:rsidRDefault="00B11639" w:rsidP="00B11639">
      <w:pPr>
        <w:pStyle w:val="ListParagraph"/>
        <w:numPr>
          <w:ilvl w:val="0"/>
          <w:numId w:val="4"/>
        </w:numPr>
      </w:pPr>
      <w:r>
        <w:t>We’re adding a new field that stores multiple NAICS codes per contract. The goal is to record one NAICS code for each distinct industry/service covered by the contract.</w:t>
      </w:r>
    </w:p>
    <w:p w14:paraId="1E9A7D36" w14:textId="480E25A8" w:rsidR="00B11639" w:rsidRDefault="00B11639" w:rsidP="00B11639">
      <w:pPr>
        <w:pStyle w:val="ListParagraph"/>
        <w:numPr>
          <w:ilvl w:val="0"/>
          <w:numId w:val="4"/>
        </w:numPr>
      </w:pPr>
      <w:r>
        <w:t xml:space="preserve">Roughly 26% of contracts cover several distinct industries/services but currently get only one code. This means that industry queries </w:t>
      </w:r>
      <w:r w:rsidR="006D211D">
        <w:t>omit</w:t>
      </w:r>
      <w:r>
        <w:t xml:space="preserve"> relevant contracts.</w:t>
      </w:r>
    </w:p>
    <w:p w14:paraId="6D0742BA" w14:textId="22BBCB79" w:rsidR="00B11639" w:rsidRDefault="0064393B" w:rsidP="00B11639">
      <w:pPr>
        <w:pStyle w:val="ListParagraph"/>
        <w:numPr>
          <w:ilvl w:val="0"/>
          <w:numId w:val="4"/>
        </w:numPr>
      </w:pPr>
      <w:r>
        <w:t>We’re moving away from internal shorthand for public works department contracts (926120/926130)</w:t>
      </w:r>
      <w:r w:rsidR="006D211D">
        <w:t xml:space="preserve"> and switching to official NAICS definitions </w:t>
      </w:r>
      <w:r w:rsidR="003E6826">
        <w:t>for more durable classification.</w:t>
      </w:r>
    </w:p>
    <w:p w14:paraId="2575AA1A" w14:textId="27311E24" w:rsidR="0064393B" w:rsidRDefault="00165DB5" w:rsidP="00165DB5">
      <w:pPr>
        <w:pStyle w:val="Heading3"/>
        <w:numPr>
          <w:ilvl w:val="0"/>
          <w:numId w:val="9"/>
        </w:numPr>
      </w:pPr>
      <w:r>
        <w:t>Decision Rule and Top-Down Approach</w:t>
      </w:r>
      <w:r w:rsidR="003B0B34">
        <w:t xml:space="preserve"> (SOP 2)</w:t>
      </w:r>
    </w:p>
    <w:p w14:paraId="56FA4ECD" w14:textId="1E0214BC" w:rsidR="00165DB5" w:rsidRDefault="00165DB5" w:rsidP="00165DB5">
      <w:pPr>
        <w:pStyle w:val="ListParagraph"/>
        <w:numPr>
          <w:ilvl w:val="0"/>
          <w:numId w:val="1"/>
        </w:numPr>
      </w:pPr>
      <w:r w:rsidRPr="006C063F">
        <w:rPr>
          <w:b/>
          <w:bCs/>
        </w:rPr>
        <w:t>The guiding question</w:t>
      </w:r>
      <w:r w:rsidR="00C435D3">
        <w:rPr>
          <w:b/>
          <w:bCs/>
        </w:rPr>
        <w:t xml:space="preserve"> (SOP</w:t>
      </w:r>
      <w:r w:rsidR="003B0B34">
        <w:rPr>
          <w:b/>
          <w:bCs/>
        </w:rPr>
        <w:t xml:space="preserve"> 2.1)</w:t>
      </w:r>
      <w:r w:rsidRPr="006C063F">
        <w:rPr>
          <w:b/>
          <w:bCs/>
        </w:rPr>
        <w:t>:</w:t>
      </w:r>
      <w:r>
        <w:t xml:space="preserve"> “How many meaningfully distinct top-level industries/services are supported by workers under this contract?”</w:t>
      </w:r>
    </w:p>
    <w:p w14:paraId="682E4783" w14:textId="6B94B851" w:rsidR="006C063F" w:rsidRDefault="006C063F" w:rsidP="00165DB5">
      <w:pPr>
        <w:pStyle w:val="ListParagraph"/>
        <w:numPr>
          <w:ilvl w:val="0"/>
          <w:numId w:val="1"/>
        </w:numPr>
      </w:pPr>
      <w:r>
        <w:rPr>
          <w:b/>
          <w:bCs/>
        </w:rPr>
        <w:t>Top-down vs. role-by-role</w:t>
      </w:r>
      <w:r w:rsidR="003B0B34">
        <w:rPr>
          <w:b/>
          <w:bCs/>
        </w:rPr>
        <w:t xml:space="preserve"> (SOP 2.2)</w:t>
      </w:r>
      <w:r>
        <w:rPr>
          <w:b/>
          <w:bCs/>
        </w:rPr>
        <w:t>:</w:t>
      </w:r>
      <w:r>
        <w:t xml:space="preserve"> contrast the two frameworks from the training exercise; emphasize second round framework of “pick out meaningfully distinct industries/services”</w:t>
      </w:r>
    </w:p>
    <w:p w14:paraId="0D15208F" w14:textId="529C0D84" w:rsidR="00165DB5" w:rsidRDefault="009814CE" w:rsidP="006C063F">
      <w:pPr>
        <w:pStyle w:val="ListParagraph"/>
        <w:numPr>
          <w:ilvl w:val="1"/>
          <w:numId w:val="1"/>
        </w:numPr>
      </w:pPr>
      <w:r>
        <w:t xml:space="preserve">City road department example: contract specifically covering “Road Division” covering road crew, equipment mechanics, clerk, custodian </w:t>
      </w:r>
      <w:r>
        <w:rPr>
          <w:rFonts w:ascii="Wingdings" w:eastAsia="Wingdings" w:hAnsi="Wingdings" w:cs="Wingdings"/>
        </w:rPr>
        <w:sym w:font="Wingdings" w:char="F0E0"/>
      </w:r>
      <w:r>
        <w:t xml:space="preserve"> 237310</w:t>
      </w:r>
    </w:p>
    <w:p w14:paraId="16078D05" w14:textId="4B0239B1" w:rsidR="009814CE" w:rsidRDefault="009814CE" w:rsidP="006C063F">
      <w:pPr>
        <w:pStyle w:val="ListParagraph"/>
        <w:numPr>
          <w:ilvl w:val="1"/>
          <w:numId w:val="1"/>
        </w:numPr>
      </w:pPr>
      <w:r>
        <w:t xml:space="preserve">Mechanics being covered doesn’t mean to code </w:t>
      </w:r>
      <w:r w:rsidR="00CA4E7C">
        <w:t>“auto repair” as a distinct service</w:t>
      </w:r>
    </w:p>
    <w:p w14:paraId="5E577010" w14:textId="37A7C286" w:rsidR="00CA4E7C" w:rsidRDefault="00CA4E7C" w:rsidP="00CA4E7C">
      <w:pPr>
        <w:pStyle w:val="ListParagraph"/>
        <w:numPr>
          <w:ilvl w:val="0"/>
          <w:numId w:val="1"/>
        </w:numPr>
      </w:pPr>
      <w:r>
        <w:rPr>
          <w:b/>
          <w:bCs/>
        </w:rPr>
        <w:t>Support roles</w:t>
      </w:r>
      <w:r w:rsidR="003B0B34">
        <w:rPr>
          <w:b/>
          <w:bCs/>
        </w:rPr>
        <w:t xml:space="preserve"> (SOP 2.3)</w:t>
      </w:r>
      <w:r>
        <w:rPr>
          <w:b/>
          <w:bCs/>
        </w:rPr>
        <w:t>:</w:t>
      </w:r>
      <w:r>
        <w:t xml:space="preserve"> don’t force ambiguous support roles into industry codes</w:t>
      </w:r>
    </w:p>
    <w:p w14:paraId="40507745" w14:textId="76F6A6F2" w:rsidR="00CA4E7C" w:rsidRDefault="00CA4E7C" w:rsidP="00CA4E7C">
      <w:pPr>
        <w:pStyle w:val="ListParagraph"/>
        <w:numPr>
          <w:ilvl w:val="1"/>
          <w:numId w:val="1"/>
        </w:numPr>
      </w:pPr>
      <w:r>
        <w:t xml:space="preserve">If most contracts cover mechanics, it’s not meaningful to tag them all with </w:t>
      </w:r>
      <w:r w:rsidR="000C08BE">
        <w:t>codes</w:t>
      </w:r>
      <w:r>
        <w:t xml:space="preserve"> representing automotive repair</w:t>
      </w:r>
    </w:p>
    <w:p w14:paraId="7A01EB6D" w14:textId="365C3936" w:rsidR="00CA4E7C" w:rsidRDefault="002F4A38" w:rsidP="00CA4E7C">
      <w:pPr>
        <w:pStyle w:val="ListParagraph"/>
        <w:numPr>
          <w:ilvl w:val="1"/>
          <w:numId w:val="1"/>
        </w:numPr>
      </w:pPr>
      <w:r>
        <w:t>If it doesn’t suggest a clearly distinct service, it doesn’t get a new code.</w:t>
      </w:r>
    </w:p>
    <w:p w14:paraId="567F84E3" w14:textId="63F77A77" w:rsidR="002F4A38" w:rsidRDefault="002F4A38" w:rsidP="002F4A38">
      <w:pPr>
        <w:pStyle w:val="ListParagraph"/>
        <w:numPr>
          <w:ilvl w:val="0"/>
          <w:numId w:val="1"/>
        </w:numPr>
      </w:pPr>
      <w:r>
        <w:rPr>
          <w:b/>
          <w:bCs/>
        </w:rPr>
        <w:t>Defining “Distinct” (SOP 2.</w:t>
      </w:r>
      <w:r w:rsidR="00FE5D43">
        <w:rPr>
          <w:b/>
          <w:bCs/>
        </w:rPr>
        <w:t xml:space="preserve">4): </w:t>
      </w:r>
      <w:r w:rsidR="00FE5D43">
        <w:t>the types of work are different enough that a researcher querying for one wouldn’t expect to find the other</w:t>
      </w:r>
    </w:p>
    <w:p w14:paraId="3C677783" w14:textId="3661BBD8" w:rsidR="00FE5D43" w:rsidRDefault="00FE5D43" w:rsidP="00FE5D43">
      <w:pPr>
        <w:pStyle w:val="ListParagraph"/>
        <w:numPr>
          <w:ilvl w:val="1"/>
          <w:numId w:val="1"/>
        </w:numPr>
      </w:pPr>
      <w:r>
        <w:t>Not distinct: dairy plant covering milk and butter manufacturing</w:t>
      </w:r>
    </w:p>
    <w:p w14:paraId="6C20F6A8" w14:textId="07391B27" w:rsidR="00504DFE" w:rsidRDefault="00504DFE" w:rsidP="00504DFE">
      <w:pPr>
        <w:pStyle w:val="ListParagraph"/>
        <w:numPr>
          <w:ilvl w:val="2"/>
          <w:numId w:val="1"/>
        </w:numPr>
      </w:pPr>
      <w:r>
        <w:t xml:space="preserve">Both industries fall under </w:t>
      </w:r>
      <w:r w:rsidR="00B56589">
        <w:t>the four-digit Dairy Product Manufacturing sector</w:t>
      </w:r>
    </w:p>
    <w:p w14:paraId="68919BF4" w14:textId="599F1E32" w:rsidR="00504DFE" w:rsidRDefault="00504DFE" w:rsidP="00504DFE">
      <w:pPr>
        <w:pStyle w:val="ListParagraph"/>
        <w:numPr>
          <w:ilvl w:val="2"/>
          <w:numId w:val="1"/>
        </w:numPr>
      </w:pPr>
      <w:r>
        <w:t>A researcher looking for butter production contracts wouldn’t be surprised to see a fluid milk production contract</w:t>
      </w:r>
    </w:p>
    <w:p w14:paraId="2EEEC58A" w14:textId="4FB6806C" w:rsidR="00504DFE" w:rsidRDefault="00504DFE" w:rsidP="00504DFE">
      <w:pPr>
        <w:pStyle w:val="ListParagraph"/>
        <w:numPr>
          <w:ilvl w:val="1"/>
          <w:numId w:val="1"/>
        </w:numPr>
      </w:pPr>
      <w:r>
        <w:t>Distinct: dairy plant covering production and wholesal</w:t>
      </w:r>
      <w:r w:rsidR="00EB5242">
        <w:t>e distribution</w:t>
      </w:r>
    </w:p>
    <w:p w14:paraId="17A824F9" w14:textId="5F13211D" w:rsidR="00EB5242" w:rsidRDefault="00EB5242" w:rsidP="00EB5242">
      <w:pPr>
        <w:pStyle w:val="ListParagraph"/>
        <w:numPr>
          <w:ilvl w:val="2"/>
          <w:numId w:val="1"/>
        </w:numPr>
      </w:pPr>
      <w:r>
        <w:t>Industries fall in different NAICS</w:t>
      </w:r>
      <w:r w:rsidR="00B56589">
        <w:t xml:space="preserve"> two-digit</w:t>
      </w:r>
      <w:r>
        <w:t xml:space="preserve"> sectors</w:t>
      </w:r>
    </w:p>
    <w:p w14:paraId="757EF07A" w14:textId="377038F4" w:rsidR="00EB5242" w:rsidRDefault="00EB5242" w:rsidP="00EB5242">
      <w:pPr>
        <w:pStyle w:val="ListParagraph"/>
        <w:numPr>
          <w:ilvl w:val="2"/>
          <w:numId w:val="1"/>
        </w:numPr>
      </w:pPr>
      <w:r>
        <w:t xml:space="preserve">A researcher looking for dairy production would be surprised to find a contract exclusively covering dairy wholesale </w:t>
      </w:r>
      <w:r w:rsidR="005C65B6">
        <w:t>(</w:t>
      </w:r>
      <w:r>
        <w:t>not production</w:t>
      </w:r>
      <w:r w:rsidR="005C65B6">
        <w:t>)</w:t>
      </w:r>
    </w:p>
    <w:p w14:paraId="3D1B3A51" w14:textId="1130EC63" w:rsidR="00EB5242" w:rsidRDefault="00EB5242" w:rsidP="00EB5242">
      <w:pPr>
        <w:pStyle w:val="ListParagraph"/>
        <w:numPr>
          <w:ilvl w:val="0"/>
          <w:numId w:val="1"/>
        </w:numPr>
      </w:pPr>
      <w:r>
        <w:rPr>
          <w:b/>
          <w:bCs/>
        </w:rPr>
        <w:t>Specificity (SOP 2.5):</w:t>
      </w:r>
      <w:r>
        <w:t xml:space="preserve"> </w:t>
      </w:r>
      <w:commentRangeStart w:id="1"/>
      <w:r w:rsidR="00D94EED">
        <w:t>DRS should not list several codes for sub-categories of the same 4-digit prefix sector</w:t>
      </w:r>
      <w:commentRangeEnd w:id="1"/>
      <w:r>
        <w:rPr>
          <w:rStyle w:val="CommentReference"/>
          <w:sz w:val="24"/>
          <w:szCs w:val="24"/>
        </w:rPr>
        <w:commentReference w:id="1"/>
      </w:r>
    </w:p>
    <w:p w14:paraId="3D72C234" w14:textId="47C93BDA" w:rsidR="00D94EED" w:rsidRDefault="00D94EED" w:rsidP="00D94EED">
      <w:pPr>
        <w:pStyle w:val="ListParagraph"/>
        <w:numPr>
          <w:ilvl w:val="1"/>
          <w:numId w:val="1"/>
        </w:numPr>
      </w:pPr>
      <w:r>
        <w:t>A dairy plant might cover 311511, 311512, 311513, etc.</w:t>
      </w:r>
    </w:p>
    <w:p w14:paraId="0F9C8BE1" w14:textId="2CA02B20" w:rsidR="002A17CA" w:rsidRDefault="00A75648" w:rsidP="00D94EED">
      <w:pPr>
        <w:pStyle w:val="ListParagraph"/>
        <w:numPr>
          <w:ilvl w:val="1"/>
          <w:numId w:val="1"/>
        </w:numPr>
      </w:pPr>
      <w:r>
        <w:t>Avoid spending time on</w:t>
      </w:r>
      <w:r w:rsidR="00D94EED">
        <w:t xml:space="preserve"> questions like “which specific dairy output </w:t>
      </w:r>
      <w:r w:rsidR="002A17CA">
        <w:t xml:space="preserve">(milk/butter/other) </w:t>
      </w:r>
      <w:r w:rsidR="00D94EED">
        <w:t>does this plant produce”</w:t>
      </w:r>
    </w:p>
    <w:p w14:paraId="04C16FA4" w14:textId="77777777" w:rsidR="007978DD" w:rsidRDefault="00A75648" w:rsidP="00D94EED">
      <w:pPr>
        <w:pStyle w:val="ListParagraph"/>
        <w:numPr>
          <w:ilvl w:val="1"/>
          <w:numId w:val="1"/>
        </w:numPr>
      </w:pPr>
      <w:r>
        <w:t>If you’re confident at the four-digit level (definitely covers “Dairy Product Manufacturing”) but unsure between</w:t>
      </w:r>
      <w:r w:rsidR="007978DD">
        <w:t xml:space="preserve"> fluid/butter/cheese, etc., trail zeroes (e.g., 311500)</w:t>
      </w:r>
    </w:p>
    <w:p w14:paraId="0BFA33C9" w14:textId="77777777" w:rsidR="00140E97" w:rsidRDefault="007978DD" w:rsidP="007978DD">
      <w:pPr>
        <w:pStyle w:val="ListParagraph"/>
        <w:numPr>
          <w:ilvl w:val="0"/>
          <w:numId w:val="1"/>
        </w:numPr>
      </w:pPr>
      <w:r>
        <w:rPr>
          <w:b/>
          <w:bCs/>
        </w:rPr>
        <w:t>Classify the contract, not the employer (SOP 2.6):</w:t>
      </w:r>
      <w:r w:rsidR="000B4E74">
        <w:rPr>
          <w:b/>
          <w:bCs/>
        </w:rPr>
        <w:t xml:space="preserve"> </w:t>
      </w:r>
      <w:r w:rsidR="000B4E74">
        <w:t>warehouse</w:t>
      </w:r>
      <w:r w:rsidR="00140E97">
        <w:t>/distribution</w:t>
      </w:r>
      <w:r w:rsidR="000B4E74">
        <w:t xml:space="preserve"> contract exclusively supporting grocery retail operations gets classified as </w:t>
      </w:r>
      <w:r w:rsidR="00140E97">
        <w:t>grocery wholesale, not grocery retail</w:t>
      </w:r>
    </w:p>
    <w:p w14:paraId="2BEE6161" w14:textId="3A0F1D84" w:rsidR="001E3960" w:rsidRDefault="00140E97" w:rsidP="001E3960">
      <w:pPr>
        <w:pStyle w:val="ListParagraph"/>
        <w:numPr>
          <w:ilvl w:val="1"/>
          <w:numId w:val="1"/>
        </w:numPr>
      </w:pPr>
      <w:r>
        <w:t>Workers directly perform warehouse work and indirectly support retail operations</w:t>
      </w:r>
      <w:r w:rsidR="001E3960">
        <w:t>, but we classify it with warehouse</w:t>
      </w:r>
    </w:p>
    <w:p w14:paraId="2BD9E5F5" w14:textId="5BD824DB" w:rsidR="001E3960" w:rsidRDefault="001E3960" w:rsidP="001E3960">
      <w:pPr>
        <w:pStyle w:val="ListParagraph"/>
        <w:numPr>
          <w:ilvl w:val="1"/>
          <w:numId w:val="1"/>
        </w:numPr>
      </w:pPr>
      <w:r>
        <w:t>Same principle as “road department mechanic indirectly supports municipal government, but we classify it with road construction”</w:t>
      </w:r>
    </w:p>
    <w:p w14:paraId="4FDBA104" w14:textId="0B7734CF" w:rsidR="001E3960" w:rsidRPr="001E3960" w:rsidRDefault="001E3960" w:rsidP="001E3960">
      <w:pPr>
        <w:pStyle w:val="ListParagraph"/>
        <w:numPr>
          <w:ilvl w:val="0"/>
          <w:numId w:val="1"/>
        </w:numPr>
      </w:pPr>
      <w:r>
        <w:rPr>
          <w:b/>
          <w:bCs/>
        </w:rPr>
        <w:t>Example tables (SOP 2.7)</w:t>
      </w:r>
    </w:p>
    <w:p w14:paraId="435A8148" w14:textId="4F7D375D" w:rsidR="001E3960" w:rsidRDefault="0033275B" w:rsidP="001E3960">
      <w:pPr>
        <w:pStyle w:val="ListParagraph"/>
        <w:numPr>
          <w:ilvl w:val="1"/>
          <w:numId w:val="1"/>
        </w:numPr>
      </w:pPr>
      <w:r>
        <w:t>Contrast single-code contracts (police department, auto parts manufacturer, grocery warehouse) with multi-code contracts (county PWD, dairy plant)</w:t>
      </w:r>
    </w:p>
    <w:p w14:paraId="53CBC6D6" w14:textId="72EF1556" w:rsidR="0033275B" w:rsidRDefault="0033275B" w:rsidP="001E3960">
      <w:pPr>
        <w:pStyle w:val="ListParagraph"/>
        <w:numPr>
          <w:ilvl w:val="1"/>
          <w:numId w:val="1"/>
        </w:numPr>
      </w:pPr>
      <w:r>
        <w:t xml:space="preserve">“Why does the police department contract get one code even though it covers building maintenance? Wouldn’t a code in </w:t>
      </w:r>
      <w:r w:rsidR="00E500C0">
        <w:t>Sector 56</w:t>
      </w:r>
      <w:r>
        <w:t xml:space="preserve"> be appropriate?”</w:t>
      </w:r>
    </w:p>
    <w:p w14:paraId="547CFC6E" w14:textId="1BE513C7" w:rsidR="0033275B" w:rsidRDefault="0033275B" w:rsidP="001E3960">
      <w:pPr>
        <w:pStyle w:val="ListParagraph"/>
        <w:numPr>
          <w:ilvl w:val="1"/>
          <w:numId w:val="1"/>
        </w:numPr>
      </w:pPr>
      <w:r>
        <w:t>“Why does</w:t>
      </w:r>
      <w:r w:rsidR="00E500C0">
        <w:t>n’t</w:t>
      </w:r>
      <w:r>
        <w:t xml:space="preserve"> the grocery warehouse </w:t>
      </w:r>
      <w:r w:rsidR="00E500C0">
        <w:t xml:space="preserve">get </w:t>
      </w:r>
      <w:r>
        <w:t>a grocery retail code?”</w:t>
      </w:r>
    </w:p>
    <w:p w14:paraId="1E190BBE" w14:textId="2394ED4F" w:rsidR="00B66F11" w:rsidRDefault="00B66F11" w:rsidP="00B66F11">
      <w:pPr>
        <w:pStyle w:val="Heading3"/>
        <w:numPr>
          <w:ilvl w:val="0"/>
          <w:numId w:val="9"/>
        </w:numPr>
      </w:pPr>
      <w:commentRangeStart w:id="2"/>
      <w:r>
        <w:t>Hands</w:t>
      </w:r>
      <w:r w:rsidR="000F5A5E">
        <w:t>-on Practic</w:t>
      </w:r>
      <w:commentRangeEnd w:id="2"/>
      <w:r>
        <w:rPr>
          <w:rStyle w:val="CommentReference"/>
          <w:sz w:val="28"/>
          <w:szCs w:val="28"/>
        </w:rPr>
        <w:commentReference w:id="2"/>
      </w:r>
      <w:r w:rsidR="000F5A5E">
        <w:t>e</w:t>
      </w:r>
    </w:p>
    <w:p w14:paraId="5012A7FB" w14:textId="1033AFEB" w:rsidR="000F5A5E" w:rsidRDefault="000F5A5E" w:rsidP="000F5A5E">
      <w:r>
        <w:rPr>
          <w:b/>
          <w:bCs/>
        </w:rPr>
        <w:t>Setup:</w:t>
      </w:r>
      <w:r>
        <w:t xml:space="preserve"> 3-4 sample contract summaries (not full-text contracts).</w:t>
      </w:r>
      <w:r w:rsidR="00E44B7B">
        <w:t xml:space="preserve"> Each DRS classifies independently (no more than 5 min. per contract.) After each contract: what services did you identify? What codes did you assign? Discuss disagreements.</w:t>
      </w:r>
    </w:p>
    <w:p w14:paraId="2915EAD3" w14:textId="41446431" w:rsidR="00C729D3" w:rsidRDefault="00C729D3" w:rsidP="000F5A5E">
      <w:r>
        <w:t xml:space="preserve">Worksheet to be handed out: </w:t>
      </w:r>
      <w:hyperlink r:id="rId9" w:history="1">
        <w:r w:rsidR="006958D4" w:rsidRPr="006958D4">
          <w:rPr>
            <w:rStyle w:val="Hyperlink"/>
          </w:rPr>
          <w:t>NAICS_All Training Mtg Exercises.docx</w:t>
        </w:r>
      </w:hyperlink>
    </w:p>
    <w:p w14:paraId="249C8BAB" w14:textId="75117162" w:rsidR="00E44B7B" w:rsidRDefault="00E44B7B" w:rsidP="000F5A5E">
      <w:r>
        <w:rPr>
          <w:i/>
          <w:iCs/>
        </w:rPr>
        <w:t>Summary Example:</w:t>
      </w:r>
      <w:r>
        <w:t xml:space="preserve"> Contract between LU and the County of XXX Public Works Department. Covered jobs include: …; recognition section states: …</w:t>
      </w:r>
      <w:r w:rsidR="00702987">
        <w:t>;</w:t>
      </w:r>
      <w:r>
        <w:t xml:space="preserve"> etc.</w:t>
      </w:r>
    </w:p>
    <w:p w14:paraId="39D56D7A" w14:textId="6C68CCC6" w:rsidR="00E44B7B" w:rsidRDefault="00E44B7B" w:rsidP="00E44B7B">
      <w:pPr>
        <w:pStyle w:val="ListParagraph"/>
        <w:numPr>
          <w:ilvl w:val="0"/>
          <w:numId w:val="2"/>
        </w:numPr>
      </w:pPr>
      <w:r>
        <w:t xml:space="preserve">Straightforward single-code: </w:t>
      </w:r>
      <w:r w:rsidRPr="008E7529">
        <w:rPr>
          <w:highlight w:val="yellow"/>
        </w:rPr>
        <w:t>city police department</w:t>
      </w:r>
      <w:r>
        <w:t xml:space="preserve"> covering officers, dispatchers, records clerks, maintenance, receptionist.</w:t>
      </w:r>
    </w:p>
    <w:p w14:paraId="7E5DC4EC" w14:textId="7602656D" w:rsidR="00E44B7B" w:rsidRDefault="00E44B7B" w:rsidP="00E44B7B">
      <w:pPr>
        <w:pStyle w:val="ListParagraph"/>
        <w:numPr>
          <w:ilvl w:val="1"/>
          <w:numId w:val="2"/>
        </w:numPr>
      </w:pPr>
      <w:r>
        <w:t>Answer: 922120</w:t>
      </w:r>
    </w:p>
    <w:p w14:paraId="13CA5BEB" w14:textId="3A396DBC" w:rsidR="00E44B7B" w:rsidRDefault="00E44B7B" w:rsidP="00E44B7B">
      <w:pPr>
        <w:pStyle w:val="ListParagraph"/>
        <w:numPr>
          <w:ilvl w:val="0"/>
          <w:numId w:val="2"/>
        </w:numPr>
      </w:pPr>
      <w:r>
        <w:t xml:space="preserve">Straightforward multi-code: </w:t>
      </w:r>
      <w:r w:rsidRPr="008E7529">
        <w:rPr>
          <w:highlight w:val="yellow"/>
        </w:rPr>
        <w:t>wide county PWD</w:t>
      </w:r>
      <w:r>
        <w:t xml:space="preserve"> covering roads, water, </w:t>
      </w:r>
      <w:r w:rsidR="00855666">
        <w:t>sewer, parks, mechanics, clerks</w:t>
      </w:r>
    </w:p>
    <w:p w14:paraId="7CBAF26C" w14:textId="6DFE6F95" w:rsidR="00855666" w:rsidRDefault="00855666" w:rsidP="00855666">
      <w:pPr>
        <w:pStyle w:val="ListParagraph"/>
        <w:numPr>
          <w:ilvl w:val="1"/>
          <w:numId w:val="2"/>
        </w:numPr>
      </w:pPr>
      <w:r>
        <w:t>Answer:</w:t>
      </w:r>
    </w:p>
    <w:p w14:paraId="3BA9336B" w14:textId="3EFFAC34" w:rsidR="00855666" w:rsidRDefault="00855666" w:rsidP="00855666">
      <w:pPr>
        <w:pStyle w:val="ListParagraph"/>
        <w:numPr>
          <w:ilvl w:val="1"/>
          <w:numId w:val="2"/>
        </w:numPr>
      </w:pPr>
      <w:r>
        <w:t>Discussion: why don’t mechanics and clerks get their own codes?</w:t>
      </w:r>
    </w:p>
    <w:p w14:paraId="0FE56A29" w14:textId="10403351" w:rsidR="00855666" w:rsidRDefault="00855666" w:rsidP="00855666">
      <w:pPr>
        <w:pStyle w:val="ListParagraph"/>
        <w:numPr>
          <w:ilvl w:val="0"/>
          <w:numId w:val="2"/>
        </w:numPr>
      </w:pPr>
      <w:r>
        <w:t xml:space="preserve">Ambiguous support roles: </w:t>
      </w:r>
      <w:r w:rsidRPr="008E7529">
        <w:rPr>
          <w:highlight w:val="yellow"/>
        </w:rPr>
        <w:t>city road department</w:t>
      </w:r>
      <w:r>
        <w:t xml:space="preserve"> covering road crew, mechanics, building maintenance, clerical, etc.</w:t>
      </w:r>
    </w:p>
    <w:p w14:paraId="56C64713" w14:textId="76F3B0A2" w:rsidR="00855666" w:rsidRDefault="00855666" w:rsidP="00855666">
      <w:pPr>
        <w:pStyle w:val="ListParagraph"/>
        <w:numPr>
          <w:ilvl w:val="1"/>
          <w:numId w:val="2"/>
        </w:numPr>
      </w:pPr>
      <w:r>
        <w:t>Answer: 237310</w:t>
      </w:r>
    </w:p>
    <w:p w14:paraId="1AB45083" w14:textId="2495F195" w:rsidR="00855666" w:rsidRPr="00316942" w:rsidRDefault="00855666" w:rsidP="00855666">
      <w:pPr>
        <w:pStyle w:val="ListParagraph"/>
        <w:numPr>
          <w:ilvl w:val="1"/>
          <w:numId w:val="2"/>
        </w:numPr>
      </w:pPr>
      <w:r w:rsidRPr="00316942">
        <w:t xml:space="preserve">Discussion: </w:t>
      </w:r>
      <w:r w:rsidR="00AE631B" w:rsidRPr="00316942">
        <w:t>building maintenance for the road department garage is a part of road maintenance operations, not a separate facilities maintenance service.</w:t>
      </w:r>
    </w:p>
    <w:p w14:paraId="769176A4" w14:textId="5230B257" w:rsidR="00A9356F" w:rsidRPr="008E7529" w:rsidRDefault="00AE631B" w:rsidP="00AE631B">
      <w:pPr>
        <w:pStyle w:val="ListParagraph"/>
        <w:numPr>
          <w:ilvl w:val="0"/>
          <w:numId w:val="2"/>
        </w:numPr>
        <w:rPr>
          <w:highlight w:val="yellow"/>
        </w:rPr>
      </w:pPr>
      <w:r w:rsidRPr="00316942">
        <w:t>Contract-vs</w:t>
      </w:r>
      <w:r>
        <w:t xml:space="preserve">-employer exercise: </w:t>
      </w:r>
      <w:r w:rsidR="00A9356F">
        <w:t>employed by grocery</w:t>
      </w:r>
      <w:r w:rsidR="00AF0970">
        <w:t xml:space="preserve"> retailer </w:t>
      </w:r>
      <w:r w:rsidR="00A9356F">
        <w:t>retail chain, worksite specific to distribution warehouse, covers forklift, order pickers, shipping clerks, drivers, building maintenance</w:t>
      </w:r>
      <w:r w:rsidR="008E7529">
        <w:t xml:space="preserve">; </w:t>
      </w:r>
      <w:r w:rsidR="00AF0970" w:rsidRPr="008E7529">
        <w:rPr>
          <w:highlight w:val="yellow"/>
        </w:rPr>
        <w:t>keep unclear whether it’s general grocery line vs. fresh fruit vs. other</w:t>
      </w:r>
    </w:p>
    <w:p w14:paraId="67D93599" w14:textId="6389A9B0" w:rsidR="00AE631B" w:rsidRPr="00E44B7B" w:rsidRDefault="00A9356F" w:rsidP="00A9356F">
      <w:pPr>
        <w:pStyle w:val="ListParagraph"/>
        <w:numPr>
          <w:ilvl w:val="1"/>
          <w:numId w:val="2"/>
        </w:numPr>
      </w:pPr>
      <w:r>
        <w:t>Answer:</w:t>
      </w:r>
      <w:r w:rsidR="00AF0970">
        <w:t xml:space="preserve"> </w:t>
      </w:r>
      <w:commentRangeStart w:id="3"/>
      <w:r w:rsidR="00AF0970">
        <w:t>424400</w:t>
      </w:r>
      <w:commentRangeEnd w:id="3"/>
      <w:r>
        <w:rPr>
          <w:rStyle w:val="CommentReference"/>
          <w:sz w:val="24"/>
          <w:szCs w:val="24"/>
        </w:rPr>
        <w:commentReference w:id="3"/>
      </w:r>
      <w:r w:rsidR="00AF0970">
        <w:t xml:space="preserve">; definitely covers “Grocery and Related Merchant Wholesalers,” unclear from provided information which six-digit specific sector the work supports. </w:t>
      </w:r>
    </w:p>
    <w:p w14:paraId="6ED4977B" w14:textId="72E259E9" w:rsidR="0033275B" w:rsidRDefault="00F853B6" w:rsidP="0033275B">
      <w:pPr>
        <w:pStyle w:val="Heading3"/>
        <w:numPr>
          <w:ilvl w:val="0"/>
          <w:numId w:val="9"/>
        </w:numPr>
      </w:pPr>
      <w:r>
        <w:t>Common Pitfalls and Edge Cases</w:t>
      </w:r>
    </w:p>
    <w:p w14:paraId="4F7ED0FD" w14:textId="46EA6385" w:rsidR="00F853B6" w:rsidRDefault="0037192E" w:rsidP="0037192E">
      <w:r>
        <w:rPr>
          <w:b/>
          <w:bCs/>
        </w:rPr>
        <w:t>Pitfall 1: Role-by-role classification.</w:t>
      </w:r>
    </w:p>
    <w:p w14:paraId="68E43D8C" w14:textId="5E66775A" w:rsidR="0037192E" w:rsidRDefault="0037192E" w:rsidP="0037192E">
      <w:pPr>
        <w:pStyle w:val="ListParagraph"/>
        <w:numPr>
          <w:ilvl w:val="0"/>
          <w:numId w:val="11"/>
        </w:numPr>
      </w:pPr>
      <w:r>
        <w:t xml:space="preserve">Always </w:t>
      </w:r>
      <w:r w:rsidR="008D7ABA">
        <w:t>identify at the service-level and assign codes at the service-level.</w:t>
      </w:r>
    </w:p>
    <w:p w14:paraId="6B74330A" w14:textId="51510D9A" w:rsidR="008D7ABA" w:rsidRDefault="008D7ABA" w:rsidP="0037192E">
      <w:pPr>
        <w:pStyle w:val="ListParagraph"/>
        <w:numPr>
          <w:ilvl w:val="0"/>
          <w:numId w:val="11"/>
        </w:numPr>
      </w:pPr>
      <w:r>
        <w:t>Do not start with job titles and work backward to industries.</w:t>
      </w:r>
    </w:p>
    <w:p w14:paraId="30658A63" w14:textId="44E1FD95" w:rsidR="008D7ABA" w:rsidRDefault="008D7ABA" w:rsidP="0037192E">
      <w:pPr>
        <w:pStyle w:val="ListParagraph"/>
        <w:numPr>
          <w:ilvl w:val="0"/>
          <w:numId w:val="11"/>
        </w:numPr>
      </w:pPr>
      <w:r>
        <w:t>Avoid “which industry does this mechanic belong to?” and similar questions.</w:t>
      </w:r>
    </w:p>
    <w:p w14:paraId="5FDA3A06" w14:textId="525A9D4C" w:rsidR="008D7ABA" w:rsidRDefault="008D7ABA" w:rsidP="008D7ABA">
      <w:pPr>
        <w:rPr>
          <w:b/>
          <w:bCs/>
        </w:rPr>
      </w:pPr>
      <w:r>
        <w:rPr>
          <w:b/>
          <w:bCs/>
        </w:rPr>
        <w:t>Pitfall 2: Over-coding support roles.</w:t>
      </w:r>
    </w:p>
    <w:p w14:paraId="3DE5FD00" w14:textId="00B1BB65" w:rsidR="008D7ABA" w:rsidRDefault="008D7ABA" w:rsidP="008D7ABA">
      <w:pPr>
        <w:pStyle w:val="ListParagraph"/>
        <w:numPr>
          <w:ilvl w:val="0"/>
          <w:numId w:val="8"/>
        </w:numPr>
      </w:pPr>
      <w:r>
        <w:t>Related to Pitfall 1</w:t>
      </w:r>
    </w:p>
    <w:p w14:paraId="5CD3FCB3" w14:textId="3A65BC02" w:rsidR="008D7ABA" w:rsidRDefault="008D7ABA" w:rsidP="008D7ABA">
      <w:pPr>
        <w:pStyle w:val="ListParagraph"/>
        <w:numPr>
          <w:ilvl w:val="0"/>
          <w:numId w:val="8"/>
        </w:numPr>
      </w:pPr>
      <w:r>
        <w:t xml:space="preserve">If a support role doesn’t clearly point to a distinct </w:t>
      </w:r>
      <w:r w:rsidR="001E2466">
        <w:t xml:space="preserve">industry, it isn’t evidence of a </w:t>
      </w:r>
      <w:r w:rsidR="00E93787">
        <w:t>distinct</w:t>
      </w:r>
      <w:r w:rsidR="001E2466">
        <w:t xml:space="preserve"> industry.</w:t>
      </w:r>
    </w:p>
    <w:p w14:paraId="029B0723" w14:textId="77777777" w:rsidR="00B36472" w:rsidRDefault="001E2466" w:rsidP="008D7ABA">
      <w:pPr>
        <w:pStyle w:val="ListParagraph"/>
        <w:numPr>
          <w:ilvl w:val="0"/>
          <w:numId w:val="8"/>
        </w:numPr>
      </w:pPr>
      <w:r>
        <w:t xml:space="preserve">After covering all present top-level services, does anything indicate that the </w:t>
      </w:r>
      <w:r w:rsidR="00B36472">
        <w:t>support role points to a clearly distinct service? The answer is almost always no.</w:t>
      </w:r>
    </w:p>
    <w:p w14:paraId="2DA3EA9C" w14:textId="77777777" w:rsidR="00B36472" w:rsidRDefault="00B36472" w:rsidP="008D7ABA">
      <w:pPr>
        <w:pStyle w:val="ListParagraph"/>
        <w:numPr>
          <w:ilvl w:val="0"/>
          <w:numId w:val="8"/>
        </w:numPr>
      </w:pPr>
      <w:r>
        <w:t>Would tagging this code add meaningful information about the top-level output supported by workers under the contract?</w:t>
      </w:r>
    </w:p>
    <w:p w14:paraId="0FC55D5E" w14:textId="77777777" w:rsidR="00B36472" w:rsidRDefault="00B36472" w:rsidP="00B36472">
      <w:pPr>
        <w:rPr>
          <w:b/>
          <w:bCs/>
        </w:rPr>
      </w:pPr>
      <w:r>
        <w:rPr>
          <w:b/>
          <w:bCs/>
        </w:rPr>
        <w:t>Pitfall 3: Using Public Administration (92xxxx) codes for service deliverers.</w:t>
      </w:r>
    </w:p>
    <w:p w14:paraId="7CDB36C6" w14:textId="04C604C8" w:rsidR="001E2466" w:rsidRDefault="00B36472" w:rsidP="00B36472">
      <w:pPr>
        <w:pStyle w:val="ListParagraph"/>
        <w:numPr>
          <w:ilvl w:val="0"/>
          <w:numId w:val="7"/>
        </w:numPr>
      </w:pPr>
      <w:r>
        <w:t xml:space="preserve">Public employee maintaining roads gets 237310, the same code that a private contract would use, </w:t>
      </w:r>
      <w:r>
        <w:rPr>
          <w:b/>
          <w:bCs/>
        </w:rPr>
        <w:t>not</w:t>
      </w:r>
      <w:r>
        <w:t xml:space="preserve"> 926120</w:t>
      </w:r>
      <w:r w:rsidR="0081086B">
        <w:t>, reflecting administration/policymaking/non-operational work</w:t>
      </w:r>
    </w:p>
    <w:p w14:paraId="3B878A06" w14:textId="3B8767E3" w:rsidR="0081086B" w:rsidRDefault="0081086B" w:rsidP="0081086B">
      <w:pPr>
        <w:pStyle w:val="ListParagraph"/>
        <w:numPr>
          <w:ilvl w:val="1"/>
          <w:numId w:val="7"/>
        </w:numPr>
      </w:pPr>
      <w:r>
        <w:t>Not 926120: anything related to physical maintenance of roads</w:t>
      </w:r>
    </w:p>
    <w:p w14:paraId="7DAD4429" w14:textId="420F4487" w:rsidR="0081086B" w:rsidRDefault="0081086B" w:rsidP="0081086B">
      <w:pPr>
        <w:pStyle w:val="ListParagraph"/>
        <w:numPr>
          <w:ilvl w:val="1"/>
          <w:numId w:val="7"/>
        </w:numPr>
      </w:pPr>
      <w:r>
        <w:t>Yes 926120: tollbooths, highway commission</w:t>
      </w:r>
      <w:r w:rsidR="00C9470B">
        <w:t xml:space="preserve">, </w:t>
      </w:r>
      <w:r w:rsidR="00C9470B">
        <w:rPr>
          <w:b/>
          <w:bCs/>
        </w:rPr>
        <w:t>more than just physical road maintenance</w:t>
      </w:r>
    </w:p>
    <w:p w14:paraId="3BBAB609" w14:textId="64DC5872" w:rsidR="00C9470B" w:rsidRDefault="00C9470B" w:rsidP="00C9470B">
      <w:pPr>
        <w:pStyle w:val="ListParagraph"/>
        <w:numPr>
          <w:ilvl w:val="0"/>
          <w:numId w:val="7"/>
        </w:numPr>
      </w:pPr>
      <w:r>
        <w:t>Public Administration (92xxxx) codes are included in the handbook for services where there is no private-sector operational equivalent (there’s no private-sector equivalent to policing, as policing is unique to government—so the administration code is appropriate)</w:t>
      </w:r>
    </w:p>
    <w:p w14:paraId="6DBF8AE5" w14:textId="529EC56C" w:rsidR="00C9470B" w:rsidRDefault="009B2C33" w:rsidP="00C9470B">
      <w:pPr>
        <w:rPr>
          <w:b/>
          <w:bCs/>
        </w:rPr>
      </w:pPr>
      <w:r>
        <w:rPr>
          <w:b/>
          <w:bCs/>
        </w:rPr>
        <w:t>Pitfall 4: Speculating beyond the contract text.</w:t>
      </w:r>
    </w:p>
    <w:p w14:paraId="570865AF" w14:textId="3D90ABB2" w:rsidR="009B2C33" w:rsidRDefault="009B2C33" w:rsidP="009B2C33">
      <w:pPr>
        <w:pStyle w:val="ListParagraph"/>
        <w:numPr>
          <w:ilvl w:val="0"/>
          <w:numId w:val="3"/>
        </w:numPr>
      </w:pPr>
      <w:r>
        <w:t>Classify based on what the contract clearly states.</w:t>
      </w:r>
    </w:p>
    <w:p w14:paraId="11ECE3C0" w14:textId="75E0D1F1" w:rsidR="009B2C33" w:rsidRDefault="009B2C33" w:rsidP="009B2C33">
      <w:pPr>
        <w:pStyle w:val="ListParagraph"/>
        <w:numPr>
          <w:ilvl w:val="0"/>
          <w:numId w:val="3"/>
        </w:numPr>
      </w:pPr>
      <w:r>
        <w:t>If it’s unclear whether a service is covered, don’t guess: classify what’s clearly there and flag the ambiguity for team discussion.</w:t>
      </w:r>
    </w:p>
    <w:p w14:paraId="3BC76F61" w14:textId="5117DADA" w:rsidR="009B2C33" w:rsidRDefault="009B2C33" w:rsidP="009B2C33">
      <w:pPr>
        <w:rPr>
          <w:b/>
          <w:bCs/>
        </w:rPr>
      </w:pPr>
      <w:r>
        <w:rPr>
          <w:b/>
          <w:bCs/>
        </w:rPr>
        <w:t>Pitfall 5: Over-specificity</w:t>
      </w:r>
    </w:p>
    <w:p w14:paraId="5E2A767F" w14:textId="03A79B03" w:rsidR="00BD193A" w:rsidRDefault="00BD193A" w:rsidP="00BD193A">
      <w:pPr>
        <w:pStyle w:val="ListParagraph"/>
        <w:numPr>
          <w:ilvl w:val="0"/>
          <w:numId w:val="6"/>
        </w:numPr>
      </w:pPr>
      <w:r>
        <w:t>Each distinct type of work gets one code.</w:t>
      </w:r>
    </w:p>
    <w:p w14:paraId="260D70E6" w14:textId="0A7E19AE" w:rsidR="00BD193A" w:rsidRDefault="00BD193A" w:rsidP="00BD193A">
      <w:pPr>
        <w:pStyle w:val="ListParagraph"/>
        <w:numPr>
          <w:ilvl w:val="0"/>
          <w:numId w:val="6"/>
        </w:numPr>
      </w:pPr>
      <w:r>
        <w:t>If a dairy plant makes fluid milk, butter, and cheese, it’s less important to capture the distinction between butter and cheese than it is to place it in the Dairy Product Manufacturing 4-digit sector.</w:t>
      </w:r>
    </w:p>
    <w:p w14:paraId="37904FAB" w14:textId="5D817FE7" w:rsidR="00BD193A" w:rsidRDefault="00BD193A" w:rsidP="00BD193A">
      <w:pPr>
        <w:pStyle w:val="ListParagraph"/>
        <w:numPr>
          <w:ilvl w:val="0"/>
          <w:numId w:val="6"/>
        </w:numPr>
      </w:pPr>
      <w:r>
        <w:t xml:space="preserve">If you’re confident at the four-digit level but uncertain </w:t>
      </w:r>
      <w:r w:rsidR="005F47BA">
        <w:t>which six-digit code is best, use trailing zeroes</w:t>
      </w:r>
    </w:p>
    <w:p w14:paraId="4D4298FE" w14:textId="25C70E83" w:rsidR="005F47BA" w:rsidRDefault="005F47BA" w:rsidP="00BD193A">
      <w:pPr>
        <w:pStyle w:val="ListParagraph"/>
        <w:numPr>
          <w:ilvl w:val="0"/>
          <w:numId w:val="6"/>
        </w:numPr>
      </w:pPr>
      <w:commentRangeStart w:id="4"/>
      <w:commentRangeStart w:id="5"/>
      <w:commentRangeStart w:id="6"/>
      <w:r>
        <w:t xml:space="preserve">Classifying multiple codes from the same four-digit sector is generally a signal of over-specificity. </w:t>
      </w:r>
      <w:commentRangeEnd w:id="4"/>
      <w:r>
        <w:rPr>
          <w:rStyle w:val="CommentReference"/>
          <w:sz w:val="24"/>
          <w:szCs w:val="24"/>
        </w:rPr>
        <w:commentReference w:id="4"/>
      </w:r>
      <w:commentRangeEnd w:id="5"/>
      <w:r w:rsidR="006055F2">
        <w:rPr>
          <w:rStyle w:val="CommentReference"/>
          <w:sz w:val="24"/>
          <w:szCs w:val="24"/>
        </w:rPr>
        <w:commentReference w:id="5"/>
      </w:r>
      <w:commentRangeEnd w:id="6"/>
      <w:r>
        <w:rPr>
          <w:rStyle w:val="CommentReference"/>
          <w:sz w:val="24"/>
          <w:szCs w:val="24"/>
        </w:rPr>
        <w:commentReference w:id="6"/>
      </w:r>
    </w:p>
    <w:p w14:paraId="37562337" w14:textId="14F53E94" w:rsidR="00CC5E1A" w:rsidRDefault="00CC5E1A" w:rsidP="00CC5E1A">
      <w:pPr>
        <w:pStyle w:val="Heading3"/>
        <w:numPr>
          <w:ilvl w:val="0"/>
          <w:numId w:val="9"/>
        </w:numPr>
      </w:pPr>
      <w:r>
        <w:t>Q &amp; A and Distribute Resources</w:t>
      </w:r>
    </w:p>
    <w:p w14:paraId="6933AA6D" w14:textId="4A37957E" w:rsidR="00CC5E1A" w:rsidRDefault="00CC5E1A" w:rsidP="00CC5E1A">
      <w:pPr>
        <w:pStyle w:val="ListParagraph"/>
        <w:numPr>
          <w:ilvl w:val="0"/>
          <w:numId w:val="10"/>
        </w:numPr>
      </w:pPr>
      <w:r>
        <w:t>Definitely ready on time:</w:t>
      </w:r>
    </w:p>
    <w:p w14:paraId="22C7DF17" w14:textId="1695545B" w:rsidR="00CC5E1A" w:rsidRDefault="00CC5E1A" w:rsidP="00CC5E1A">
      <w:pPr>
        <w:pStyle w:val="ListParagraph"/>
        <w:numPr>
          <w:ilvl w:val="1"/>
          <w:numId w:val="10"/>
        </w:numPr>
      </w:pPr>
      <w:r>
        <w:t>Full SOP</w:t>
      </w:r>
    </w:p>
    <w:p w14:paraId="7A800DC7" w14:textId="279921F2" w:rsidR="00B4353C" w:rsidRDefault="00B4353C" w:rsidP="00CC5E1A">
      <w:pPr>
        <w:pStyle w:val="ListParagraph"/>
        <w:numPr>
          <w:ilvl w:val="1"/>
          <w:numId w:val="10"/>
        </w:numPr>
      </w:pPr>
      <w:r>
        <w:t>Brief description of pilot procedures</w:t>
      </w:r>
    </w:p>
    <w:p w14:paraId="05834DDB" w14:textId="585E8CFE" w:rsidR="00B4353C" w:rsidRDefault="00B4353C" w:rsidP="00CC5E1A">
      <w:pPr>
        <w:pStyle w:val="ListParagraph"/>
        <w:numPr>
          <w:ilvl w:val="1"/>
          <w:numId w:val="10"/>
        </w:numPr>
      </w:pPr>
      <w:r>
        <w:t>Public sector handbook</w:t>
      </w:r>
    </w:p>
    <w:p w14:paraId="32D22AF2" w14:textId="07A554D3" w:rsidR="00B4353C" w:rsidRDefault="00B4353C" w:rsidP="00B4353C">
      <w:pPr>
        <w:pStyle w:val="ListParagraph"/>
        <w:numPr>
          <w:ilvl w:val="0"/>
          <w:numId w:val="10"/>
        </w:numPr>
      </w:pPr>
      <w:r>
        <w:t>Maybe ready on time:</w:t>
      </w:r>
    </w:p>
    <w:p w14:paraId="11D4EE0B" w14:textId="7CAF7F53" w:rsidR="006055F2" w:rsidRPr="00BD193A" w:rsidRDefault="00B4353C" w:rsidP="006055F2">
      <w:pPr>
        <w:pStyle w:val="ListParagraph"/>
        <w:numPr>
          <w:ilvl w:val="1"/>
          <w:numId w:val="10"/>
        </w:numPr>
      </w:pPr>
      <w:r>
        <w:t>Desk reference</w:t>
      </w:r>
    </w:p>
    <w:sectPr w:rsidR="006055F2" w:rsidRPr="00BD19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William Mayer" w:date="2026-02-24T14:48:00Z" w:initials="WM">
    <w:p w14:paraId="2CFDDB46" w14:textId="77777777" w:rsidR="001950AC" w:rsidRDefault="001950AC" w:rsidP="001950AC">
      <w:pPr>
        <w:pStyle w:val="CommentText"/>
      </w:pPr>
      <w:r>
        <w:rPr>
          <w:rStyle w:val="CommentReference"/>
        </w:rPr>
        <w:annotationRef/>
      </w:r>
      <w:r>
        <w:t xml:space="preserve">My imagination is for this document to be speaker notes for me as we walk through the SOP  document </w:t>
      </w:r>
    </w:p>
  </w:comment>
  <w:comment w:id="1" w:author="Emma Damazo" w:date="2026-02-26T10:29:00Z" w:initials="ED">
    <w:p w14:paraId="6DD4B34F" w14:textId="14C19D19" w:rsidR="006A5E7C" w:rsidRDefault="006A5E7C">
      <w:pPr>
        <w:pStyle w:val="CommentText"/>
      </w:pPr>
      <w:r>
        <w:rPr>
          <w:rStyle w:val="CommentReference"/>
        </w:rPr>
        <w:annotationRef/>
      </w:r>
      <w:r w:rsidRPr="4D7D7657">
        <w:t>update with fixes from SOP doc</w:t>
      </w:r>
    </w:p>
  </w:comment>
  <w:comment w:id="2" w:author="Emma Damazo" w:date="2026-02-26T10:31:00Z" w:initials="ED">
    <w:p w14:paraId="32C2AAC5" w14:textId="19C7ABF2" w:rsidR="00B13DE9" w:rsidRDefault="00B13DE9">
      <w:pPr>
        <w:pStyle w:val="CommentText"/>
      </w:pPr>
      <w:r>
        <w:rPr>
          <w:rStyle w:val="CommentReference"/>
        </w:rPr>
        <w:annotationRef/>
      </w:r>
      <w:r w:rsidRPr="2D1210EC">
        <w:t>demonstrate typing NAICS ALl thing into Edit Contracts</w:t>
      </w:r>
    </w:p>
  </w:comment>
  <w:comment w:id="3" w:author="Emma Damazo" w:date="2026-02-26T10:25:00Z" w:initials="ED">
    <w:p w14:paraId="75F4EB44" w14:textId="3F70AAD9" w:rsidR="001E7CE8" w:rsidRDefault="001E7CE8">
      <w:pPr>
        <w:pStyle w:val="CommentText"/>
      </w:pPr>
      <w:r>
        <w:rPr>
          <w:rStyle w:val="CommentReference"/>
        </w:rPr>
        <w:annotationRef/>
      </w:r>
      <w:r w:rsidRPr="5B7FB69A">
        <w:t>Would be warehousing and maybe trucking</w:t>
      </w:r>
    </w:p>
  </w:comment>
  <w:comment w:id="4" w:author="William Mayer" w:date="2026-02-24T14:34:00Z" w:initials="WM">
    <w:p w14:paraId="60846C7D" w14:textId="77777777" w:rsidR="005F47BA" w:rsidRDefault="005F47BA" w:rsidP="005F47BA">
      <w:pPr>
        <w:pStyle w:val="CommentText"/>
      </w:pPr>
      <w:r>
        <w:rPr>
          <w:rStyle w:val="CommentReference"/>
        </w:rPr>
        <w:annotationRef/>
      </w:r>
      <w:r>
        <w:t>Relates to my question from SOP 2.5; I can see the argument that we should avoid spending classification time on tagging more than one code from the same 4-digit sector but I’m not 100% confident</w:t>
      </w:r>
    </w:p>
  </w:comment>
  <w:comment w:id="5" w:author="William Mayer" w:date="2026-02-24T14:35:00Z" w:initials="WM">
    <w:p w14:paraId="64635C51" w14:textId="77777777" w:rsidR="006055F2" w:rsidRDefault="006055F2" w:rsidP="006055F2">
      <w:pPr>
        <w:pStyle w:val="CommentText"/>
      </w:pPr>
      <w:r>
        <w:rPr>
          <w:rStyle w:val="CommentReference"/>
        </w:rPr>
        <w:annotationRef/>
      </w:r>
      <w:r>
        <w:t>I would imagine that it’s more helpful for researchers to query at the four-digit level and drill down from there. So it wouldn’t make a huge difference between a) 311500 (dairy product manufacturing) vs. b) 311511 (fluid milk) vs. c) 311511 (fluid milk) AND 311512 (butter)</w:t>
      </w:r>
    </w:p>
  </w:comment>
  <w:comment w:id="6" w:author="Emma Damazo" w:date="2026-02-26T09:41:00Z" w:initials="ED">
    <w:p w14:paraId="373605F9" w14:textId="7F20C405" w:rsidR="003819BC" w:rsidRDefault="003819BC">
      <w:pPr>
        <w:pStyle w:val="CommentText"/>
      </w:pPr>
      <w:r>
        <w:rPr>
          <w:rStyle w:val="CommentReference"/>
        </w:rPr>
        <w:annotationRef/>
      </w:r>
      <w:r w:rsidRPr="06B96104">
        <w:t>Slight disagreement here that we can discuss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CFDDB46" w15:done="0"/>
  <w15:commentEx w15:paraId="6DD4B34F" w15:done="0"/>
  <w15:commentEx w15:paraId="32C2AAC5" w15:done="0"/>
  <w15:commentEx w15:paraId="75F4EB44" w15:done="0"/>
  <w15:commentEx w15:paraId="60846C7D" w15:done="0"/>
  <w15:commentEx w15:paraId="64635C51" w15:paraIdParent="60846C7D" w15:done="0"/>
  <w15:commentEx w15:paraId="373605F9" w15:paraIdParent="60846C7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A8BFE58" w16cex:dateUtc="2026-02-24T19:48:00Z"/>
  <w16cex:commentExtensible w16cex:durableId="4CDC099F" w16cex:dateUtc="2026-02-26T15:29:00Z"/>
  <w16cex:commentExtensible w16cex:durableId="67A2DB3F" w16cex:dateUtc="2026-02-26T15:31:00Z"/>
  <w16cex:commentExtensible w16cex:durableId="696A9BEA" w16cex:dateUtc="2026-02-26T15:25:00Z"/>
  <w16cex:commentExtensible w16cex:durableId="4353E386" w16cex:dateUtc="2026-02-24T19:34:00Z"/>
  <w16cex:commentExtensible w16cex:durableId="1ADA9820" w16cex:dateUtc="2026-02-24T19:35:00Z"/>
  <w16cex:commentExtensible w16cex:durableId="1D23EF44" w16cex:dateUtc="2026-02-26T14:4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CFDDB46" w16cid:durableId="4A8BFE58"/>
  <w16cid:commentId w16cid:paraId="6DD4B34F" w16cid:durableId="4CDC099F"/>
  <w16cid:commentId w16cid:paraId="32C2AAC5" w16cid:durableId="67A2DB3F"/>
  <w16cid:commentId w16cid:paraId="75F4EB44" w16cid:durableId="696A9BEA"/>
  <w16cid:commentId w16cid:paraId="60846C7D" w16cid:durableId="4353E386"/>
  <w16cid:commentId w16cid:paraId="64635C51" w16cid:durableId="1ADA9820"/>
  <w16cid:commentId w16cid:paraId="373605F9" w16cid:durableId="1D23EF4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F0BFF"/>
    <w:multiLevelType w:val="hybridMultilevel"/>
    <w:tmpl w:val="BE9CF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151528"/>
    <w:multiLevelType w:val="hybridMultilevel"/>
    <w:tmpl w:val="7FA8C7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410406E"/>
    <w:multiLevelType w:val="hybridMultilevel"/>
    <w:tmpl w:val="ED8216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9073E"/>
    <w:multiLevelType w:val="hybridMultilevel"/>
    <w:tmpl w:val="17F67F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891477"/>
    <w:multiLevelType w:val="hybridMultilevel"/>
    <w:tmpl w:val="BCD8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BC3DE5"/>
    <w:multiLevelType w:val="hybridMultilevel"/>
    <w:tmpl w:val="8EB063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7FF3290"/>
    <w:multiLevelType w:val="hybridMultilevel"/>
    <w:tmpl w:val="F2D802A6"/>
    <w:lvl w:ilvl="0" w:tplc="04090001">
      <w:start w:val="1"/>
      <w:numFmt w:val="bullet"/>
      <w:lvlText w:val=""/>
      <w:lvlJc w:val="left"/>
      <w:pPr>
        <w:ind w:left="76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7" w15:restartNumberingAfterBreak="0">
    <w:nsid w:val="4963105B"/>
    <w:multiLevelType w:val="hybridMultilevel"/>
    <w:tmpl w:val="3F58A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156037"/>
    <w:multiLevelType w:val="hybridMultilevel"/>
    <w:tmpl w:val="D2AEE8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D066C4"/>
    <w:multiLevelType w:val="hybridMultilevel"/>
    <w:tmpl w:val="BD46CB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DF557A"/>
    <w:multiLevelType w:val="hybridMultilevel"/>
    <w:tmpl w:val="D47C3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2223199">
    <w:abstractNumId w:val="7"/>
  </w:num>
  <w:num w:numId="2" w16cid:durableId="1197813911">
    <w:abstractNumId w:val="9"/>
  </w:num>
  <w:num w:numId="3" w16cid:durableId="1310358764">
    <w:abstractNumId w:val="4"/>
  </w:num>
  <w:num w:numId="4" w16cid:durableId="1459447451">
    <w:abstractNumId w:val="0"/>
  </w:num>
  <w:num w:numId="5" w16cid:durableId="1706327675">
    <w:abstractNumId w:val="2"/>
  </w:num>
  <w:num w:numId="6" w16cid:durableId="200635245">
    <w:abstractNumId w:val="10"/>
  </w:num>
  <w:num w:numId="7" w16cid:durableId="2102871002">
    <w:abstractNumId w:val="6"/>
  </w:num>
  <w:num w:numId="8" w16cid:durableId="451361900">
    <w:abstractNumId w:val="3"/>
  </w:num>
  <w:num w:numId="9" w16cid:durableId="459037463">
    <w:abstractNumId w:val="1"/>
  </w:num>
  <w:num w:numId="10" w16cid:durableId="907375935">
    <w:abstractNumId w:val="5"/>
  </w:num>
  <w:num w:numId="11" w16cid:durableId="914700350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William Mayer">
    <w15:presenceInfo w15:providerId="AD" w15:userId="S::WMayer@teamster.org::664c64a6-cbf4-4a71-9c8c-01067686c06e"/>
  </w15:person>
  <w15:person w15:author="Emma Damazo">
    <w15:presenceInfo w15:providerId="AD" w15:userId="S::edamazo@teamster.org::19bbd049-b238-4d97-93ff-57dac4b7714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570"/>
    <w:rsid w:val="000B1888"/>
    <w:rsid w:val="000B4E74"/>
    <w:rsid w:val="000C08BE"/>
    <w:rsid w:val="000F5A5E"/>
    <w:rsid w:val="00115F10"/>
    <w:rsid w:val="00140E97"/>
    <w:rsid w:val="00165DB5"/>
    <w:rsid w:val="00191AF2"/>
    <w:rsid w:val="001950AC"/>
    <w:rsid w:val="001E2466"/>
    <w:rsid w:val="001E3960"/>
    <w:rsid w:val="001E7CE8"/>
    <w:rsid w:val="00222E68"/>
    <w:rsid w:val="00251906"/>
    <w:rsid w:val="002A17CA"/>
    <w:rsid w:val="002A414E"/>
    <w:rsid w:val="002E66E4"/>
    <w:rsid w:val="002F4A38"/>
    <w:rsid w:val="00316942"/>
    <w:rsid w:val="0033275B"/>
    <w:rsid w:val="0037192E"/>
    <w:rsid w:val="003819BC"/>
    <w:rsid w:val="003A0570"/>
    <w:rsid w:val="003B0B34"/>
    <w:rsid w:val="003E6826"/>
    <w:rsid w:val="004C0955"/>
    <w:rsid w:val="00504DFE"/>
    <w:rsid w:val="005916E6"/>
    <w:rsid w:val="005C65B6"/>
    <w:rsid w:val="005F47BA"/>
    <w:rsid w:val="005F4890"/>
    <w:rsid w:val="006055F2"/>
    <w:rsid w:val="0064393B"/>
    <w:rsid w:val="006958D4"/>
    <w:rsid w:val="006A32C7"/>
    <w:rsid w:val="006A5E7C"/>
    <w:rsid w:val="006C063F"/>
    <w:rsid w:val="006D211D"/>
    <w:rsid w:val="00702987"/>
    <w:rsid w:val="007978DD"/>
    <w:rsid w:val="0081086B"/>
    <w:rsid w:val="00827FD1"/>
    <w:rsid w:val="00830BE7"/>
    <w:rsid w:val="00855666"/>
    <w:rsid w:val="008A624D"/>
    <w:rsid w:val="008D7ABA"/>
    <w:rsid w:val="008E7529"/>
    <w:rsid w:val="008F6A6D"/>
    <w:rsid w:val="00976E2B"/>
    <w:rsid w:val="009814CE"/>
    <w:rsid w:val="009B2C33"/>
    <w:rsid w:val="009E2418"/>
    <w:rsid w:val="00A75648"/>
    <w:rsid w:val="00A9356F"/>
    <w:rsid w:val="00AC2670"/>
    <w:rsid w:val="00AE631B"/>
    <w:rsid w:val="00AF0970"/>
    <w:rsid w:val="00B11639"/>
    <w:rsid w:val="00B13DE9"/>
    <w:rsid w:val="00B36472"/>
    <w:rsid w:val="00B4353C"/>
    <w:rsid w:val="00B56589"/>
    <w:rsid w:val="00B66F11"/>
    <w:rsid w:val="00B81648"/>
    <w:rsid w:val="00BB5C27"/>
    <w:rsid w:val="00BD193A"/>
    <w:rsid w:val="00BE0716"/>
    <w:rsid w:val="00C064E0"/>
    <w:rsid w:val="00C422FD"/>
    <w:rsid w:val="00C435D3"/>
    <w:rsid w:val="00C729D3"/>
    <w:rsid w:val="00C9470B"/>
    <w:rsid w:val="00CA4E7C"/>
    <w:rsid w:val="00CC5E1A"/>
    <w:rsid w:val="00D04C81"/>
    <w:rsid w:val="00D22562"/>
    <w:rsid w:val="00D37154"/>
    <w:rsid w:val="00D44573"/>
    <w:rsid w:val="00D94EED"/>
    <w:rsid w:val="00E44B7B"/>
    <w:rsid w:val="00E461A7"/>
    <w:rsid w:val="00E500C0"/>
    <w:rsid w:val="00E7035A"/>
    <w:rsid w:val="00E93787"/>
    <w:rsid w:val="00EB5242"/>
    <w:rsid w:val="00F62F9E"/>
    <w:rsid w:val="00F70740"/>
    <w:rsid w:val="00F853B6"/>
    <w:rsid w:val="00FE5D43"/>
    <w:rsid w:val="00FF5BEE"/>
    <w:rsid w:val="0C3F0D5B"/>
    <w:rsid w:val="222744A7"/>
    <w:rsid w:val="250C34B2"/>
    <w:rsid w:val="4BE8E7F4"/>
    <w:rsid w:val="51F665EA"/>
    <w:rsid w:val="5456E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2F353A"/>
  <w15:chartTrackingRefBased/>
  <w15:docId w15:val="{046B761B-7420-4D1A-8850-7DE9D3006C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E68"/>
  </w:style>
  <w:style w:type="paragraph" w:styleId="Heading1">
    <w:name w:val="heading 1"/>
    <w:basedOn w:val="Normal"/>
    <w:next w:val="Normal"/>
    <w:link w:val="Heading1Char"/>
    <w:uiPriority w:val="9"/>
    <w:qFormat/>
    <w:rsid w:val="003A0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0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0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A0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5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5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5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5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5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5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5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5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5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5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570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5F47B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F47B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F47B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47B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47BA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225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5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715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teamsterorg0-my.sharepoint.com/:w:/g/personal/wmayer_teamster_org/IQAfrrkWIP2ARKcCB1wvhXnJARo-CCFEvXEvFiggbo4C_KU?e=cwnBw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97187cc-2757-4a29-85af-e7a30e25fa17}" enabled="0" method="" siteId="{a97187cc-2757-4a29-85af-e7a30e25fa1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0</Pages>
  <Words>0</Words>
  <Characters>0</Characters>
  <Application>Microsoft Office Word</Application>
  <DocSecurity>4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Mayer</dc:creator>
  <cp:keywords/>
  <dc:description/>
  <cp:lastModifiedBy>William Mayer</cp:lastModifiedBy>
  <cp:revision>65</cp:revision>
  <dcterms:created xsi:type="dcterms:W3CDTF">2026-02-23T19:41:00Z</dcterms:created>
  <dcterms:modified xsi:type="dcterms:W3CDTF">2026-02-26T15:31:00Z</dcterms:modified>
</cp:coreProperties>
</file>