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AB8F0">
      <w:pPr>
        <w:ind w:firstLine="315" w:firstLineChars="0"/>
        <w:jc w:val="center"/>
        <w:rPr>
          <w:rFonts w:hint="eastAsia"/>
          <w:b/>
          <w:sz w:val="36"/>
          <w:szCs w:val="36"/>
        </w:rPr>
      </w:pPr>
      <w:bookmarkStart w:id="2" w:name="_GoBack"/>
      <w:bookmarkEnd w:id="2"/>
    </w:p>
    <w:p w14:paraId="6E922C88">
      <w:pPr>
        <w:jc w:val="center"/>
        <w:rPr>
          <w:rFonts w:hint="eastAsia"/>
          <w:b/>
          <w:sz w:val="36"/>
          <w:szCs w:val="36"/>
        </w:rPr>
      </w:pPr>
    </w:p>
    <w:p w14:paraId="6CC64C1A">
      <w:pPr>
        <w:jc w:val="center"/>
        <w:rPr>
          <w:rFonts w:hint="eastAsia"/>
          <w:b/>
          <w:sz w:val="72"/>
          <w:szCs w:val="72"/>
        </w:rPr>
      </w:pPr>
    </w:p>
    <w:p w14:paraId="72304961">
      <w:pPr>
        <w:ind w:right="-693" w:rightChars="-330"/>
        <w:jc w:val="center"/>
        <w:rPr>
          <w:rFonts w:hint="eastAsia"/>
          <w:b/>
          <w:sz w:val="72"/>
          <w:szCs w:val="72"/>
        </w:rPr>
      </w:pPr>
    </w:p>
    <w:p w14:paraId="1EED3C32">
      <w:pPr>
        <w:ind w:right="-693" w:rightChars="-330"/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技 术 文 件 审 查 记 录</w:t>
      </w:r>
    </w:p>
    <w:p w14:paraId="44375AF9">
      <w:pPr>
        <w:jc w:val="center"/>
        <w:rPr>
          <w:rFonts w:hint="eastAsia"/>
          <w:b/>
          <w:sz w:val="52"/>
          <w:szCs w:val="52"/>
        </w:rPr>
      </w:pPr>
    </w:p>
    <w:p w14:paraId="649EA83F">
      <w:pPr>
        <w:jc w:val="center"/>
        <w:rPr>
          <w:rFonts w:hint="eastAsia"/>
          <w:b/>
          <w:sz w:val="36"/>
          <w:szCs w:val="36"/>
        </w:rPr>
      </w:pPr>
    </w:p>
    <w:p w14:paraId="45D3CEC3">
      <w:pPr>
        <w:jc w:val="center"/>
        <w:rPr>
          <w:rFonts w:hint="eastAsia"/>
          <w:b/>
          <w:sz w:val="36"/>
          <w:szCs w:val="36"/>
        </w:rPr>
      </w:pPr>
    </w:p>
    <w:p w14:paraId="636C81F2">
      <w:pPr>
        <w:jc w:val="center"/>
        <w:rPr>
          <w:rFonts w:hint="eastAsia"/>
          <w:b/>
          <w:sz w:val="36"/>
          <w:szCs w:val="36"/>
        </w:rPr>
      </w:pPr>
    </w:p>
    <w:p w14:paraId="3C9F376C">
      <w:pPr>
        <w:jc w:val="center"/>
        <w:rPr>
          <w:rFonts w:hint="eastAsia"/>
          <w:b/>
          <w:sz w:val="36"/>
          <w:szCs w:val="36"/>
        </w:rPr>
      </w:pPr>
    </w:p>
    <w:p w14:paraId="741C4BCE">
      <w:pPr>
        <w:keepNext w:val="0"/>
        <w:keepLines w:val="0"/>
        <w:pageBreakBefore w:val="0"/>
        <w:widowControl w:val="0"/>
        <w:tabs>
          <w:tab w:val="left" w:pos="840"/>
          <w:tab w:val="left" w:pos="889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663" w:firstLineChars="250"/>
        <w:textAlignment w:val="auto"/>
        <w:rPr>
          <w:rFonts w:hint="eastAsia" w:ascii="宋体" w:hAnsi="宋体"/>
          <w:spacing w:val="-14"/>
          <w:sz w:val="32"/>
          <w:szCs w:val="32"/>
          <w:u w:val="single"/>
        </w:rPr>
      </w:pPr>
      <w:r>
        <w:rPr>
          <w:rFonts w:hint="eastAsia" w:ascii="宋体" w:hAnsi="宋体"/>
          <w:b/>
          <w:spacing w:val="-28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1537335</wp:posOffset>
                </wp:positionH>
                <wp:positionV relativeFrom="paragraph">
                  <wp:posOffset>316230</wp:posOffset>
                </wp:positionV>
                <wp:extent cx="3267075" cy="0"/>
                <wp:effectExtent l="0" t="4445" r="0" b="5080"/>
                <wp:wrapNone/>
                <wp:docPr id="7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121.05pt;margin-top:24.9pt;height:0pt;width:257.25pt;z-index:251665408;mso-width-relative:page;mso-height-relative:page;" filled="f" stroked="t" coordsize="21600,21600" o:gfxdata="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XF86bWAAAACQEAAA8AAAAAAAAA&#10;AQAgAAAAIgAAAGRycy9kb3ducmV2LnhtbFBLAQIUABQAAAAIAIdO4kDeaZsJ2gEAANk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sz w:val="32"/>
          <w:szCs w:val="32"/>
        </w:rPr>
        <w:t>制造单位</w:t>
      </w:r>
      <w:r>
        <w:rPr>
          <w:rFonts w:hint="eastAsia" w:ascii="宋体" w:hAnsi="宋体"/>
          <w:sz w:val="32"/>
          <w:szCs w:val="32"/>
          <w:lang w:eastAsia="zh-CN"/>
        </w:rPr>
        <w:t>：煤科（北京）检测技术有限公司</w:t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 xml:space="preserve">  </w:t>
      </w:r>
      <w:r>
        <w:rPr>
          <w:rFonts w:hint="eastAsia" w:ascii="宋体" w:hAnsi="宋体"/>
          <w:spacing w:val="-14"/>
          <w:sz w:val="28"/>
          <w:szCs w:val="28"/>
        </w:rPr>
        <w:t xml:space="preserve">    </w:t>
      </w:r>
      <w:r>
        <w:rPr>
          <w:rFonts w:hint="eastAsia" w:ascii="宋体" w:hAnsi="宋体"/>
          <w:spacing w:val="-14"/>
          <w:sz w:val="32"/>
          <w:szCs w:val="32"/>
        </w:rPr>
        <w:t xml:space="preserve">       </w:t>
      </w:r>
    </w:p>
    <w:p w14:paraId="069A29D2">
      <w:pPr>
        <w:keepNext w:val="0"/>
        <w:keepLines w:val="0"/>
        <w:pageBreakBefore w:val="0"/>
        <w:widowControl w:val="0"/>
        <w:tabs>
          <w:tab w:val="left" w:pos="840"/>
          <w:tab w:val="left" w:pos="889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663" w:firstLineChars="250"/>
        <w:textAlignment w:val="auto"/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b/>
          <w:spacing w:val="-28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304800</wp:posOffset>
                </wp:positionV>
                <wp:extent cx="3267075" cy="0"/>
                <wp:effectExtent l="0" t="4445" r="0" b="5080"/>
                <wp:wrapNone/>
                <wp:docPr id="1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120.75pt;margin-top:24pt;height:0pt;width:257.25pt;z-index:251659264;mso-width-relative:page;mso-height-relative:page;" filled="f" stroked="t" coordsize="21600,21600" o:gfxdata="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th1cR1wAAAAkBAAAPAAAAAAAA&#10;AAEAIAAAACIAAABkcnMvZG93bnJldi54bWxQSwECFAAUAAAACACHTuJAjt1uTNoBAADZAwAADgAA&#10;AAAAAAABACAAAAAm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sz w:val="32"/>
          <w:szCs w:val="32"/>
        </w:rPr>
        <w:t>申请单位：</w:t>
      </w:r>
      <w:r>
        <w:rPr>
          <w:rFonts w:hint="eastAsia" w:ascii="宋体" w:hAnsi="宋体"/>
          <w:sz w:val="32"/>
          <w:szCs w:val="32"/>
          <w:lang w:eastAsia="zh-CN"/>
        </w:rPr>
        <w:t>煤科（北京）检测技术有限公司</w:t>
      </w:r>
      <w:r>
        <w:rPr>
          <w:rFonts w:hint="eastAsia" w:ascii="宋体" w:hAnsi="宋体"/>
          <w:sz w:val="32"/>
          <w:szCs w:val="32"/>
          <w:lang w:val="en-US" w:eastAsia="zh-CN"/>
        </w:rPr>
        <w:t xml:space="preserve"> </w:t>
      </w:r>
    </w:p>
    <w:p w14:paraId="54FA5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084" w:leftChars="395" w:hanging="2255" w:hangingChars="850"/>
        <w:jc w:val="both"/>
        <w:textAlignment w:val="auto"/>
        <w:outlineLvl w:val="0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b/>
          <w:spacing w:val="-28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313690</wp:posOffset>
                </wp:positionV>
                <wp:extent cx="3267075" cy="0"/>
                <wp:effectExtent l="0" t="4445" r="0" b="5080"/>
                <wp:wrapNone/>
                <wp:docPr id="2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margin-left:120.75pt;margin-top:24.7pt;height:0pt;width:257.25pt;z-index:251660288;mso-width-relative:page;mso-height-relative:page;" filled="f" stroked="t" coordsize="21600,21600" o:gfxdata="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B/vgl1wAAAAkBAAAPAAAAAAAA&#10;AAEAIAAAACIAAABkcnMvZG93bnJldi54bWxQSwECFAAUAAAACACHTuJAY2GmM9oBAADZAwAADgAA&#10;AAAAAAABACAAAAAm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sz w:val="32"/>
          <w:szCs w:val="32"/>
        </w:rPr>
        <w:t>产品名称：</w:t>
      </w:r>
      <w:r>
        <w:rPr>
          <w:rFonts w:hint="eastAsia" w:ascii="宋体" w:hAnsi="宋体"/>
          <w:sz w:val="32"/>
          <w:szCs w:val="32"/>
        </w:rPr>
        <w:fldChar w:fldCharType="begin"/>
      </w:r>
      <w:r>
        <w:rPr>
          <w:rFonts w:hint="eastAsia" w:ascii="宋体" w:hAnsi="宋体"/>
          <w:sz w:val="32"/>
          <w:szCs w:val="32"/>
        </w:rPr>
        <w:instrText xml:space="preserve"> HYPERLINK "javascript:__doPostBack('gridTask$ctl02$lbSAMPLEName','')" \o "矿用本安型手机" </w:instrText>
      </w:r>
      <w:r>
        <w:rPr>
          <w:rFonts w:hint="eastAsia" w:ascii="宋体" w:hAnsi="宋体"/>
          <w:sz w:val="32"/>
          <w:szCs w:val="32"/>
        </w:rPr>
        <w:fldChar w:fldCharType="separate"/>
      </w:r>
      <w:r>
        <w:rPr>
          <w:rFonts w:hint="eastAsia" w:ascii="宋体" w:hAnsi="宋体"/>
          <w:sz w:val="32"/>
          <w:szCs w:val="32"/>
        </w:rPr>
        <w:t>矿用本安型手机</w:t>
      </w:r>
      <w:r>
        <w:rPr>
          <w:rFonts w:hint="eastAsia" w:ascii="宋体" w:hAnsi="宋体"/>
          <w:sz w:val="32"/>
          <w:szCs w:val="32"/>
        </w:rPr>
        <w:fldChar w:fldCharType="end"/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 xml:space="preserve">   </w:t>
      </w:r>
      <w:r>
        <w:rPr>
          <w:rFonts w:hint="eastAsia" w:ascii="宋体" w:hAnsi="宋体"/>
          <w:sz w:val="32"/>
          <w:szCs w:val="32"/>
        </w:rPr>
        <w:t xml:space="preserve">          </w:t>
      </w:r>
    </w:p>
    <w:p w14:paraId="01B0B62E">
      <w:pPr>
        <w:ind w:firstLine="663" w:firstLineChars="250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b/>
          <w:spacing w:val="-28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297180</wp:posOffset>
                </wp:positionV>
                <wp:extent cx="3267075" cy="0"/>
                <wp:effectExtent l="0" t="4445" r="0" b="5080"/>
                <wp:wrapNone/>
                <wp:docPr id="3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120.75pt;margin-top:23.4pt;height:0pt;width:257.25pt;z-index:251661312;mso-width-relative:page;mso-height-relative:page;" filled="f" stroked="t" coordsize="21600,21600" o:gfxdata="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+zyhnWAAAACQEAAA8AAAAAAAAA&#10;AQAgAAAAIgAAAGRycy9kb3ducmV2LnhtbFBLAQIUABQAAAAIAIdO4kCvC5KD2gEAANk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sz w:val="32"/>
          <w:szCs w:val="32"/>
        </w:rPr>
        <w:t>型号规格：</w:t>
      </w:r>
      <w:r>
        <w:rPr>
          <w:rFonts w:hint="eastAsia" w:ascii="宋体" w:hAnsi="宋体"/>
          <w:sz w:val="32"/>
          <w:szCs w:val="32"/>
        </w:rPr>
        <w:fldChar w:fldCharType="begin"/>
      </w:r>
      <w:r>
        <w:rPr>
          <w:rFonts w:hint="eastAsia" w:ascii="宋体" w:hAnsi="宋体"/>
          <w:sz w:val="32"/>
          <w:szCs w:val="32"/>
        </w:rPr>
        <w:instrText xml:space="preserve"> HYPERLINK "javascript:__doPostBack('gridTask$ctl02$lbMODEL','')" </w:instrText>
      </w:r>
      <w:r>
        <w:rPr>
          <w:rFonts w:hint="eastAsia" w:ascii="宋体" w:hAnsi="宋体"/>
          <w:sz w:val="32"/>
          <w:szCs w:val="32"/>
        </w:rPr>
        <w:fldChar w:fldCharType="separate"/>
      </w:r>
      <w:r>
        <w:rPr>
          <w:rFonts w:hint="eastAsia" w:ascii="宋体" w:hAnsi="宋体"/>
          <w:sz w:val="32"/>
          <w:szCs w:val="32"/>
        </w:rPr>
        <w:t>KT936(5G)-S1</w:t>
      </w:r>
      <w:r>
        <w:rPr>
          <w:rFonts w:hint="eastAsia" w:ascii="宋体" w:hAnsi="宋体"/>
          <w:sz w:val="32"/>
          <w:szCs w:val="32"/>
        </w:rPr>
        <w:fldChar w:fldCharType="end"/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/>
          <w:sz w:val="32"/>
          <w:szCs w:val="32"/>
        </w:rPr>
        <w:t xml:space="preserve">                  </w:t>
      </w:r>
    </w:p>
    <w:p w14:paraId="002F51F9">
      <w:pPr>
        <w:ind w:firstLine="663" w:firstLineChars="250"/>
        <w:rPr>
          <w:rFonts w:hint="eastAsia" w:ascii="宋体" w:hAnsi="宋体"/>
          <w:sz w:val="32"/>
          <w:szCs w:val="32"/>
          <w:lang w:val="fr-FR"/>
        </w:rPr>
      </w:pPr>
      <w:r>
        <w:rPr>
          <w:rFonts w:hint="eastAsia" w:ascii="宋体" w:hAnsi="宋体"/>
          <w:b/>
          <w:spacing w:val="-28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297180</wp:posOffset>
                </wp:positionV>
                <wp:extent cx="3267075" cy="0"/>
                <wp:effectExtent l="0" t="4445" r="0" b="5080"/>
                <wp:wrapNone/>
                <wp:docPr id="4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6" o:spid="_x0000_s1026" o:spt="20" style="position:absolute;left:0pt;margin-left:120.75pt;margin-top:23.4pt;height:0pt;width:257.25pt;z-index:251662336;mso-width-relative:page;mso-height-relative:page;" filled="f" stroked="t" coordsize="21600,21600" o:gfxdata="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+zyhnWAAAACQEAAA8AAAAAAAAA&#10;AQAgAAAAIgAAAGRycy9kb3ducmV2LnhtbFBLAQIUABQAAAAIAIdO4kCxFhhR2gEAANk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sz w:val="32"/>
          <w:szCs w:val="32"/>
        </w:rPr>
        <w:t>防爆标志：Ex</w:t>
      </w:r>
      <w:r>
        <w:rPr>
          <w:rFonts w:hint="eastAsia" w:ascii="宋体" w:hAnsi="宋体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/>
          <w:sz w:val="32"/>
          <w:szCs w:val="32"/>
        </w:rPr>
        <w:t>i</w:t>
      </w:r>
      <w:r>
        <w:rPr>
          <w:rFonts w:hint="eastAsia" w:ascii="宋体" w:hAnsi="宋体"/>
          <w:sz w:val="32"/>
          <w:szCs w:val="32"/>
          <w:lang w:val="en-US" w:eastAsia="zh-CN"/>
        </w:rPr>
        <w:t xml:space="preserve">b </w:t>
      </w:r>
      <w:r>
        <w:rPr>
          <w:rFonts w:hint="eastAsia" w:ascii="宋体" w:hAnsi="宋体"/>
          <w:sz w:val="32"/>
          <w:szCs w:val="32"/>
        </w:rPr>
        <w:t>Ⅰ M</w:t>
      </w:r>
      <w:r>
        <w:rPr>
          <w:rFonts w:hint="eastAsia" w:ascii="宋体" w:hAnsi="宋体"/>
          <w:sz w:val="32"/>
          <w:szCs w:val="32"/>
          <w:lang w:val="en-US" w:eastAsia="zh-CN"/>
        </w:rPr>
        <w:t>b</w:t>
      </w:r>
      <w:r>
        <w:rPr>
          <w:rFonts w:hint="eastAsia" w:ascii="宋体" w:hAnsi="宋体"/>
          <w:sz w:val="32"/>
          <w:szCs w:val="32"/>
          <w:lang w:val="fr-FR"/>
        </w:rPr>
        <w:t xml:space="preserve"> </w:t>
      </w:r>
      <w:r>
        <w:rPr>
          <w:rFonts w:hint="eastAsia" w:ascii="宋体" w:hAnsi="宋体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sz w:val="32"/>
          <w:szCs w:val="32"/>
          <w:lang w:val="fr-FR" w:eastAsia="zh-CN"/>
        </w:rPr>
        <w:t xml:space="preserve">    </w:t>
      </w:r>
      <w:r>
        <w:rPr>
          <w:rFonts w:hint="eastAsia" w:ascii="宋体" w:hAnsi="宋体"/>
          <w:sz w:val="32"/>
          <w:szCs w:val="32"/>
          <w:lang w:val="fr-FR"/>
        </w:rPr>
        <w:t xml:space="preserve">          </w:t>
      </w:r>
    </w:p>
    <w:p w14:paraId="07D6D4AE">
      <w:pPr>
        <w:ind w:firstLine="663" w:firstLineChars="250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b/>
          <w:spacing w:val="-28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297180</wp:posOffset>
                </wp:positionV>
                <wp:extent cx="3267075" cy="0"/>
                <wp:effectExtent l="0" t="4445" r="0" b="5080"/>
                <wp:wrapNone/>
                <wp:docPr id="5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7" o:spid="_x0000_s1026" o:spt="20" style="position:absolute;left:0pt;margin-left:120.75pt;margin-top:23.4pt;height:0pt;width:257.25pt;z-index:251663360;mso-width-relative:page;mso-height-relative:page;" filled="f" stroked="t" coordsize="21600,21600" o:gfxdata="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37PKGdYAAAAJAQAADwAAAAAAAAAB&#10;ACAAAAAiAAAAZHJzL2Rvd25yZXYueG1sUEsBAhQAFAAAAAgAh07iQH18LOHZAQAA2QMAAA4AAAAA&#10;AAAAAQAgAAAAJQ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sz w:val="32"/>
          <w:szCs w:val="32"/>
          <w:lang w:val="fr-FR"/>
        </w:rPr>
        <w:t>企业标准</w:t>
      </w:r>
      <w:r>
        <w:rPr>
          <w:rFonts w:hint="eastAsia" w:ascii="宋体" w:hAnsi="宋体"/>
          <w:sz w:val="32"/>
          <w:szCs w:val="32"/>
        </w:rPr>
        <w:t>：</w:t>
      </w:r>
      <w:r>
        <w:rPr>
          <w:rFonts w:hint="eastAsia" w:ascii="宋体" w:hAnsi="宋体"/>
          <w:sz w:val="32"/>
          <w:szCs w:val="32"/>
          <w:lang w:val="en-US" w:eastAsia="zh-CN"/>
        </w:rPr>
        <w:t>Q/JW7.1-2025</w:t>
      </w:r>
      <w:r>
        <w:rPr>
          <w:rFonts w:hint="eastAsia" w:ascii="宋体" w:hAnsi="宋体" w:eastAsia="宋体" w:cs="Times New Roman"/>
          <w:sz w:val="32"/>
          <w:szCs w:val="32"/>
          <w:lang w:val="fr-FR" w:eastAsia="zh-CN"/>
        </w:rPr>
        <w:t xml:space="preserve"> </w:t>
      </w:r>
      <w:r>
        <w:rPr>
          <w:rFonts w:hint="eastAsia" w:ascii="宋体" w:hAnsi="宋体"/>
          <w:sz w:val="32"/>
          <w:szCs w:val="32"/>
          <w:lang w:val="fr-FR"/>
        </w:rPr>
        <w:t xml:space="preserve">               </w:t>
      </w:r>
    </w:p>
    <w:p w14:paraId="42454C3D">
      <w:pPr>
        <w:ind w:firstLine="663" w:firstLineChars="250"/>
        <w:rPr>
          <w:rFonts w:hint="default" w:ascii="宋体" w:hAnsi="宋体" w:eastAsia="宋体" w:cs="Times New Roman"/>
          <w:sz w:val="32"/>
          <w:szCs w:val="32"/>
          <w:lang w:val="en-US" w:eastAsia="zh-CN"/>
        </w:rPr>
      </w:pPr>
      <w:bookmarkStart w:id="0" w:name="OLE_LINK1"/>
      <w:r>
        <w:rPr>
          <w:rFonts w:hint="eastAsia" w:ascii="宋体" w:hAnsi="宋体"/>
          <w:b/>
          <w:spacing w:val="-28"/>
          <w:sz w:val="32"/>
          <w:szCs w:val="32"/>
          <w:lang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297180</wp:posOffset>
                </wp:positionV>
                <wp:extent cx="3267075" cy="0"/>
                <wp:effectExtent l="0" t="4445" r="0" b="5080"/>
                <wp:wrapNone/>
                <wp:docPr id="6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8" o:spid="_x0000_s1026" o:spt="20" style="position:absolute;left:0pt;margin-left:120.75pt;margin-top:23.4pt;height:0pt;width:257.25pt;z-index:251664384;mso-width-relative:page;mso-height-relative:page;" filled="f" stroked="t" coordsize="21600,21600" o:gfxdata="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+zyhnWAAAACQEAAA8AAAAAAAAA&#10;AQAgAAAAIgAAAGRycy9kb3ducmV2LnhtbFBLAQIUABQAAAAIAIdO4kBgyy532gEAANk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sz w:val="32"/>
          <w:szCs w:val="32"/>
          <w:lang w:val="fr-FR"/>
        </w:rPr>
        <w:t>总装配图</w:t>
      </w:r>
      <w:r>
        <w:rPr>
          <w:rFonts w:hint="eastAsia" w:ascii="宋体" w:hAnsi="宋体"/>
          <w:sz w:val="32"/>
          <w:szCs w:val="32"/>
        </w:rPr>
        <w:t>：</w:t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KT936(5G)-S1JW2501000</w:t>
      </w:r>
    </w:p>
    <w:bookmarkEnd w:id="0"/>
    <w:p w14:paraId="7360455C">
      <w:pPr>
        <w:ind w:firstLine="800" w:firstLineChars="250"/>
        <w:rPr>
          <w:rFonts w:hint="eastAsia" w:ascii="宋体" w:hAnsi="宋体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297180</wp:posOffset>
                </wp:positionV>
                <wp:extent cx="3267075" cy="0"/>
                <wp:effectExtent l="0" t="4445" r="0" b="5080"/>
                <wp:wrapNone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8" o:spid="_x0000_s1026" o:spt="20" style="position:absolute;left:0pt;margin-left:120.75pt;margin-top:23.4pt;height:0pt;width:257.25pt;z-index:251666432;mso-width-relative:page;mso-height-relative:page;" filled="f" stroked="t" coordsize="21600,21600" o:gfxdata="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+zyhnWAAAACQEAAA8AAAAAAAAA&#10;AQAgAAAAIgAAAGRycy9kb3ducmV2LnhtbFBLAQIUABQAAAAIAIdO4kAZcNxH2gEAANk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记录编号</w:t>
      </w:r>
      <w:r>
        <w:rPr>
          <w:rFonts w:hint="eastAsia" w:ascii="宋体" w:hAnsi="宋体"/>
          <w:sz w:val="32"/>
          <w:szCs w:val="32"/>
        </w:rPr>
        <w:t>：</w:t>
      </w:r>
      <w:r>
        <w:rPr>
          <w:rFonts w:hint="eastAsia" w:ascii="宋体" w:hAnsi="Calibri" w:eastAsia="宋体" w:cs="Times New Roman"/>
          <w:sz w:val="32"/>
          <w:highlight w:val="none"/>
          <w:lang w:val="en-US" w:eastAsia="zh-CN"/>
        </w:rPr>
        <w:t>2025520398</w:t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 xml:space="preserve">  </w:t>
      </w:r>
      <w:r>
        <w:rPr>
          <w:rFonts w:hint="eastAsia" w:ascii="宋体" w:hAnsi="宋体"/>
          <w:sz w:val="32"/>
          <w:szCs w:val="32"/>
          <w:u w:val="none"/>
          <w:lang w:val="en-US" w:eastAsia="zh-CN"/>
        </w:rPr>
        <w:t xml:space="preserve">             </w:t>
      </w:r>
    </w:p>
    <w:p w14:paraId="0B182698">
      <w:pPr>
        <w:ind w:firstLine="800" w:firstLineChars="250"/>
        <w:rPr>
          <w:rFonts w:hint="eastAsia" w:ascii="宋体" w:hAnsi="宋体"/>
          <w:sz w:val="32"/>
          <w:szCs w:val="32"/>
          <w:lang w:val="en-US" w:eastAsia="zh-CN"/>
        </w:rPr>
      </w:pPr>
    </w:p>
    <w:p w14:paraId="4D925AE6">
      <w:pPr>
        <w:ind w:firstLine="800" w:firstLineChars="250"/>
        <w:rPr>
          <w:rFonts w:hint="eastAsia" w:ascii="宋体" w:hAnsi="宋体"/>
          <w:sz w:val="32"/>
          <w:szCs w:val="32"/>
          <w:lang w:val="en-US" w:eastAsia="zh-CN"/>
        </w:rPr>
      </w:pPr>
    </w:p>
    <w:p w14:paraId="5E1E6D38">
      <w:pPr>
        <w:spacing w:line="440" w:lineRule="exact"/>
        <w:jc w:val="center"/>
        <w:rPr>
          <w:rFonts w:hint="eastAsia" w:ascii="长城大标宋体" w:hAnsi="Haettenschweiler" w:eastAsia="长城大标宋体"/>
          <w:b/>
          <w:spacing w:val="-28"/>
          <w:w w:val="90"/>
          <w:sz w:val="32"/>
          <w:szCs w:val="32"/>
        </w:rPr>
        <w:sectPr>
          <w:headerReference r:id="rId3" w:type="default"/>
          <w:headerReference r:id="rId4" w:type="even"/>
          <w:footerReference r:id="rId5" w:type="even"/>
          <w:pgSz w:w="11906" w:h="16838"/>
          <w:pgMar w:top="1440" w:right="1797" w:bottom="1440" w:left="1797" w:header="624" w:footer="992" w:gutter="0"/>
          <w:cols w:space="720" w:num="1"/>
          <w:titlePg/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b/>
          <w:sz w:val="32"/>
          <w:szCs w:val="32"/>
          <w:lang w:val="en-US" w:eastAsia="zh-CN"/>
        </w:rPr>
        <w:t>煤科（北京）检测技术有限公司</w:t>
      </w:r>
    </w:p>
    <w:p w14:paraId="6C03EBB3">
      <w:pPr>
        <w:spacing w:line="14" w:lineRule="exact"/>
      </w:pPr>
    </w:p>
    <w:tbl>
      <w:tblPr>
        <w:tblStyle w:val="11"/>
        <w:tblpPr w:leftFromText="180" w:rightFromText="180" w:vertAnchor="text" w:horzAnchor="page" w:tblpX="1683" w:tblpY="11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1549"/>
        <w:gridCol w:w="4634"/>
        <w:gridCol w:w="1382"/>
      </w:tblGrid>
      <w:tr w14:paraId="13B8F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" w:type="dxa"/>
            <w:noWrap w:val="0"/>
            <w:vAlign w:val="center"/>
          </w:tcPr>
          <w:p w14:paraId="0FF1D41E">
            <w:pPr>
              <w:jc w:val="center"/>
              <w:rPr>
                <w:rFonts w:hint="eastAsia"/>
                <w:sz w:val="18"/>
                <w:szCs w:val="18"/>
                <w:highlight w:val="yellow"/>
                <w:vertAlign w:val="baseline"/>
              </w:rPr>
            </w:pPr>
            <w:r>
              <w:rPr>
                <w:rFonts w:hint="eastAsia" w:ascii="黑体" w:hAnsi="黑体" w:eastAsia="黑体"/>
                <w:b/>
                <w:lang w:val="en-US" w:eastAsia="zh-CN"/>
              </w:rPr>
              <w:t>序号</w:t>
            </w:r>
            <w:r>
              <w:rPr>
                <w:rFonts w:hint="eastAsia" w:ascii="黑体" w:hAnsi="黑体" w:eastAsia="黑体"/>
                <w:b/>
              </w:rPr>
              <w:t xml:space="preserve"> </w:t>
            </w:r>
          </w:p>
        </w:tc>
        <w:tc>
          <w:tcPr>
            <w:tcW w:w="1549" w:type="dxa"/>
            <w:noWrap w:val="0"/>
            <w:vAlign w:val="center"/>
          </w:tcPr>
          <w:p w14:paraId="2652E613">
            <w:pPr>
              <w:jc w:val="center"/>
              <w:rPr>
                <w:rFonts w:hint="eastAsia"/>
                <w:sz w:val="18"/>
                <w:szCs w:val="18"/>
                <w:highlight w:val="yellow"/>
                <w:vertAlign w:val="baseline"/>
              </w:rPr>
            </w:pPr>
            <w:r>
              <w:rPr>
                <w:rFonts w:hint="eastAsia" w:ascii="黑体" w:hAnsi="黑体" w:eastAsia="黑体"/>
                <w:b/>
              </w:rPr>
              <w:t>审查项目</w:t>
            </w:r>
          </w:p>
        </w:tc>
        <w:tc>
          <w:tcPr>
            <w:tcW w:w="4634" w:type="dxa"/>
            <w:noWrap w:val="0"/>
            <w:vAlign w:val="center"/>
          </w:tcPr>
          <w:p w14:paraId="655998FC">
            <w:pPr>
              <w:jc w:val="center"/>
              <w:rPr>
                <w:rFonts w:hint="eastAsia"/>
                <w:sz w:val="18"/>
                <w:szCs w:val="18"/>
                <w:highlight w:val="yellow"/>
                <w:vertAlign w:val="baseline"/>
              </w:rPr>
            </w:pPr>
            <w:r>
              <w:rPr>
                <w:rFonts w:hint="eastAsia" w:ascii="黑体" w:hAnsi="黑体" w:eastAsia="黑体"/>
                <w:b/>
              </w:rPr>
              <w:t>审查内容</w:t>
            </w:r>
          </w:p>
        </w:tc>
        <w:tc>
          <w:tcPr>
            <w:tcW w:w="1382" w:type="dxa"/>
            <w:noWrap w:val="0"/>
            <w:vAlign w:val="center"/>
          </w:tcPr>
          <w:p w14:paraId="6447E20F">
            <w:pPr>
              <w:jc w:val="center"/>
              <w:rPr>
                <w:rFonts w:hint="eastAsia" w:ascii="黑体" w:hAnsi="黑体" w:eastAsia="黑体"/>
                <w:b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lang w:val="en-US" w:eastAsia="zh-CN"/>
              </w:rPr>
              <w:t>处理</w:t>
            </w:r>
          </w:p>
        </w:tc>
      </w:tr>
      <w:tr w14:paraId="0413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7" w:hRule="atLeast"/>
        </w:trPr>
        <w:tc>
          <w:tcPr>
            <w:tcW w:w="963" w:type="dxa"/>
            <w:noWrap w:val="0"/>
            <w:vAlign w:val="center"/>
          </w:tcPr>
          <w:p w14:paraId="4896990F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1549" w:type="dxa"/>
            <w:noWrap w:val="0"/>
            <w:vAlign w:val="center"/>
          </w:tcPr>
          <w:p w14:paraId="1C12D2F8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企业标准</w:t>
            </w:r>
          </w:p>
        </w:tc>
        <w:tc>
          <w:tcPr>
            <w:tcW w:w="4634" w:type="dxa"/>
            <w:noWrap w:val="0"/>
            <w:vAlign w:val="center"/>
          </w:tcPr>
          <w:p w14:paraId="1FD90414">
            <w:pPr>
              <w:numPr>
                <w:ilvl w:val="0"/>
                <w:numId w:val="2"/>
              </w:numPr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添加本安参数测量。</w:t>
            </w:r>
          </w:p>
          <w:p w14:paraId="1C120000">
            <w:pPr>
              <w:numPr>
                <w:ilvl w:val="0"/>
                <w:numId w:val="2"/>
              </w:numPr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添加防爆性能内容。</w:t>
            </w:r>
          </w:p>
          <w:p w14:paraId="56A176E8">
            <w:pPr>
              <w:numPr>
                <w:ilvl w:val="0"/>
                <w:numId w:val="2"/>
              </w:numPr>
              <w:bidi w:val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添加防爆要求内容。</w:t>
            </w:r>
          </w:p>
        </w:tc>
        <w:tc>
          <w:tcPr>
            <w:tcW w:w="1382" w:type="dxa"/>
            <w:noWrap w:val="0"/>
            <w:vAlign w:val="center"/>
          </w:tcPr>
          <w:p w14:paraId="14DCFC9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厂家整改后符合要求</w:t>
            </w:r>
          </w:p>
        </w:tc>
      </w:tr>
      <w:tr w14:paraId="76529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9" w:hRule="atLeast"/>
        </w:trPr>
        <w:tc>
          <w:tcPr>
            <w:tcW w:w="963" w:type="dxa"/>
            <w:noWrap w:val="0"/>
            <w:vAlign w:val="center"/>
          </w:tcPr>
          <w:p w14:paraId="4B1C5458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1549" w:type="dxa"/>
            <w:noWrap w:val="0"/>
            <w:vAlign w:val="center"/>
          </w:tcPr>
          <w:p w14:paraId="0D58E0F5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使用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说明书</w:t>
            </w:r>
          </w:p>
        </w:tc>
        <w:tc>
          <w:tcPr>
            <w:tcW w:w="4634" w:type="dxa"/>
            <w:noWrap w:val="0"/>
            <w:vAlign w:val="center"/>
          </w:tcPr>
          <w:p w14:paraId="733A9C1E">
            <w:pPr>
              <w:numPr>
                <w:ilvl w:val="0"/>
                <w:numId w:val="3"/>
              </w:numPr>
              <w:bidi w:val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产品尺寸重量和主要技术参数同企标一致。</w:t>
            </w:r>
          </w:p>
        </w:tc>
        <w:tc>
          <w:tcPr>
            <w:tcW w:w="1382" w:type="dxa"/>
            <w:noWrap w:val="0"/>
            <w:vAlign w:val="center"/>
          </w:tcPr>
          <w:p w14:paraId="2A508978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厂家整改后符合要求</w:t>
            </w:r>
          </w:p>
        </w:tc>
      </w:tr>
      <w:tr w14:paraId="3FCDA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1" w:hRule="atLeast"/>
        </w:trPr>
        <w:tc>
          <w:tcPr>
            <w:tcW w:w="963" w:type="dxa"/>
            <w:noWrap w:val="0"/>
            <w:vAlign w:val="center"/>
          </w:tcPr>
          <w:p w14:paraId="206877A1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1549" w:type="dxa"/>
            <w:noWrap w:val="0"/>
            <w:vAlign w:val="center"/>
          </w:tcPr>
          <w:p w14:paraId="73A03374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图纸资料</w:t>
            </w:r>
          </w:p>
        </w:tc>
        <w:tc>
          <w:tcPr>
            <w:tcW w:w="4634" w:type="dxa"/>
            <w:noWrap w:val="0"/>
            <w:vAlign w:val="center"/>
          </w:tcPr>
          <w:p w14:paraId="3ECC0780">
            <w:pPr>
              <w:numPr>
                <w:ilvl w:val="0"/>
                <w:numId w:val="4"/>
              </w:numPr>
              <w:bidi w:val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总装图：完善铭牌内容，增加使用环境。</w:t>
            </w:r>
          </w:p>
        </w:tc>
        <w:tc>
          <w:tcPr>
            <w:tcW w:w="1382" w:type="dxa"/>
            <w:noWrap w:val="0"/>
            <w:vAlign w:val="center"/>
          </w:tcPr>
          <w:p w14:paraId="29B8333A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厂家整改后符合要求</w:t>
            </w:r>
          </w:p>
        </w:tc>
      </w:tr>
      <w:tr w14:paraId="20055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1" w:hRule="atLeast"/>
        </w:trPr>
        <w:tc>
          <w:tcPr>
            <w:tcW w:w="963" w:type="dxa"/>
            <w:noWrap w:val="0"/>
            <w:vAlign w:val="center"/>
          </w:tcPr>
          <w:p w14:paraId="5035E7C1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1549" w:type="dxa"/>
            <w:noWrap w:val="0"/>
            <w:vAlign w:val="center"/>
          </w:tcPr>
          <w:p w14:paraId="6469A110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受控件清单</w:t>
            </w:r>
          </w:p>
        </w:tc>
        <w:tc>
          <w:tcPr>
            <w:tcW w:w="4634" w:type="dxa"/>
            <w:noWrap w:val="0"/>
            <w:vAlign w:val="center"/>
          </w:tcPr>
          <w:p w14:paraId="1FD1FFF5">
            <w:pPr>
              <w:numPr>
                <w:ilvl w:val="0"/>
                <w:numId w:val="5"/>
              </w:numPr>
              <w:bidi w:val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补充并完善受控件信息。</w:t>
            </w:r>
          </w:p>
        </w:tc>
        <w:tc>
          <w:tcPr>
            <w:tcW w:w="1382" w:type="dxa"/>
            <w:noWrap w:val="0"/>
            <w:vAlign w:val="center"/>
          </w:tcPr>
          <w:p w14:paraId="26A9E9F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厂家整改后符合要求</w:t>
            </w:r>
          </w:p>
        </w:tc>
      </w:tr>
    </w:tbl>
    <w:p w14:paraId="70E82758">
      <w:pPr>
        <w:rPr>
          <w:rFonts w:hint="eastAsia" w:ascii="宋体" w:hAnsi="宋体" w:eastAsia="宋体" w:cs="宋体"/>
        </w:rPr>
      </w:pPr>
    </w:p>
    <w:tbl>
      <w:tblPr>
        <w:tblStyle w:val="11"/>
        <w:tblW w:w="0" w:type="auto"/>
        <w:tblInd w:w="-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4418"/>
        <w:gridCol w:w="3147"/>
      </w:tblGrid>
      <w:tr w14:paraId="5817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2" w:type="dxa"/>
            <w:noWrap w:val="0"/>
            <w:vAlign w:val="center"/>
          </w:tcPr>
          <w:p w14:paraId="0C695830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4418" w:type="dxa"/>
            <w:noWrap w:val="0"/>
            <w:vAlign w:val="center"/>
          </w:tcPr>
          <w:p w14:paraId="10E59A7B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3147" w:type="dxa"/>
            <w:noWrap w:val="0"/>
            <w:vAlign w:val="center"/>
          </w:tcPr>
          <w:p w14:paraId="4A6E1ACD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适用性</w:t>
            </w:r>
          </w:p>
        </w:tc>
      </w:tr>
      <w:tr w14:paraId="6D040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2" w:type="dxa"/>
            <w:noWrap w:val="0"/>
            <w:vAlign w:val="center"/>
          </w:tcPr>
          <w:p w14:paraId="50754AA1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4418" w:type="dxa"/>
            <w:noWrap w:val="0"/>
            <w:vAlign w:val="center"/>
          </w:tcPr>
          <w:p w14:paraId="0DF95538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结构检查</w:t>
            </w:r>
          </w:p>
        </w:tc>
        <w:tc>
          <w:tcPr>
            <w:tcW w:w="3147" w:type="dxa"/>
            <w:noWrap w:val="0"/>
            <w:vAlign w:val="center"/>
          </w:tcPr>
          <w:p w14:paraId="58C8D64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3B6A4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2" w:type="dxa"/>
            <w:noWrap w:val="0"/>
            <w:vAlign w:val="center"/>
          </w:tcPr>
          <w:p w14:paraId="4F00E761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4418" w:type="dxa"/>
            <w:noWrap w:val="0"/>
            <w:vAlign w:val="center"/>
          </w:tcPr>
          <w:p w14:paraId="679326A1">
            <w:pPr>
              <w:jc w:val="center"/>
              <w:rPr>
                <w:rFonts w:hint="default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本安参数</w:t>
            </w:r>
          </w:p>
        </w:tc>
        <w:tc>
          <w:tcPr>
            <w:tcW w:w="3147" w:type="dxa"/>
            <w:noWrap w:val="0"/>
            <w:vAlign w:val="center"/>
          </w:tcPr>
          <w:p w14:paraId="6F666F98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71370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2" w:type="dxa"/>
            <w:noWrap w:val="0"/>
            <w:vAlign w:val="center"/>
          </w:tcPr>
          <w:p w14:paraId="635FBA68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4418" w:type="dxa"/>
            <w:noWrap w:val="0"/>
            <w:vAlign w:val="center"/>
          </w:tcPr>
          <w:p w14:paraId="5A3BCF28">
            <w:pPr>
              <w:jc w:val="center"/>
              <w:rPr>
                <w:rFonts w:hint="default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火花点燃试验</w:t>
            </w:r>
          </w:p>
        </w:tc>
        <w:tc>
          <w:tcPr>
            <w:tcW w:w="3147" w:type="dxa"/>
            <w:noWrap w:val="0"/>
            <w:vAlign w:val="center"/>
          </w:tcPr>
          <w:p w14:paraId="0F975C0F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4AF3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2" w:type="dxa"/>
            <w:noWrap w:val="0"/>
            <w:vAlign w:val="center"/>
          </w:tcPr>
          <w:p w14:paraId="45EA3773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4418" w:type="dxa"/>
            <w:noWrap w:val="0"/>
            <w:vAlign w:val="center"/>
          </w:tcPr>
          <w:p w14:paraId="4CC88D66">
            <w:pPr>
              <w:jc w:val="center"/>
              <w:rPr>
                <w:rFonts w:hint="default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最高表面温度</w:t>
            </w:r>
          </w:p>
        </w:tc>
        <w:tc>
          <w:tcPr>
            <w:tcW w:w="3147" w:type="dxa"/>
            <w:noWrap w:val="0"/>
            <w:vAlign w:val="center"/>
          </w:tcPr>
          <w:p w14:paraId="05AD908E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693B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2" w:type="dxa"/>
            <w:noWrap w:val="0"/>
            <w:vAlign w:val="center"/>
          </w:tcPr>
          <w:p w14:paraId="29C7F2D9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4418" w:type="dxa"/>
            <w:noWrap w:val="0"/>
            <w:vAlign w:val="center"/>
          </w:tcPr>
          <w:p w14:paraId="6E87B628">
            <w:pPr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介电强度试验</w:t>
            </w:r>
          </w:p>
        </w:tc>
        <w:tc>
          <w:tcPr>
            <w:tcW w:w="3147" w:type="dxa"/>
            <w:noWrap w:val="0"/>
            <w:vAlign w:val="center"/>
          </w:tcPr>
          <w:p w14:paraId="6125450C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6A72C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982" w:type="dxa"/>
            <w:noWrap w:val="0"/>
            <w:vAlign w:val="center"/>
          </w:tcPr>
          <w:p w14:paraId="0ACA680C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4418" w:type="dxa"/>
            <w:noWrap w:val="0"/>
            <w:vAlign w:val="center"/>
          </w:tcPr>
          <w:p w14:paraId="1E857663">
            <w:pPr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电气间隙和爬电距离</w:t>
            </w:r>
          </w:p>
        </w:tc>
        <w:tc>
          <w:tcPr>
            <w:tcW w:w="3147" w:type="dxa"/>
            <w:noWrap w:val="0"/>
            <w:vAlign w:val="center"/>
          </w:tcPr>
          <w:p w14:paraId="1F887826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56C93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792253C3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4418" w:type="dxa"/>
            <w:noWrap w:val="0"/>
            <w:vAlign w:val="center"/>
          </w:tcPr>
          <w:p w14:paraId="41DEF6C8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外壳防护性能试验</w:t>
            </w:r>
          </w:p>
        </w:tc>
        <w:tc>
          <w:tcPr>
            <w:tcW w:w="3147" w:type="dxa"/>
            <w:noWrap w:val="0"/>
            <w:vAlign w:val="center"/>
          </w:tcPr>
          <w:p w14:paraId="10E5ED3E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7B5C0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46D63C8E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4418" w:type="dxa"/>
            <w:noWrap w:val="0"/>
            <w:vAlign w:val="center"/>
          </w:tcPr>
          <w:p w14:paraId="61B28C32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电池和电池组电解液漏泄试验</w:t>
            </w:r>
          </w:p>
        </w:tc>
        <w:tc>
          <w:tcPr>
            <w:tcW w:w="3147" w:type="dxa"/>
            <w:noWrap w:val="0"/>
            <w:vAlign w:val="center"/>
          </w:tcPr>
          <w:p w14:paraId="340B1D3F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4BD5A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2ACCA545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9</w:t>
            </w:r>
          </w:p>
        </w:tc>
        <w:tc>
          <w:tcPr>
            <w:tcW w:w="4418" w:type="dxa"/>
            <w:noWrap w:val="0"/>
            <w:vAlign w:val="center"/>
          </w:tcPr>
          <w:p w14:paraId="6AA6FD65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跌落试验</w:t>
            </w:r>
          </w:p>
        </w:tc>
        <w:tc>
          <w:tcPr>
            <w:tcW w:w="3147" w:type="dxa"/>
            <w:noWrap w:val="0"/>
            <w:vAlign w:val="center"/>
          </w:tcPr>
          <w:p w14:paraId="38ABA199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3AFD8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57EF17B4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4418" w:type="dxa"/>
            <w:noWrap w:val="0"/>
            <w:vAlign w:val="center"/>
          </w:tcPr>
          <w:p w14:paraId="674BBE0A">
            <w:pPr>
              <w:jc w:val="center"/>
              <w:rPr>
                <w:rFonts w:hint="default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非金属外壳表面电阻</w:t>
            </w:r>
          </w:p>
        </w:tc>
        <w:tc>
          <w:tcPr>
            <w:tcW w:w="3147" w:type="dxa"/>
            <w:noWrap w:val="0"/>
            <w:vAlign w:val="center"/>
          </w:tcPr>
          <w:p w14:paraId="0D460499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18C7B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49E1FF81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4418" w:type="dxa"/>
            <w:noWrap w:val="0"/>
            <w:vAlign w:val="center"/>
          </w:tcPr>
          <w:p w14:paraId="064AC56F">
            <w:pPr>
              <w:jc w:val="center"/>
              <w:rPr>
                <w:rFonts w:hint="default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 xml:space="preserve">二极管安全栅和安全分流器的型式试验 </w:t>
            </w:r>
          </w:p>
        </w:tc>
        <w:tc>
          <w:tcPr>
            <w:tcW w:w="3147" w:type="dxa"/>
            <w:noWrap w:val="0"/>
            <w:vAlign w:val="center"/>
          </w:tcPr>
          <w:p w14:paraId="0DB7A2CC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10F2D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1CA633B3">
            <w:pPr>
              <w:jc w:val="center"/>
              <w:rPr>
                <w:rFonts w:hint="default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12</w:t>
            </w:r>
          </w:p>
        </w:tc>
        <w:tc>
          <w:tcPr>
            <w:tcW w:w="4418" w:type="dxa"/>
            <w:noWrap w:val="0"/>
            <w:vAlign w:val="center"/>
          </w:tcPr>
          <w:p w14:paraId="022C8506"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2"/>
                <w:lang w:val="zh-CN" w:eastAsia="zh-CN" w:bidi="zh-CN"/>
              </w:rPr>
              <w:t>机械试验</w:t>
            </w:r>
          </w:p>
        </w:tc>
        <w:tc>
          <w:tcPr>
            <w:tcW w:w="3147" w:type="dxa"/>
            <w:noWrap w:val="0"/>
            <w:vAlign w:val="center"/>
          </w:tcPr>
          <w:p w14:paraId="792B859A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04E8C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29D21638">
            <w:pPr>
              <w:jc w:val="center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13</w:t>
            </w:r>
          </w:p>
        </w:tc>
        <w:tc>
          <w:tcPr>
            <w:tcW w:w="4418" w:type="dxa"/>
            <w:noWrap w:val="0"/>
            <w:vAlign w:val="center"/>
          </w:tcPr>
          <w:p w14:paraId="374965E2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2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2"/>
                <w:lang w:val="en-US" w:eastAsia="zh-CN" w:bidi="zh-CN"/>
              </w:rPr>
              <w:t>变压器试验</w:t>
            </w:r>
          </w:p>
        </w:tc>
        <w:tc>
          <w:tcPr>
            <w:tcW w:w="3147" w:type="dxa"/>
            <w:noWrap w:val="0"/>
            <w:vAlign w:val="center"/>
          </w:tcPr>
          <w:p w14:paraId="167EEEE4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1EA6C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1BCEBE9F">
            <w:pPr>
              <w:jc w:val="center"/>
              <w:rPr>
                <w:rFonts w:hint="default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14</w:t>
            </w:r>
          </w:p>
        </w:tc>
        <w:tc>
          <w:tcPr>
            <w:tcW w:w="4418" w:type="dxa"/>
            <w:noWrap w:val="0"/>
            <w:vAlign w:val="center"/>
          </w:tcPr>
          <w:p w14:paraId="2CA4DAF3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2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2"/>
                <w:lang w:val="en-US" w:eastAsia="zh-CN" w:bidi="zh-CN"/>
              </w:rPr>
              <w:t>电容测量</w:t>
            </w:r>
          </w:p>
        </w:tc>
        <w:tc>
          <w:tcPr>
            <w:tcW w:w="3147" w:type="dxa"/>
            <w:noWrap w:val="0"/>
            <w:vAlign w:val="center"/>
          </w:tcPr>
          <w:p w14:paraId="7FD392CC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68A7E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0B4DB2BF">
            <w:pPr>
              <w:jc w:val="center"/>
              <w:rPr>
                <w:rFonts w:hint="default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15</w:t>
            </w:r>
          </w:p>
        </w:tc>
        <w:tc>
          <w:tcPr>
            <w:tcW w:w="4418" w:type="dxa"/>
            <w:noWrap w:val="0"/>
            <w:vAlign w:val="center"/>
          </w:tcPr>
          <w:p w14:paraId="443795A5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2"/>
                <w:lang w:val="zh-CN" w:eastAsia="zh-CN" w:bidi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2"/>
                <w:lang w:val="zh-CN" w:eastAsia="zh-CN" w:bidi="zh-CN"/>
              </w:rPr>
              <w:t>装有压电器件的设备试验</w:t>
            </w:r>
          </w:p>
        </w:tc>
        <w:tc>
          <w:tcPr>
            <w:tcW w:w="3147" w:type="dxa"/>
            <w:noWrap w:val="0"/>
            <w:vAlign w:val="center"/>
          </w:tcPr>
          <w:p w14:paraId="64C60629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4FE21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098D337C">
            <w:pPr>
              <w:jc w:val="center"/>
              <w:rPr>
                <w:rFonts w:hint="default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16</w:t>
            </w:r>
          </w:p>
        </w:tc>
        <w:tc>
          <w:tcPr>
            <w:tcW w:w="4418" w:type="dxa"/>
            <w:noWrap w:val="0"/>
            <w:vAlign w:val="center"/>
          </w:tcPr>
          <w:p w14:paraId="530A9934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2"/>
                <w:lang w:val="zh-CN" w:eastAsia="zh-CN" w:bidi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小元件点燃试验</w:t>
            </w:r>
          </w:p>
        </w:tc>
        <w:tc>
          <w:tcPr>
            <w:tcW w:w="3147" w:type="dxa"/>
            <w:noWrap w:val="0"/>
            <w:vAlign w:val="center"/>
          </w:tcPr>
          <w:p w14:paraId="6CA3627B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03D4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23C0E8B2">
            <w:pPr>
              <w:jc w:val="center"/>
              <w:rPr>
                <w:rFonts w:hint="default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17</w:t>
            </w:r>
          </w:p>
        </w:tc>
        <w:tc>
          <w:tcPr>
            <w:tcW w:w="4418" w:type="dxa"/>
            <w:noWrap w:val="0"/>
            <w:vAlign w:val="center"/>
          </w:tcPr>
          <w:p w14:paraId="6E4DC0E0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2"/>
                <w:lang w:val="zh-CN" w:eastAsia="zh-CN" w:bidi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光隔离器试验</w:t>
            </w:r>
          </w:p>
        </w:tc>
        <w:tc>
          <w:tcPr>
            <w:tcW w:w="3147" w:type="dxa"/>
            <w:noWrap w:val="0"/>
            <w:vAlign w:val="center"/>
          </w:tcPr>
          <w:p w14:paraId="7793EBA6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4C521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40E1E00B">
            <w:pPr>
              <w:jc w:val="center"/>
              <w:rPr>
                <w:rFonts w:hint="default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4418" w:type="dxa"/>
            <w:noWrap w:val="0"/>
            <w:vAlign w:val="center"/>
          </w:tcPr>
          <w:p w14:paraId="70A5298E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规定不严密的元件参数的测定</w:t>
            </w:r>
          </w:p>
        </w:tc>
        <w:tc>
          <w:tcPr>
            <w:tcW w:w="3147" w:type="dxa"/>
            <w:noWrap w:val="0"/>
            <w:vAlign w:val="center"/>
          </w:tcPr>
          <w:p w14:paraId="7139DB03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适用  </w:t>
            </w:r>
          </w:p>
        </w:tc>
      </w:tr>
      <w:tr w14:paraId="18F08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63FBAC5A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418" w:type="dxa"/>
            <w:noWrap w:val="0"/>
            <w:vAlign w:val="center"/>
          </w:tcPr>
          <w:p w14:paraId="24DAAB9F"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2"/>
                <w:lang w:val="en-US" w:eastAsia="zh-CN" w:bidi="zh-CN"/>
              </w:rPr>
            </w:pPr>
          </w:p>
        </w:tc>
        <w:tc>
          <w:tcPr>
            <w:tcW w:w="3147" w:type="dxa"/>
            <w:noWrap w:val="0"/>
            <w:vAlign w:val="center"/>
          </w:tcPr>
          <w:p w14:paraId="5604F07E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70325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5D7B0BA7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418" w:type="dxa"/>
            <w:noWrap w:val="0"/>
            <w:vAlign w:val="center"/>
          </w:tcPr>
          <w:p w14:paraId="5C3C569E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2"/>
                <w:lang w:val="en-US" w:eastAsia="zh-CN" w:bidi="zh-CN"/>
              </w:rPr>
            </w:pPr>
          </w:p>
        </w:tc>
        <w:tc>
          <w:tcPr>
            <w:tcW w:w="3147" w:type="dxa"/>
            <w:noWrap w:val="0"/>
            <w:vAlign w:val="center"/>
          </w:tcPr>
          <w:p w14:paraId="4D7B57E6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41A3A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38FD9C2F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418" w:type="dxa"/>
            <w:noWrap w:val="0"/>
            <w:vAlign w:val="center"/>
          </w:tcPr>
          <w:p w14:paraId="5B07DCC6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147" w:type="dxa"/>
            <w:noWrap w:val="0"/>
            <w:vAlign w:val="center"/>
          </w:tcPr>
          <w:p w14:paraId="22E18C29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6FA30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6AD6C633">
            <w:pPr>
              <w:jc w:val="center"/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4418" w:type="dxa"/>
            <w:noWrap w:val="0"/>
            <w:vAlign w:val="center"/>
          </w:tcPr>
          <w:p w14:paraId="4BB8A975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</w:p>
        </w:tc>
        <w:tc>
          <w:tcPr>
            <w:tcW w:w="3147" w:type="dxa"/>
            <w:noWrap w:val="0"/>
            <w:vAlign w:val="center"/>
          </w:tcPr>
          <w:p w14:paraId="57DFE391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 w14:paraId="107EB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35C0E5EF">
            <w:pPr>
              <w:jc w:val="center"/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4418" w:type="dxa"/>
            <w:noWrap w:val="0"/>
            <w:vAlign w:val="center"/>
          </w:tcPr>
          <w:p w14:paraId="0E1203B0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</w:p>
        </w:tc>
        <w:tc>
          <w:tcPr>
            <w:tcW w:w="3147" w:type="dxa"/>
            <w:noWrap w:val="0"/>
            <w:vAlign w:val="center"/>
          </w:tcPr>
          <w:p w14:paraId="0261C431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 w14:paraId="5ADE1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36DAA475">
            <w:pPr>
              <w:jc w:val="center"/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4418" w:type="dxa"/>
            <w:noWrap w:val="0"/>
            <w:vAlign w:val="center"/>
          </w:tcPr>
          <w:p w14:paraId="5D3329B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</w:p>
        </w:tc>
        <w:tc>
          <w:tcPr>
            <w:tcW w:w="3147" w:type="dxa"/>
            <w:noWrap w:val="0"/>
            <w:vAlign w:val="center"/>
          </w:tcPr>
          <w:p w14:paraId="2575AC39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 w14:paraId="32F13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771D66D2">
            <w:pPr>
              <w:jc w:val="center"/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4418" w:type="dxa"/>
            <w:noWrap w:val="0"/>
            <w:vAlign w:val="center"/>
          </w:tcPr>
          <w:p w14:paraId="7B3EDCA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</w:p>
        </w:tc>
        <w:tc>
          <w:tcPr>
            <w:tcW w:w="3147" w:type="dxa"/>
            <w:noWrap w:val="0"/>
            <w:vAlign w:val="center"/>
          </w:tcPr>
          <w:p w14:paraId="65332CAF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 w14:paraId="4313F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66E9FC13">
            <w:pPr>
              <w:jc w:val="center"/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4418" w:type="dxa"/>
            <w:noWrap w:val="0"/>
            <w:vAlign w:val="center"/>
          </w:tcPr>
          <w:p w14:paraId="1222786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</w:p>
        </w:tc>
        <w:tc>
          <w:tcPr>
            <w:tcW w:w="3147" w:type="dxa"/>
            <w:noWrap w:val="0"/>
            <w:vAlign w:val="center"/>
          </w:tcPr>
          <w:p w14:paraId="780D406A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 w14:paraId="4C04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2" w:type="dxa"/>
            <w:noWrap w:val="0"/>
            <w:vAlign w:val="center"/>
          </w:tcPr>
          <w:p w14:paraId="32C0EA71">
            <w:pPr>
              <w:jc w:val="center"/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bookmarkStart w:id="1" w:name="OLE_LINK2" w:colFirst="1" w:colLast="2"/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备注</w:t>
            </w:r>
          </w:p>
        </w:tc>
        <w:tc>
          <w:tcPr>
            <w:tcW w:w="7565" w:type="dxa"/>
            <w:gridSpan w:val="2"/>
            <w:noWrap w:val="0"/>
            <w:vAlign w:val="center"/>
          </w:tcPr>
          <w:p w14:paraId="2DA08A06">
            <w:pPr>
              <w:jc w:val="both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检验项目未勾选为不适用项目。</w:t>
            </w:r>
          </w:p>
        </w:tc>
      </w:tr>
      <w:bookmarkEnd w:id="1"/>
    </w:tbl>
    <w:p w14:paraId="5B42F69A">
      <w:pPr>
        <w:pStyle w:val="9"/>
        <w:ind w:left="0" w:leftChars="0" w:firstLine="0" w:firstLineChars="0"/>
      </w:pPr>
    </w:p>
    <w:tbl>
      <w:tblPr>
        <w:tblStyle w:val="10"/>
        <w:tblW w:w="0" w:type="auto"/>
        <w:tblInd w:w="-3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4"/>
      </w:tblGrid>
      <w:tr w14:paraId="5DE87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7" w:hRule="atLeast"/>
        </w:trPr>
        <w:tc>
          <w:tcPr>
            <w:tcW w:w="9304" w:type="dxa"/>
            <w:noWrap w:val="0"/>
            <w:vAlign w:val="center"/>
          </w:tcPr>
          <w:p w14:paraId="4FF3A79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fr-FR"/>
              </w:rPr>
              <w:t>审查人意见</w:t>
            </w:r>
          </w:p>
          <w:p w14:paraId="4C299B9B">
            <w:pPr>
              <w:spacing w:line="360" w:lineRule="exact"/>
              <w:ind w:firstLine="600" w:firstLineChars="2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经审查，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产品总图、电气原理图、铭牌图、受控件明细表、</w:t>
            </w:r>
            <w:r>
              <w:rPr>
                <w:rFonts w:hint="eastAsia" w:ascii="宋体" w:hAnsi="宋体"/>
                <w:sz w:val="24"/>
              </w:rPr>
              <w:t>企业标准、说明书</w:t>
            </w:r>
            <w:r>
              <w:rPr>
                <w:rFonts w:hint="eastAsia" w:ascii="宋体" w:hAnsi="宋体"/>
                <w:sz w:val="24"/>
                <w:lang w:eastAsia="zh-CN"/>
              </w:rPr>
              <w:t>、</w:t>
            </w:r>
            <w:r>
              <w:rPr>
                <w:rFonts w:hint="eastAsia" w:ascii="宋体" w:hAnsi="宋体"/>
                <w:sz w:val="24"/>
              </w:rPr>
              <w:t>等产品技术资料符合标准GB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/T </w:t>
            </w:r>
            <w:r>
              <w:rPr>
                <w:rFonts w:hint="eastAsia" w:ascii="宋体" w:hAnsi="宋体"/>
                <w:sz w:val="24"/>
              </w:rPr>
              <w:t>3836.1-20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21</w:t>
            </w:r>
            <w:r>
              <w:rPr>
                <w:rFonts w:hint="eastAsia" w:ascii="宋体" w:hAnsi="宋体"/>
                <w:sz w:val="24"/>
              </w:rPr>
              <w:t>、GB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/T </w:t>
            </w:r>
            <w:r>
              <w:rPr>
                <w:rFonts w:hint="eastAsia" w:ascii="宋体" w:hAnsi="宋体"/>
                <w:sz w:val="24"/>
              </w:rPr>
              <w:t>3836.4-20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21</w:t>
            </w:r>
            <w:r>
              <w:rPr>
                <w:rFonts w:hint="eastAsia" w:ascii="宋体" w:hAnsi="宋体"/>
                <w:sz w:val="24"/>
              </w:rPr>
              <w:t>的相关要求。</w:t>
            </w:r>
          </w:p>
          <w:p w14:paraId="14FAF6FC">
            <w:pPr>
              <w:spacing w:line="360" w:lineRule="exact"/>
              <w:rPr>
                <w:rFonts w:hint="eastAsia" w:ascii="宋体" w:hAnsi="宋体"/>
                <w:sz w:val="24"/>
              </w:rPr>
            </w:pPr>
          </w:p>
          <w:p w14:paraId="02166E2C">
            <w:pPr>
              <w:spacing w:line="360" w:lineRule="exact"/>
              <w:rPr>
                <w:rFonts w:hint="eastAsia" w:ascii="宋体" w:hAnsi="宋体"/>
                <w:sz w:val="24"/>
              </w:rPr>
            </w:pPr>
          </w:p>
          <w:p w14:paraId="48024CCF">
            <w:pPr>
              <w:spacing w:line="360" w:lineRule="exact"/>
              <w:jc w:val="left"/>
              <w:rPr>
                <w:rFonts w:hint="eastAsia" w:ascii="宋体" w:hAnsi="宋体"/>
                <w:sz w:val="24"/>
              </w:rPr>
            </w:pPr>
          </w:p>
          <w:p w14:paraId="7AF3D40B">
            <w:pPr>
              <w:rPr>
                <w:rFonts w:hint="eastAsia"/>
                <w:sz w:val="24"/>
              </w:rPr>
            </w:pPr>
          </w:p>
          <w:p w14:paraId="5370B5CC">
            <w:pPr>
              <w:rPr>
                <w:rFonts w:hint="eastAsia"/>
                <w:sz w:val="24"/>
                <w:lang w:val="fr-FR"/>
              </w:rPr>
            </w:pPr>
          </w:p>
          <w:p w14:paraId="5873EDB2">
            <w:pPr>
              <w:rPr>
                <w:rFonts w:hint="eastAsia"/>
                <w:sz w:val="24"/>
                <w:lang w:val="fr-FR"/>
              </w:rPr>
            </w:pPr>
          </w:p>
          <w:p w14:paraId="15669100">
            <w:r>
              <w:rPr>
                <w:rFonts w:hint="eastAsia"/>
                <w:sz w:val="24"/>
                <w:lang w:val="fr-FR"/>
              </w:rPr>
              <w:t>审查人签字：</w:t>
            </w:r>
            <w:r>
              <w:rPr>
                <w:sz w:val="24"/>
                <w:lang w:val="fr-FR"/>
              </w:rPr>
              <w:t xml:space="preserve">        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</w:t>
            </w:r>
            <w:r>
              <w:rPr>
                <w:rFonts w:hint="eastAsia"/>
                <w:sz w:val="24"/>
                <w:lang w:val="fr-FR"/>
              </w:rPr>
              <w:t xml:space="preserve">日期：     </w:t>
            </w:r>
            <w:r>
              <w:rPr>
                <w:rFonts w:hint="eastAsia"/>
                <w:sz w:val="24"/>
                <w:lang w:val="en-US" w:eastAsia="zh-CN"/>
              </w:rPr>
              <w:t>2025</w:t>
            </w:r>
            <w:r>
              <w:rPr>
                <w:rFonts w:hint="eastAsia"/>
                <w:sz w:val="24"/>
                <w:lang w:val="fr-FR"/>
              </w:rPr>
              <w:t xml:space="preserve">年  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  <w:lang w:val="fr-FR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 w:val="24"/>
                <w:lang w:val="fr-FR"/>
              </w:rPr>
              <w:t>日</w:t>
            </w:r>
          </w:p>
        </w:tc>
      </w:tr>
      <w:tr w14:paraId="291FF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1" w:hRule="atLeast"/>
        </w:trPr>
        <w:tc>
          <w:tcPr>
            <w:tcW w:w="9304" w:type="dxa"/>
            <w:noWrap w:val="0"/>
            <w:vAlign w:val="center"/>
          </w:tcPr>
          <w:p w14:paraId="63C725B9">
            <w:pPr>
              <w:rPr>
                <w:rFonts w:hint="eastAsia" w:ascii="Times New Roman" w:hAnsi="Times New Roman" w:eastAsia="宋体" w:cs="Times New Roman"/>
                <w:sz w:val="28"/>
                <w:szCs w:val="28"/>
                <w:lang w:val="fr-FR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fr-FR"/>
              </w:rPr>
              <w:t>审核人意见</w:t>
            </w:r>
          </w:p>
          <w:p w14:paraId="49F216D6">
            <w:pPr>
              <w:rPr>
                <w:rFonts w:hint="eastAsia"/>
                <w:sz w:val="24"/>
                <w:lang w:val="fr-FR"/>
              </w:rPr>
            </w:pPr>
          </w:p>
          <w:p w14:paraId="79FDEDCE">
            <w:pPr>
              <w:rPr>
                <w:rFonts w:hint="eastAsia"/>
                <w:sz w:val="24"/>
                <w:lang w:val="fr-FR"/>
              </w:rPr>
            </w:pPr>
          </w:p>
          <w:p w14:paraId="18FCFCC0">
            <w:pPr>
              <w:ind w:firstLine="1600" w:firstLineChars="400"/>
              <w:rPr>
                <w:rFonts w:hint="eastAsia"/>
                <w:sz w:val="24"/>
                <w:lang w:val="fr-FR"/>
              </w:rPr>
            </w:pPr>
            <w:r>
              <w:rPr>
                <w:rFonts w:hint="eastAsia" w:ascii="楷体" w:hAnsi="楷体" w:eastAsia="楷体" w:cs="楷体"/>
                <w:sz w:val="40"/>
                <w:szCs w:val="40"/>
                <w:lang w:val="en-US" w:eastAsia="zh-CN"/>
              </w:rPr>
              <w:t>同意审查人意见。</w:t>
            </w:r>
          </w:p>
          <w:p w14:paraId="4F0DF7E4">
            <w:pPr>
              <w:rPr>
                <w:rFonts w:hint="eastAsia"/>
                <w:sz w:val="24"/>
                <w:lang w:val="fr-FR"/>
              </w:rPr>
            </w:pPr>
          </w:p>
          <w:p w14:paraId="79E2D71D">
            <w:pPr>
              <w:rPr>
                <w:rFonts w:hint="eastAsia"/>
                <w:sz w:val="24"/>
                <w:lang w:val="fr-FR"/>
              </w:rPr>
            </w:pPr>
          </w:p>
          <w:p w14:paraId="0CDEFEE7">
            <w:pPr>
              <w:rPr>
                <w:rFonts w:hint="eastAsia"/>
                <w:sz w:val="24"/>
                <w:lang w:val="fr-FR"/>
              </w:rPr>
            </w:pPr>
          </w:p>
          <w:p w14:paraId="72F62865">
            <w:pPr>
              <w:rPr>
                <w:rFonts w:hint="eastAsia"/>
                <w:sz w:val="24"/>
                <w:lang w:val="fr-FR"/>
              </w:rPr>
            </w:pPr>
          </w:p>
          <w:p w14:paraId="6A003742">
            <w:pPr>
              <w:rPr>
                <w:rFonts w:hint="eastAsia"/>
                <w:sz w:val="24"/>
                <w:lang w:val="fr-FR"/>
              </w:rPr>
            </w:pPr>
          </w:p>
          <w:p w14:paraId="5087A75C">
            <w:pPr>
              <w:rPr>
                <w:rFonts w:hint="eastAsia"/>
                <w:sz w:val="24"/>
                <w:lang w:val="fr-FR"/>
              </w:rPr>
            </w:pPr>
            <w:r>
              <w:rPr>
                <w:rFonts w:hint="eastAsia"/>
                <w:sz w:val="24"/>
                <w:lang w:val="fr-FR"/>
              </w:rPr>
              <w:t xml:space="preserve">审核人签字：        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</w:t>
            </w:r>
            <w:r>
              <w:rPr>
                <w:rFonts w:hint="eastAsia"/>
                <w:sz w:val="24"/>
                <w:lang w:val="fr-FR"/>
              </w:rPr>
              <w:t xml:space="preserve">日期：     </w:t>
            </w:r>
            <w:r>
              <w:rPr>
                <w:rFonts w:hint="eastAsia"/>
                <w:sz w:val="24"/>
                <w:lang w:val="en-US" w:eastAsia="zh-CN"/>
              </w:rPr>
              <w:t>2025</w:t>
            </w:r>
            <w:r>
              <w:rPr>
                <w:rFonts w:hint="eastAsia"/>
                <w:sz w:val="24"/>
                <w:lang w:val="fr-FR"/>
              </w:rPr>
              <w:t xml:space="preserve">年  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  <w:lang w:val="fr-FR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 w:val="24"/>
                <w:lang w:val="fr-FR"/>
              </w:rPr>
              <w:t>日</w:t>
            </w:r>
          </w:p>
        </w:tc>
      </w:tr>
      <w:tr w14:paraId="64D0F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1" w:hRule="atLeast"/>
        </w:trPr>
        <w:tc>
          <w:tcPr>
            <w:tcW w:w="9304" w:type="dxa"/>
            <w:noWrap w:val="0"/>
            <w:vAlign w:val="center"/>
          </w:tcPr>
          <w:p w14:paraId="766B00F2">
            <w:pPr>
              <w:rPr>
                <w:rFonts w:hint="eastAsia" w:ascii="Times New Roman" w:hAnsi="Times New Roman" w:eastAsia="宋体" w:cs="Times New Roman"/>
                <w:sz w:val="28"/>
                <w:szCs w:val="28"/>
                <w:lang w:val="fr-FR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fr-FR" w:eastAsia="zh-CN"/>
              </w:rPr>
              <w:t>审定人意见</w:t>
            </w:r>
          </w:p>
          <w:p w14:paraId="36CCEC01">
            <w:pPr>
              <w:rPr>
                <w:rFonts w:hint="eastAsia"/>
                <w:sz w:val="24"/>
                <w:lang w:val="fr-FR"/>
              </w:rPr>
            </w:pPr>
          </w:p>
          <w:p w14:paraId="2773FEA1">
            <w:pPr>
              <w:rPr>
                <w:rFonts w:hint="eastAsia"/>
                <w:sz w:val="24"/>
                <w:lang w:val="fr-FR"/>
              </w:rPr>
            </w:pPr>
          </w:p>
          <w:p w14:paraId="6D4F57EB">
            <w:pPr>
              <w:pStyle w:val="2"/>
              <w:numPr>
                <w:ilvl w:val="0"/>
                <w:numId w:val="0"/>
              </w:numPr>
              <w:ind w:leftChars="0"/>
              <w:rPr>
                <w:rFonts w:hint="eastAsia"/>
                <w:lang w:val="fr-FR"/>
              </w:rPr>
            </w:pPr>
          </w:p>
          <w:p w14:paraId="5435123D">
            <w:pPr>
              <w:ind w:firstLine="1440" w:firstLineChars="6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楷体" w:hAnsi="楷体" w:eastAsia="楷体" w:cs="楷体"/>
                <w:sz w:val="40"/>
                <w:szCs w:val="40"/>
                <w:lang w:val="en-US" w:eastAsia="zh-CN"/>
              </w:rPr>
              <w:t>同意。</w:t>
            </w:r>
          </w:p>
          <w:p w14:paraId="67351900">
            <w:pPr>
              <w:rPr>
                <w:rFonts w:hint="eastAsia"/>
                <w:sz w:val="24"/>
                <w:lang w:val="en-US" w:eastAsia="zh-CN"/>
              </w:rPr>
            </w:pPr>
          </w:p>
          <w:p w14:paraId="1F4517C9">
            <w:pPr>
              <w:rPr>
                <w:rFonts w:hint="eastAsia"/>
                <w:sz w:val="24"/>
                <w:lang w:val="fr-FR"/>
              </w:rPr>
            </w:pPr>
          </w:p>
          <w:p w14:paraId="250ADCA1">
            <w:pPr>
              <w:rPr>
                <w:rFonts w:hint="eastAsia"/>
                <w:sz w:val="24"/>
                <w:lang w:val="fr-FR"/>
              </w:rPr>
            </w:pPr>
          </w:p>
          <w:p w14:paraId="5B74A30B">
            <w:pPr>
              <w:rPr>
                <w:rFonts w:hint="eastAsia"/>
                <w:sz w:val="24"/>
                <w:lang w:val="fr-FR"/>
              </w:rPr>
            </w:pPr>
          </w:p>
          <w:p w14:paraId="5744952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fr-FR"/>
              </w:rPr>
              <w:t xml:space="preserve">审定人签字：    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  <w:lang w:val="fr-FR"/>
              </w:rPr>
              <w:t xml:space="preserve">日期：    </w:t>
            </w:r>
            <w:r>
              <w:rPr>
                <w:rFonts w:hint="eastAsia"/>
                <w:sz w:val="24"/>
                <w:lang w:val="en-US" w:eastAsia="zh-CN"/>
              </w:rPr>
              <w:t>2025</w:t>
            </w:r>
            <w:r>
              <w:rPr>
                <w:rFonts w:hint="eastAsia"/>
                <w:sz w:val="24"/>
                <w:lang w:val="fr-FR"/>
              </w:rPr>
              <w:t xml:space="preserve">年  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  <w:lang w:val="fr-FR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 w:val="24"/>
                <w:lang w:val="fr-FR"/>
              </w:rPr>
              <w:t>日</w:t>
            </w:r>
          </w:p>
        </w:tc>
      </w:tr>
    </w:tbl>
    <w:p w14:paraId="2DC763E7">
      <w:pPr>
        <w:pStyle w:val="9"/>
      </w:pPr>
    </w:p>
    <w:sectPr>
      <w:headerReference r:id="rId6" w:type="default"/>
      <w:pgSz w:w="11906" w:h="16838"/>
      <w:pgMar w:top="1440" w:right="1797" w:bottom="1440" w:left="1797" w:header="624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长城大标宋体">
    <w:altName w:val="宋体"/>
    <w:panose1 w:val="02010609010101010101"/>
    <w:charset w:val="86"/>
    <w:family w:val="modern"/>
    <w:pitch w:val="default"/>
    <w:sig w:usb0="00000001" w:usb1="080E0000" w:usb2="00000010" w:usb3="00000000" w:csb0="00040000" w:csb1="00000000"/>
  </w:font>
  <w:font w:name="Haettenschweiler">
    <w:altName w:val="Yu Gothic UI Semibold"/>
    <w:panose1 w:val="020B0706040902060204"/>
    <w:charset w:val="00"/>
    <w:family w:val="swiss"/>
    <w:pitch w:val="default"/>
    <w:sig w:usb0="00000287" w:usb1="00000000" w:usb2="00000000" w:usb3="00000000" w:csb0="2000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DC12E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A3E6C">
    <w:pPr>
      <w:pStyle w:val="8"/>
      <w:pBdr>
        <w:bottom w:val="single" w:color="auto" w:sz="6" w:space="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99AE1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26BAF">
    <w:pPr>
      <w:pStyle w:val="8"/>
      <w:pBdr>
        <w:bottom w:val="single" w:color="auto" w:sz="6" w:space="0"/>
      </w:pBdr>
      <w:rPr>
        <w:rFonts w:hint="eastAsia"/>
        <w:sz w:val="24"/>
        <w:szCs w:val="24"/>
      </w:rPr>
    </w:pPr>
    <w:r>
      <w:rPr>
        <w:rFonts w:hint="eastAsia"/>
        <w:sz w:val="24"/>
        <w:szCs w:val="24"/>
      </w:rPr>
      <w:t>审查记录</w:t>
    </w:r>
  </w:p>
  <w:p w14:paraId="07853A3F">
    <w:pPr>
      <w:pStyle w:val="8"/>
      <w:pBdr>
        <w:bottom w:val="single" w:color="auto" w:sz="6" w:space="0"/>
      </w:pBdr>
      <w:jc w:val="left"/>
      <w:rPr>
        <w:rFonts w:hint="eastAsia"/>
      </w:rPr>
    </w:pPr>
    <w:r>
      <w:rPr>
        <w:rFonts w:hint="eastAsia"/>
      </w:rPr>
      <w:t>审查记录编号：</w:t>
    </w:r>
    <w:r>
      <w:rPr>
        <w:rFonts w:hint="eastAsia" w:ascii="Times New Roman" w:hAnsi="Times New Roman" w:eastAsia="宋体" w:cs="Times New Roman"/>
        <w:highlight w:val="none"/>
        <w:lang w:eastAsia="zh-CN"/>
      </w:rPr>
      <w:t>CSBTT</w:t>
    </w:r>
    <w:r>
      <w:rPr>
        <w:rFonts w:hint="eastAsia" w:ascii="Times New Roman" w:hAnsi="Times New Roman" w:eastAsia="宋体" w:cs="Times New Roman"/>
        <w:highlight w:val="none"/>
      </w:rPr>
      <w:t>/</w:t>
    </w:r>
    <w:r>
      <w:rPr>
        <w:rFonts w:hint="eastAsia"/>
        <w:highlight w:val="none"/>
      </w:rPr>
      <w:t xml:space="preserve">JS(E)-40/A    </w:t>
    </w:r>
    <w:r>
      <w:rPr>
        <w:rFonts w:hint="eastAsia"/>
      </w:rPr>
      <w:t xml:space="preserve">                                          第 </w:t>
    </w: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lang/>
      </w:rPr>
      <w:t>9</w:t>
    </w:r>
    <w:r>
      <w:rPr>
        <w:rFonts w:hint="eastAsia"/>
      </w:rPr>
      <w:fldChar w:fldCharType="end"/>
    </w:r>
    <w:r>
      <w:rPr>
        <w:rFonts w:hint="eastAsia"/>
      </w:rPr>
      <w:t xml:space="preserve"> 页 共 </w:t>
    </w:r>
    <w:r>
      <w:rPr>
        <w:rFonts w:hint="eastAsia"/>
        <w:lang w:val="en-US" w:eastAsia="zh-CN"/>
      </w:rPr>
      <w:t>3</w:t>
    </w:r>
    <w:r>
      <w:rPr>
        <w:rFonts w:hint="eastAsia"/>
      </w:rPr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C7457B"/>
    <w:multiLevelType w:val="singleLevel"/>
    <w:tmpl w:val="95C7457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ECD9F61"/>
    <w:multiLevelType w:val="singleLevel"/>
    <w:tmpl w:val="AECD9F6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1B5101F"/>
    <w:multiLevelType w:val="singleLevel"/>
    <w:tmpl w:val="01B510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4B17A41"/>
    <w:multiLevelType w:val="multilevel"/>
    <w:tmpl w:val="44B17A41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2"/>
      <w:suff w:val="space"/>
      <w:lvlText w:val="%1.%2"/>
      <w:lvlJc w:val="left"/>
      <w:pPr>
        <w:ind w:left="0" w:firstLine="0"/>
      </w:p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79B0FF7F"/>
    <w:multiLevelType w:val="singleLevel"/>
    <w:tmpl w:val="79B0FF7F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315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ZiNjViOGUwMzhlOWExYjhmMDAxN2IxYzRkN2IxZTIifQ=="/>
  </w:docVars>
  <w:rsids>
    <w:rsidRoot w:val="00172A27"/>
    <w:rsid w:val="00152C38"/>
    <w:rsid w:val="0031380D"/>
    <w:rsid w:val="00405121"/>
    <w:rsid w:val="0040794A"/>
    <w:rsid w:val="00645991"/>
    <w:rsid w:val="00846033"/>
    <w:rsid w:val="009470BF"/>
    <w:rsid w:val="00BF706B"/>
    <w:rsid w:val="00E22D8F"/>
    <w:rsid w:val="00F243FC"/>
    <w:rsid w:val="00F925C1"/>
    <w:rsid w:val="00FA00A3"/>
    <w:rsid w:val="01452F34"/>
    <w:rsid w:val="0154468C"/>
    <w:rsid w:val="016059F0"/>
    <w:rsid w:val="016555A5"/>
    <w:rsid w:val="01822573"/>
    <w:rsid w:val="02353A89"/>
    <w:rsid w:val="0247556A"/>
    <w:rsid w:val="024E06A7"/>
    <w:rsid w:val="027619AC"/>
    <w:rsid w:val="029F7154"/>
    <w:rsid w:val="02B80216"/>
    <w:rsid w:val="02D23086"/>
    <w:rsid w:val="031012B8"/>
    <w:rsid w:val="03367AB9"/>
    <w:rsid w:val="03686FD4"/>
    <w:rsid w:val="037441B6"/>
    <w:rsid w:val="03BE185C"/>
    <w:rsid w:val="03FD4132"/>
    <w:rsid w:val="0442423B"/>
    <w:rsid w:val="049E75D7"/>
    <w:rsid w:val="0537511C"/>
    <w:rsid w:val="053C6EDC"/>
    <w:rsid w:val="05B44CC5"/>
    <w:rsid w:val="05B94FAD"/>
    <w:rsid w:val="05F53AB5"/>
    <w:rsid w:val="0616772D"/>
    <w:rsid w:val="0627193B"/>
    <w:rsid w:val="06316315"/>
    <w:rsid w:val="06436049"/>
    <w:rsid w:val="06563FCE"/>
    <w:rsid w:val="0675131A"/>
    <w:rsid w:val="06B331CE"/>
    <w:rsid w:val="06B807E5"/>
    <w:rsid w:val="06D849E3"/>
    <w:rsid w:val="06F13870"/>
    <w:rsid w:val="06F538E5"/>
    <w:rsid w:val="07C33F27"/>
    <w:rsid w:val="07CA426C"/>
    <w:rsid w:val="07FE491D"/>
    <w:rsid w:val="080F08D8"/>
    <w:rsid w:val="08316505"/>
    <w:rsid w:val="08365E65"/>
    <w:rsid w:val="085B1D6F"/>
    <w:rsid w:val="087370B9"/>
    <w:rsid w:val="088F5575"/>
    <w:rsid w:val="08A103E3"/>
    <w:rsid w:val="08E25FED"/>
    <w:rsid w:val="08ED5EE7"/>
    <w:rsid w:val="09012917"/>
    <w:rsid w:val="09664528"/>
    <w:rsid w:val="096D1331"/>
    <w:rsid w:val="096F639D"/>
    <w:rsid w:val="09BE601D"/>
    <w:rsid w:val="09EB553B"/>
    <w:rsid w:val="09F34C60"/>
    <w:rsid w:val="09FB55B8"/>
    <w:rsid w:val="0A2F0DBE"/>
    <w:rsid w:val="0A465869"/>
    <w:rsid w:val="0A7964DD"/>
    <w:rsid w:val="0B1B1342"/>
    <w:rsid w:val="0B3A5C6C"/>
    <w:rsid w:val="0B4B01B3"/>
    <w:rsid w:val="0B815649"/>
    <w:rsid w:val="0BA8707A"/>
    <w:rsid w:val="0C0E5D26"/>
    <w:rsid w:val="0C196F79"/>
    <w:rsid w:val="0C4F74F5"/>
    <w:rsid w:val="0CB74B55"/>
    <w:rsid w:val="0D1D3A97"/>
    <w:rsid w:val="0D4F2E1E"/>
    <w:rsid w:val="0D6F42E9"/>
    <w:rsid w:val="0D701E19"/>
    <w:rsid w:val="0D9B2ABC"/>
    <w:rsid w:val="0D9E7753"/>
    <w:rsid w:val="0DFA7935"/>
    <w:rsid w:val="0E032C8D"/>
    <w:rsid w:val="0E0367E9"/>
    <w:rsid w:val="0E1F739B"/>
    <w:rsid w:val="0E8C6D58"/>
    <w:rsid w:val="0E916375"/>
    <w:rsid w:val="0ECF44BF"/>
    <w:rsid w:val="0EEE31EF"/>
    <w:rsid w:val="0F3D21CF"/>
    <w:rsid w:val="0FD146C5"/>
    <w:rsid w:val="105A7815"/>
    <w:rsid w:val="10E50428"/>
    <w:rsid w:val="111C2B8F"/>
    <w:rsid w:val="11213093"/>
    <w:rsid w:val="113118BF"/>
    <w:rsid w:val="11A23C81"/>
    <w:rsid w:val="12224286"/>
    <w:rsid w:val="12325A47"/>
    <w:rsid w:val="123A6B90"/>
    <w:rsid w:val="12555A81"/>
    <w:rsid w:val="12575356"/>
    <w:rsid w:val="126A21E7"/>
    <w:rsid w:val="126D4B79"/>
    <w:rsid w:val="128A396C"/>
    <w:rsid w:val="12C56763"/>
    <w:rsid w:val="13217712"/>
    <w:rsid w:val="132C233E"/>
    <w:rsid w:val="134E29C1"/>
    <w:rsid w:val="135875D7"/>
    <w:rsid w:val="135A334F"/>
    <w:rsid w:val="137F7883"/>
    <w:rsid w:val="13916645"/>
    <w:rsid w:val="13D42D2D"/>
    <w:rsid w:val="13DF2B59"/>
    <w:rsid w:val="14164D9C"/>
    <w:rsid w:val="146E6986"/>
    <w:rsid w:val="14846C81"/>
    <w:rsid w:val="14E60C13"/>
    <w:rsid w:val="14EF7AC7"/>
    <w:rsid w:val="155516D9"/>
    <w:rsid w:val="15565D98"/>
    <w:rsid w:val="155E69FB"/>
    <w:rsid w:val="1573554C"/>
    <w:rsid w:val="15747FCD"/>
    <w:rsid w:val="15BB405F"/>
    <w:rsid w:val="15C33DCA"/>
    <w:rsid w:val="15C76572"/>
    <w:rsid w:val="1651030E"/>
    <w:rsid w:val="168013F6"/>
    <w:rsid w:val="16CE195E"/>
    <w:rsid w:val="16FC212A"/>
    <w:rsid w:val="170B3C76"/>
    <w:rsid w:val="17214184"/>
    <w:rsid w:val="17481711"/>
    <w:rsid w:val="174B2FAF"/>
    <w:rsid w:val="17591B70"/>
    <w:rsid w:val="17654071"/>
    <w:rsid w:val="178D6B96"/>
    <w:rsid w:val="17964B99"/>
    <w:rsid w:val="18382CDC"/>
    <w:rsid w:val="185B5474"/>
    <w:rsid w:val="186407CC"/>
    <w:rsid w:val="18B03A11"/>
    <w:rsid w:val="18BA09B0"/>
    <w:rsid w:val="18D55226"/>
    <w:rsid w:val="18D857CB"/>
    <w:rsid w:val="18E528DE"/>
    <w:rsid w:val="191F46F3"/>
    <w:rsid w:val="192A5EA5"/>
    <w:rsid w:val="19570331"/>
    <w:rsid w:val="197E250E"/>
    <w:rsid w:val="1981715C"/>
    <w:rsid w:val="19836A30"/>
    <w:rsid w:val="19A945AE"/>
    <w:rsid w:val="19C31523"/>
    <w:rsid w:val="1A3441CE"/>
    <w:rsid w:val="1A611215"/>
    <w:rsid w:val="1AA80E44"/>
    <w:rsid w:val="1ABF1CEA"/>
    <w:rsid w:val="1AC927CA"/>
    <w:rsid w:val="1AD80FFE"/>
    <w:rsid w:val="1AE22DDA"/>
    <w:rsid w:val="1B263890"/>
    <w:rsid w:val="1B746B5F"/>
    <w:rsid w:val="1B886580"/>
    <w:rsid w:val="1BA57132"/>
    <w:rsid w:val="1BBA4D10"/>
    <w:rsid w:val="1C2D5151"/>
    <w:rsid w:val="1C86195C"/>
    <w:rsid w:val="1CC41839"/>
    <w:rsid w:val="1CE67A02"/>
    <w:rsid w:val="1D13631D"/>
    <w:rsid w:val="1D1F4EB4"/>
    <w:rsid w:val="1DA112C5"/>
    <w:rsid w:val="1DCA10D2"/>
    <w:rsid w:val="1DD7559C"/>
    <w:rsid w:val="1E0839A8"/>
    <w:rsid w:val="1E205195"/>
    <w:rsid w:val="1E57048B"/>
    <w:rsid w:val="1E5C5DAD"/>
    <w:rsid w:val="1E6D7CAF"/>
    <w:rsid w:val="1E6F3A27"/>
    <w:rsid w:val="1E976EAD"/>
    <w:rsid w:val="1F0979D8"/>
    <w:rsid w:val="1F422271"/>
    <w:rsid w:val="1F446C62"/>
    <w:rsid w:val="1F903C55"/>
    <w:rsid w:val="1FA0658E"/>
    <w:rsid w:val="1FB55BA4"/>
    <w:rsid w:val="1FF552A4"/>
    <w:rsid w:val="1FFB0FD7"/>
    <w:rsid w:val="2000527E"/>
    <w:rsid w:val="200E714D"/>
    <w:rsid w:val="201E2B8A"/>
    <w:rsid w:val="20280331"/>
    <w:rsid w:val="203B1E13"/>
    <w:rsid w:val="208C1CBB"/>
    <w:rsid w:val="20A9647E"/>
    <w:rsid w:val="20B1619E"/>
    <w:rsid w:val="21020B82"/>
    <w:rsid w:val="21045116"/>
    <w:rsid w:val="21110DC5"/>
    <w:rsid w:val="21134C2F"/>
    <w:rsid w:val="21C9072C"/>
    <w:rsid w:val="21D818E3"/>
    <w:rsid w:val="21EA1CDE"/>
    <w:rsid w:val="22097CEF"/>
    <w:rsid w:val="221B63A0"/>
    <w:rsid w:val="224B0307"/>
    <w:rsid w:val="224F7DF7"/>
    <w:rsid w:val="22682C67"/>
    <w:rsid w:val="22C2261D"/>
    <w:rsid w:val="22C2681B"/>
    <w:rsid w:val="22C32593"/>
    <w:rsid w:val="22EA7B20"/>
    <w:rsid w:val="232E3EB1"/>
    <w:rsid w:val="235651B5"/>
    <w:rsid w:val="237870FA"/>
    <w:rsid w:val="23971A56"/>
    <w:rsid w:val="23CB16FF"/>
    <w:rsid w:val="23CD5478"/>
    <w:rsid w:val="24B108F5"/>
    <w:rsid w:val="24D052B7"/>
    <w:rsid w:val="24EE6324"/>
    <w:rsid w:val="250749B9"/>
    <w:rsid w:val="253B4663"/>
    <w:rsid w:val="25570EE4"/>
    <w:rsid w:val="259E347E"/>
    <w:rsid w:val="25A67162"/>
    <w:rsid w:val="25A70B91"/>
    <w:rsid w:val="25A91F14"/>
    <w:rsid w:val="25C97EC1"/>
    <w:rsid w:val="25F52A64"/>
    <w:rsid w:val="26061115"/>
    <w:rsid w:val="26301CEE"/>
    <w:rsid w:val="26647BE9"/>
    <w:rsid w:val="2681079B"/>
    <w:rsid w:val="26BC7A25"/>
    <w:rsid w:val="26C708A4"/>
    <w:rsid w:val="26E34A53"/>
    <w:rsid w:val="273121C1"/>
    <w:rsid w:val="2762237B"/>
    <w:rsid w:val="27653C19"/>
    <w:rsid w:val="278C4AB6"/>
    <w:rsid w:val="27B84691"/>
    <w:rsid w:val="27CB7F20"/>
    <w:rsid w:val="27CD4D8C"/>
    <w:rsid w:val="27F54F9D"/>
    <w:rsid w:val="280C22E7"/>
    <w:rsid w:val="28497097"/>
    <w:rsid w:val="284D1D22"/>
    <w:rsid w:val="284D6B87"/>
    <w:rsid w:val="2897599B"/>
    <w:rsid w:val="28AD2483"/>
    <w:rsid w:val="292D6CF9"/>
    <w:rsid w:val="29307F7D"/>
    <w:rsid w:val="297F5466"/>
    <w:rsid w:val="298F5E45"/>
    <w:rsid w:val="29D3130E"/>
    <w:rsid w:val="29D86924"/>
    <w:rsid w:val="29E928DF"/>
    <w:rsid w:val="2A5A37DD"/>
    <w:rsid w:val="2AB46A94"/>
    <w:rsid w:val="2ACC4969"/>
    <w:rsid w:val="2AD1642C"/>
    <w:rsid w:val="2B34402E"/>
    <w:rsid w:val="2B6A7A50"/>
    <w:rsid w:val="2BAD5B8F"/>
    <w:rsid w:val="2BC058C2"/>
    <w:rsid w:val="2BD175E2"/>
    <w:rsid w:val="2BD61589"/>
    <w:rsid w:val="2BEF61A7"/>
    <w:rsid w:val="2BF67536"/>
    <w:rsid w:val="2C1D4AC2"/>
    <w:rsid w:val="2C2E4F21"/>
    <w:rsid w:val="2C594A50"/>
    <w:rsid w:val="2C701096"/>
    <w:rsid w:val="2C7E7C57"/>
    <w:rsid w:val="2CB05936"/>
    <w:rsid w:val="2CFC2DDE"/>
    <w:rsid w:val="2D0F6B01"/>
    <w:rsid w:val="2D2E5E57"/>
    <w:rsid w:val="2D4D7629"/>
    <w:rsid w:val="2D656721"/>
    <w:rsid w:val="2D984D48"/>
    <w:rsid w:val="2D9E4200"/>
    <w:rsid w:val="2DA87C5A"/>
    <w:rsid w:val="2DB17BB8"/>
    <w:rsid w:val="2DDB69E3"/>
    <w:rsid w:val="2E690493"/>
    <w:rsid w:val="2EAE5763"/>
    <w:rsid w:val="2EE67D35"/>
    <w:rsid w:val="2F520F27"/>
    <w:rsid w:val="2F5D3B94"/>
    <w:rsid w:val="2F807842"/>
    <w:rsid w:val="30234D2B"/>
    <w:rsid w:val="306D63C1"/>
    <w:rsid w:val="308A649E"/>
    <w:rsid w:val="309F206A"/>
    <w:rsid w:val="30BA1D4E"/>
    <w:rsid w:val="30E9636A"/>
    <w:rsid w:val="31575E72"/>
    <w:rsid w:val="315A68D9"/>
    <w:rsid w:val="31E63A29"/>
    <w:rsid w:val="3203475A"/>
    <w:rsid w:val="327613D0"/>
    <w:rsid w:val="32A0461A"/>
    <w:rsid w:val="338B0EAB"/>
    <w:rsid w:val="33B43F5E"/>
    <w:rsid w:val="33B91574"/>
    <w:rsid w:val="33C46949"/>
    <w:rsid w:val="33E04D53"/>
    <w:rsid w:val="34452E08"/>
    <w:rsid w:val="34677222"/>
    <w:rsid w:val="346A0AC1"/>
    <w:rsid w:val="34817F02"/>
    <w:rsid w:val="34897199"/>
    <w:rsid w:val="34A54507"/>
    <w:rsid w:val="34A86BA5"/>
    <w:rsid w:val="34B447E5"/>
    <w:rsid w:val="34B73C24"/>
    <w:rsid w:val="357D4824"/>
    <w:rsid w:val="35B53FBD"/>
    <w:rsid w:val="35EB5C31"/>
    <w:rsid w:val="35F25212"/>
    <w:rsid w:val="3639699D"/>
    <w:rsid w:val="36681A4D"/>
    <w:rsid w:val="367D0F7F"/>
    <w:rsid w:val="36943EAE"/>
    <w:rsid w:val="36A83AC7"/>
    <w:rsid w:val="36B67FED"/>
    <w:rsid w:val="36B85B13"/>
    <w:rsid w:val="36B9188B"/>
    <w:rsid w:val="36BB5604"/>
    <w:rsid w:val="36BE50F4"/>
    <w:rsid w:val="36D14AD3"/>
    <w:rsid w:val="370E1BD7"/>
    <w:rsid w:val="37215DF1"/>
    <w:rsid w:val="37BC5AD7"/>
    <w:rsid w:val="37E66D94"/>
    <w:rsid w:val="380F3F1E"/>
    <w:rsid w:val="38141E8D"/>
    <w:rsid w:val="383438BF"/>
    <w:rsid w:val="38675A43"/>
    <w:rsid w:val="386C3059"/>
    <w:rsid w:val="3914512A"/>
    <w:rsid w:val="39382F3B"/>
    <w:rsid w:val="395D29A2"/>
    <w:rsid w:val="397767E9"/>
    <w:rsid w:val="39886B3E"/>
    <w:rsid w:val="398B5D2F"/>
    <w:rsid w:val="39B0341A"/>
    <w:rsid w:val="39FD7529"/>
    <w:rsid w:val="39FF3A59"/>
    <w:rsid w:val="3A1651D2"/>
    <w:rsid w:val="3A184B1B"/>
    <w:rsid w:val="3AC176C4"/>
    <w:rsid w:val="3AE94761"/>
    <w:rsid w:val="3B131EB2"/>
    <w:rsid w:val="3B740A3B"/>
    <w:rsid w:val="3BC271C2"/>
    <w:rsid w:val="3C3E4D0D"/>
    <w:rsid w:val="3CB66F99"/>
    <w:rsid w:val="3CB824E7"/>
    <w:rsid w:val="3CDE3DFA"/>
    <w:rsid w:val="3CF11D7F"/>
    <w:rsid w:val="3CF90B88"/>
    <w:rsid w:val="3D1E069A"/>
    <w:rsid w:val="3D205D17"/>
    <w:rsid w:val="3D485BFB"/>
    <w:rsid w:val="3D700C60"/>
    <w:rsid w:val="3D766728"/>
    <w:rsid w:val="3DB822ED"/>
    <w:rsid w:val="3E265A58"/>
    <w:rsid w:val="3E546A69"/>
    <w:rsid w:val="3E6E73FF"/>
    <w:rsid w:val="3ED71449"/>
    <w:rsid w:val="3EDC7F6B"/>
    <w:rsid w:val="402B55A8"/>
    <w:rsid w:val="403A6D00"/>
    <w:rsid w:val="40610342"/>
    <w:rsid w:val="409018AF"/>
    <w:rsid w:val="40AD420F"/>
    <w:rsid w:val="40DC2D46"/>
    <w:rsid w:val="40FE2CBD"/>
    <w:rsid w:val="41056F5F"/>
    <w:rsid w:val="411C146E"/>
    <w:rsid w:val="411C1E0F"/>
    <w:rsid w:val="414452FB"/>
    <w:rsid w:val="41635215"/>
    <w:rsid w:val="41850CE8"/>
    <w:rsid w:val="41A164BD"/>
    <w:rsid w:val="41B11ADD"/>
    <w:rsid w:val="41C71300"/>
    <w:rsid w:val="423D6402"/>
    <w:rsid w:val="425863FC"/>
    <w:rsid w:val="426D4E35"/>
    <w:rsid w:val="42957C4B"/>
    <w:rsid w:val="42A9748F"/>
    <w:rsid w:val="42AC04F6"/>
    <w:rsid w:val="42CA06F8"/>
    <w:rsid w:val="42FA5706"/>
    <w:rsid w:val="43805C0B"/>
    <w:rsid w:val="43A15B81"/>
    <w:rsid w:val="43C7531C"/>
    <w:rsid w:val="43C755E8"/>
    <w:rsid w:val="448B5F49"/>
    <w:rsid w:val="4517221C"/>
    <w:rsid w:val="4561381A"/>
    <w:rsid w:val="456A0921"/>
    <w:rsid w:val="456F4189"/>
    <w:rsid w:val="457E617A"/>
    <w:rsid w:val="45954B65"/>
    <w:rsid w:val="459A7D41"/>
    <w:rsid w:val="45E16709"/>
    <w:rsid w:val="45EC7588"/>
    <w:rsid w:val="46003033"/>
    <w:rsid w:val="461007DB"/>
    <w:rsid w:val="46635411"/>
    <w:rsid w:val="46690BD8"/>
    <w:rsid w:val="46D149CF"/>
    <w:rsid w:val="470B1C8F"/>
    <w:rsid w:val="473A2575"/>
    <w:rsid w:val="47775577"/>
    <w:rsid w:val="48270D4B"/>
    <w:rsid w:val="482E0405"/>
    <w:rsid w:val="48315726"/>
    <w:rsid w:val="484F26E6"/>
    <w:rsid w:val="48815F67"/>
    <w:rsid w:val="48D8656A"/>
    <w:rsid w:val="48E71796"/>
    <w:rsid w:val="49025314"/>
    <w:rsid w:val="49060960"/>
    <w:rsid w:val="491078EC"/>
    <w:rsid w:val="49184B37"/>
    <w:rsid w:val="49366D6C"/>
    <w:rsid w:val="49375515"/>
    <w:rsid w:val="494150A1"/>
    <w:rsid w:val="496360D0"/>
    <w:rsid w:val="498903C3"/>
    <w:rsid w:val="4989333F"/>
    <w:rsid w:val="49B25288"/>
    <w:rsid w:val="49C276C7"/>
    <w:rsid w:val="49DC7913"/>
    <w:rsid w:val="49F26522"/>
    <w:rsid w:val="4A0519B4"/>
    <w:rsid w:val="4A2A4578"/>
    <w:rsid w:val="4A46797A"/>
    <w:rsid w:val="4A477482"/>
    <w:rsid w:val="4A510301"/>
    <w:rsid w:val="4A646D25"/>
    <w:rsid w:val="4A6706D8"/>
    <w:rsid w:val="4A993A56"/>
    <w:rsid w:val="4AAE12AF"/>
    <w:rsid w:val="4AD4683C"/>
    <w:rsid w:val="4B215410"/>
    <w:rsid w:val="4B743696"/>
    <w:rsid w:val="4B766C25"/>
    <w:rsid w:val="4BD905AE"/>
    <w:rsid w:val="4BE40D01"/>
    <w:rsid w:val="4C1F78B2"/>
    <w:rsid w:val="4C2630C7"/>
    <w:rsid w:val="4C4719BC"/>
    <w:rsid w:val="4C547C35"/>
    <w:rsid w:val="4C59349D"/>
    <w:rsid w:val="4C912C37"/>
    <w:rsid w:val="4CA0731E"/>
    <w:rsid w:val="4CCF550D"/>
    <w:rsid w:val="4CD66EB3"/>
    <w:rsid w:val="4CF3744D"/>
    <w:rsid w:val="4D423F31"/>
    <w:rsid w:val="4D4E0B28"/>
    <w:rsid w:val="4D6A2190"/>
    <w:rsid w:val="4D6E6C73"/>
    <w:rsid w:val="4D7A36CB"/>
    <w:rsid w:val="4D9E2879"/>
    <w:rsid w:val="4DB10A21"/>
    <w:rsid w:val="4DE374C2"/>
    <w:rsid w:val="4DE82D2A"/>
    <w:rsid w:val="4DEC53EC"/>
    <w:rsid w:val="4E7C3473"/>
    <w:rsid w:val="4E8D5680"/>
    <w:rsid w:val="4EA727CE"/>
    <w:rsid w:val="4ED01032"/>
    <w:rsid w:val="4ED11A10"/>
    <w:rsid w:val="4F493C9D"/>
    <w:rsid w:val="4F7B372A"/>
    <w:rsid w:val="4F995778"/>
    <w:rsid w:val="4F9D18F3"/>
    <w:rsid w:val="4FA159BD"/>
    <w:rsid w:val="4FA634F4"/>
    <w:rsid w:val="4FFA3FEE"/>
    <w:rsid w:val="50255B28"/>
    <w:rsid w:val="508600EC"/>
    <w:rsid w:val="50873F39"/>
    <w:rsid w:val="50E54064"/>
    <w:rsid w:val="5144471C"/>
    <w:rsid w:val="51493AE0"/>
    <w:rsid w:val="515755E3"/>
    <w:rsid w:val="518C64EF"/>
    <w:rsid w:val="51A52CE0"/>
    <w:rsid w:val="51E15477"/>
    <w:rsid w:val="51F021AD"/>
    <w:rsid w:val="51FF0F64"/>
    <w:rsid w:val="520021AE"/>
    <w:rsid w:val="52A75DCB"/>
    <w:rsid w:val="52AD4ABB"/>
    <w:rsid w:val="53106650"/>
    <w:rsid w:val="53175716"/>
    <w:rsid w:val="532366CC"/>
    <w:rsid w:val="5325057D"/>
    <w:rsid w:val="53D034ED"/>
    <w:rsid w:val="53E93358"/>
    <w:rsid w:val="540E1011"/>
    <w:rsid w:val="541859EC"/>
    <w:rsid w:val="541F6D7A"/>
    <w:rsid w:val="54420CBA"/>
    <w:rsid w:val="545E2186"/>
    <w:rsid w:val="548821BF"/>
    <w:rsid w:val="549C486F"/>
    <w:rsid w:val="54BF40B9"/>
    <w:rsid w:val="54C65448"/>
    <w:rsid w:val="54E35FFA"/>
    <w:rsid w:val="54F16968"/>
    <w:rsid w:val="551E68BF"/>
    <w:rsid w:val="55AA6B17"/>
    <w:rsid w:val="55D10548"/>
    <w:rsid w:val="55DF2C65"/>
    <w:rsid w:val="56AA6C59"/>
    <w:rsid w:val="56CC25FA"/>
    <w:rsid w:val="56DD6C8E"/>
    <w:rsid w:val="56E322DB"/>
    <w:rsid w:val="56F62F26"/>
    <w:rsid w:val="57422AF3"/>
    <w:rsid w:val="576378C6"/>
    <w:rsid w:val="57DE6F4C"/>
    <w:rsid w:val="584B45E2"/>
    <w:rsid w:val="585C33A0"/>
    <w:rsid w:val="586B5DDA"/>
    <w:rsid w:val="589D0BB5"/>
    <w:rsid w:val="58F72073"/>
    <w:rsid w:val="5918482C"/>
    <w:rsid w:val="59831B59"/>
    <w:rsid w:val="59C363FA"/>
    <w:rsid w:val="5A461504"/>
    <w:rsid w:val="5A4D3310"/>
    <w:rsid w:val="5A5359CF"/>
    <w:rsid w:val="5A715E56"/>
    <w:rsid w:val="5AB20948"/>
    <w:rsid w:val="5ABE7E98"/>
    <w:rsid w:val="5ADE798F"/>
    <w:rsid w:val="5B003E24"/>
    <w:rsid w:val="5B04316E"/>
    <w:rsid w:val="5B0E7F3C"/>
    <w:rsid w:val="5B240428"/>
    <w:rsid w:val="5B2E3D47"/>
    <w:rsid w:val="5B2F5419"/>
    <w:rsid w:val="5B7B3430"/>
    <w:rsid w:val="5B863B83"/>
    <w:rsid w:val="5BA65FD3"/>
    <w:rsid w:val="5BC12857"/>
    <w:rsid w:val="5C005637"/>
    <w:rsid w:val="5C0836FD"/>
    <w:rsid w:val="5C2E290C"/>
    <w:rsid w:val="5C825ADE"/>
    <w:rsid w:val="5C8E7425"/>
    <w:rsid w:val="5CAB2978"/>
    <w:rsid w:val="5CFC1050"/>
    <w:rsid w:val="5D055B68"/>
    <w:rsid w:val="5D0F1320"/>
    <w:rsid w:val="5D2D1A3C"/>
    <w:rsid w:val="5D333896"/>
    <w:rsid w:val="5D4B2826"/>
    <w:rsid w:val="5D8C08CA"/>
    <w:rsid w:val="5DDC7A8A"/>
    <w:rsid w:val="5DFC1EDA"/>
    <w:rsid w:val="5E062F6D"/>
    <w:rsid w:val="5E2E29DB"/>
    <w:rsid w:val="5E3272FF"/>
    <w:rsid w:val="5E3A2E3F"/>
    <w:rsid w:val="5E3D4525"/>
    <w:rsid w:val="5E4E6BDA"/>
    <w:rsid w:val="5E5B1344"/>
    <w:rsid w:val="5E771F11"/>
    <w:rsid w:val="5E7B72A3"/>
    <w:rsid w:val="5E9C63FA"/>
    <w:rsid w:val="5EB153BA"/>
    <w:rsid w:val="5ED33C42"/>
    <w:rsid w:val="5ED42184"/>
    <w:rsid w:val="5F1C2834"/>
    <w:rsid w:val="5F98426C"/>
    <w:rsid w:val="5FAF36A8"/>
    <w:rsid w:val="5FF437B1"/>
    <w:rsid w:val="600A6B30"/>
    <w:rsid w:val="603F1FAA"/>
    <w:rsid w:val="607A2BF6"/>
    <w:rsid w:val="60932D75"/>
    <w:rsid w:val="61167757"/>
    <w:rsid w:val="61534507"/>
    <w:rsid w:val="619B494F"/>
    <w:rsid w:val="620D52FA"/>
    <w:rsid w:val="6287218A"/>
    <w:rsid w:val="629B6F6D"/>
    <w:rsid w:val="62AB3D01"/>
    <w:rsid w:val="62E01DCA"/>
    <w:rsid w:val="62E858D3"/>
    <w:rsid w:val="63021D41"/>
    <w:rsid w:val="631D6B7A"/>
    <w:rsid w:val="63234C43"/>
    <w:rsid w:val="632E6FDA"/>
    <w:rsid w:val="635B0614"/>
    <w:rsid w:val="636B5B38"/>
    <w:rsid w:val="636D4DE6"/>
    <w:rsid w:val="638C1278"/>
    <w:rsid w:val="63BC2837"/>
    <w:rsid w:val="6422410E"/>
    <w:rsid w:val="64325FA2"/>
    <w:rsid w:val="64B510B8"/>
    <w:rsid w:val="64F41B5D"/>
    <w:rsid w:val="65085AFE"/>
    <w:rsid w:val="6522491C"/>
    <w:rsid w:val="65404DA2"/>
    <w:rsid w:val="662F72F1"/>
    <w:rsid w:val="668F7D8F"/>
    <w:rsid w:val="66AA6977"/>
    <w:rsid w:val="66C16AA7"/>
    <w:rsid w:val="67B35CFF"/>
    <w:rsid w:val="67C41CBB"/>
    <w:rsid w:val="67D762AC"/>
    <w:rsid w:val="67DD2F6E"/>
    <w:rsid w:val="67E4235D"/>
    <w:rsid w:val="682C0C6D"/>
    <w:rsid w:val="683D381B"/>
    <w:rsid w:val="6841330B"/>
    <w:rsid w:val="684A6664"/>
    <w:rsid w:val="685C1EF3"/>
    <w:rsid w:val="68680898"/>
    <w:rsid w:val="686B482C"/>
    <w:rsid w:val="68AD274F"/>
    <w:rsid w:val="68B25FB7"/>
    <w:rsid w:val="68B66971"/>
    <w:rsid w:val="68FD23E4"/>
    <w:rsid w:val="698F62F8"/>
    <w:rsid w:val="69A0462D"/>
    <w:rsid w:val="69B12712"/>
    <w:rsid w:val="69C51D1A"/>
    <w:rsid w:val="69D74378"/>
    <w:rsid w:val="6A003994"/>
    <w:rsid w:val="6A042CBD"/>
    <w:rsid w:val="6A0921D2"/>
    <w:rsid w:val="6A2B6021"/>
    <w:rsid w:val="6A2E7801"/>
    <w:rsid w:val="6A346355"/>
    <w:rsid w:val="6A3A1973"/>
    <w:rsid w:val="6A537326"/>
    <w:rsid w:val="6A6B466F"/>
    <w:rsid w:val="6A956915"/>
    <w:rsid w:val="6AA3205B"/>
    <w:rsid w:val="6AB014DE"/>
    <w:rsid w:val="6ABA1153"/>
    <w:rsid w:val="6ADF09F6"/>
    <w:rsid w:val="6B4849B1"/>
    <w:rsid w:val="6B76151E"/>
    <w:rsid w:val="6C276051"/>
    <w:rsid w:val="6C3D7344"/>
    <w:rsid w:val="6C865790"/>
    <w:rsid w:val="6CFB7044"/>
    <w:rsid w:val="6D655CEE"/>
    <w:rsid w:val="6D8615F0"/>
    <w:rsid w:val="6D88378A"/>
    <w:rsid w:val="6DFD7CD4"/>
    <w:rsid w:val="6E3056B3"/>
    <w:rsid w:val="6E625D89"/>
    <w:rsid w:val="6E986546"/>
    <w:rsid w:val="6EA168B2"/>
    <w:rsid w:val="6ED21161"/>
    <w:rsid w:val="6EEB3752"/>
    <w:rsid w:val="6F7044D6"/>
    <w:rsid w:val="6FD94920"/>
    <w:rsid w:val="6FDD7DBD"/>
    <w:rsid w:val="700417EE"/>
    <w:rsid w:val="70205EFC"/>
    <w:rsid w:val="70B82A48"/>
    <w:rsid w:val="70DA0900"/>
    <w:rsid w:val="70FA674D"/>
    <w:rsid w:val="711C690F"/>
    <w:rsid w:val="714874B8"/>
    <w:rsid w:val="715A71EC"/>
    <w:rsid w:val="716D6F1F"/>
    <w:rsid w:val="717E0917"/>
    <w:rsid w:val="71B04C3E"/>
    <w:rsid w:val="71DE7E1D"/>
    <w:rsid w:val="71DE7EF6"/>
    <w:rsid w:val="71F80EDE"/>
    <w:rsid w:val="72086C48"/>
    <w:rsid w:val="723E3438"/>
    <w:rsid w:val="72BB015E"/>
    <w:rsid w:val="72C708B1"/>
    <w:rsid w:val="72D059B7"/>
    <w:rsid w:val="7304456C"/>
    <w:rsid w:val="734D7008"/>
    <w:rsid w:val="735F6D3B"/>
    <w:rsid w:val="739764D5"/>
    <w:rsid w:val="742C13B6"/>
    <w:rsid w:val="74716D26"/>
    <w:rsid w:val="74B03CF2"/>
    <w:rsid w:val="75355FA6"/>
    <w:rsid w:val="753C5952"/>
    <w:rsid w:val="7561323F"/>
    <w:rsid w:val="756949EA"/>
    <w:rsid w:val="7589009F"/>
    <w:rsid w:val="75A11C12"/>
    <w:rsid w:val="75D67789"/>
    <w:rsid w:val="75E769CD"/>
    <w:rsid w:val="7689553A"/>
    <w:rsid w:val="76CC293A"/>
    <w:rsid w:val="76E557A9"/>
    <w:rsid w:val="76EC3797"/>
    <w:rsid w:val="774D1960"/>
    <w:rsid w:val="77550B81"/>
    <w:rsid w:val="77933457"/>
    <w:rsid w:val="77B05DB7"/>
    <w:rsid w:val="77BF5FFA"/>
    <w:rsid w:val="77E34CFE"/>
    <w:rsid w:val="77F474AF"/>
    <w:rsid w:val="7899684C"/>
    <w:rsid w:val="790F1791"/>
    <w:rsid w:val="79312F28"/>
    <w:rsid w:val="79426EE3"/>
    <w:rsid w:val="79442C5B"/>
    <w:rsid w:val="79C618C2"/>
    <w:rsid w:val="79EE0E19"/>
    <w:rsid w:val="7A1401B4"/>
    <w:rsid w:val="7AF1471D"/>
    <w:rsid w:val="7B29010C"/>
    <w:rsid w:val="7B3A4316"/>
    <w:rsid w:val="7B4B6523"/>
    <w:rsid w:val="7B786BEC"/>
    <w:rsid w:val="7BAB0D70"/>
    <w:rsid w:val="7BBD6CF5"/>
    <w:rsid w:val="7BBE645F"/>
    <w:rsid w:val="7BDF6C6B"/>
    <w:rsid w:val="7CA83501"/>
    <w:rsid w:val="7CBE4AD3"/>
    <w:rsid w:val="7CD31734"/>
    <w:rsid w:val="7CD95DB0"/>
    <w:rsid w:val="7CED53B8"/>
    <w:rsid w:val="7D0D15B6"/>
    <w:rsid w:val="7D197F5B"/>
    <w:rsid w:val="7D272678"/>
    <w:rsid w:val="7D4F4ABB"/>
    <w:rsid w:val="7D6A07B6"/>
    <w:rsid w:val="7D741E98"/>
    <w:rsid w:val="7DE60785"/>
    <w:rsid w:val="7E1119B0"/>
    <w:rsid w:val="7E123328"/>
    <w:rsid w:val="7E1C41A7"/>
    <w:rsid w:val="7E1D60D8"/>
    <w:rsid w:val="7E417275"/>
    <w:rsid w:val="7EB4618D"/>
    <w:rsid w:val="7ED95BF4"/>
    <w:rsid w:val="7F1943B5"/>
    <w:rsid w:val="7F74591C"/>
    <w:rsid w:val="7FB36445"/>
    <w:rsid w:val="7FC00B62"/>
    <w:rsid w:val="7FDA7E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50" w:beforeLines="50" w:after="50" w:afterLines="50"/>
      <w:jc w:val="left"/>
      <w:outlineLvl w:val="1"/>
    </w:pPr>
    <w:rPr>
      <w:rFonts w:eastAsia="黑体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unhideWhenUsed/>
    <w:uiPriority w:val="99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Bullet"/>
    <w:basedOn w:val="1"/>
    <w:uiPriority w:val="0"/>
    <w:pPr>
      <w:tabs>
        <w:tab w:val="left" w:pos="360"/>
      </w:tabs>
      <w:ind w:left="360" w:hanging="360"/>
      <w:jc w:val="left"/>
    </w:pPr>
    <w:rPr>
      <w:snapToGrid w:val="0"/>
      <w:kern w:val="0"/>
      <w:sz w:val="20"/>
      <w:szCs w:val="20"/>
      <w:lang w:eastAsia="en-US"/>
    </w:rPr>
  </w:style>
  <w:style w:type="paragraph" w:styleId="4">
    <w:name w:val="annotation text"/>
    <w:basedOn w:val="1"/>
    <w:semiHidden/>
    <w:uiPriority w:val="0"/>
    <w:pPr>
      <w:jc w:val="left"/>
    </w:pPr>
  </w:style>
  <w:style w:type="paragraph" w:styleId="5">
    <w:name w:val="Body Text"/>
    <w:basedOn w:val="1"/>
    <w:qFormat/>
    <w:uiPriority w:val="0"/>
    <w:pPr>
      <w:widowControl/>
      <w:jc w:val="left"/>
    </w:pPr>
    <w:rPr>
      <w:rFonts w:ascii="Arial" w:hAnsi="Arial"/>
      <w:b/>
      <w:bCs/>
      <w:kern w:val="0"/>
    </w:rPr>
  </w:style>
  <w:style w:type="paragraph" w:styleId="6">
    <w:name w:val="Balloon Text"/>
    <w:basedOn w:val="1"/>
    <w:semiHidden/>
    <w:uiPriority w:val="0"/>
    <w:rPr>
      <w:sz w:val="18"/>
      <w:szCs w:val="18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Body Text First Indent"/>
    <w:basedOn w:val="5"/>
    <w:qFormat/>
    <w:uiPriority w:val="0"/>
    <w:pPr>
      <w:ind w:firstLine="420" w:firstLineChars="200"/>
    </w:pPr>
  </w:style>
  <w:style w:type="table" w:styleId="11">
    <w:name w:val="Table Grid"/>
    <w:basedOn w:val="10"/>
    <w:unhideWhenUsed/>
    <w:uiPriority w:val="99"/>
    <w:pPr>
      <w:widowControl w:val="0"/>
      <w:jc w:val="both"/>
    </w:pPr>
    <w:tblPr>
      <w:tblStyle w:val="1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uiPriority w:val="0"/>
  </w:style>
  <w:style w:type="character" w:styleId="14">
    <w:name w:val="FollowedHyperlink"/>
    <w:basedOn w:val="12"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  <w:bdr w:val="single" w:color="CCCCCC" w:sz="6" w:space="0"/>
    </w:rPr>
  </w:style>
  <w:style w:type="character" w:styleId="15">
    <w:name w:val="Hyperlink"/>
    <w:basedOn w:val="12"/>
    <w:uiPriority w:val="0"/>
    <w:rPr>
      <w:rFonts w:ascii="微软雅黑" w:hAnsi="微软雅黑" w:eastAsia="微软雅黑" w:cs="微软雅黑"/>
      <w:color w:val="000000"/>
      <w:sz w:val="18"/>
      <w:szCs w:val="18"/>
      <w:u w:val="none"/>
      <w:bdr w:val="single" w:color="CCCCCC" w:sz="6" w:space="0"/>
    </w:rPr>
  </w:style>
  <w:style w:type="character" w:styleId="16">
    <w:name w:val="annotation reference"/>
    <w:semiHidden/>
    <w:uiPriority w:val="0"/>
    <w:rPr>
      <w:sz w:val="21"/>
      <w:szCs w:val="21"/>
    </w:rPr>
  </w:style>
  <w:style w:type="character" w:customStyle="1" w:styleId="17">
    <w:name w:val="15"/>
    <w:basedOn w:val="12"/>
    <w:uiPriority w:val="0"/>
    <w:rPr>
      <w:rFonts w:hint="default" w:ascii="Times New Roman" w:hAnsi="Times New Roman" w:eastAsia="宋体" w:cs="Times New Roman"/>
      <w:sz w:val="18"/>
      <w:szCs w:val="18"/>
    </w:rPr>
  </w:style>
  <w:style w:type="character" w:customStyle="1" w:styleId="18">
    <w:name w:val="10"/>
    <w:basedOn w:val="12"/>
    <w:uiPriority w:val="0"/>
    <w:rPr>
      <w:rFonts w:hint="default" w:ascii="Calibri" w:hAnsi="Calibri" w:cs="Calibri"/>
    </w:rPr>
  </w:style>
  <w:style w:type="character" w:customStyle="1" w:styleId="19">
    <w:name w:val="16"/>
    <w:basedOn w:val="12"/>
    <w:uiPriority w:val="0"/>
    <w:rPr>
      <w:rFonts w:hint="default" w:ascii="Calibri" w:hAnsi="Calibri" w:cs="Calibri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hgfb</Company>
  <Pages>4</Pages>
  <Words>611</Words>
  <Characters>709</Characters>
  <Lines>40</Lines>
  <Paragraphs>11</Paragraphs>
  <TotalTime>1</TotalTime>
  <ScaleCrop>false</ScaleCrop>
  <LinksUpToDate>false</LinksUpToDate>
  <CharactersWithSpaces>919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2012-09-21T01:14:00Z</dcterms:created>
  <dc:creator>yjn</dc:creator>
  <cp:lastModifiedBy>做一做</cp:lastModifiedBy>
  <cp:lastPrinted>2023-09-14T13:17:49Z</cp:lastPrinted>
  <dcterms:modified xsi:type="dcterms:W3CDTF">2026-04-28T07:54:58Z</dcterms:modified>
  <dc:title>IECEx证书及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1891AD069E724A6796FD1CE776156BA2_13</vt:lpwstr>
  </property>
  <property fmtid="{D5CDD505-2E9C-101B-9397-08002B2CF9AE}" pid="4" name="KSOTemplateDocerSaveRecord">
    <vt:lpwstr>eyJoZGlkIjoiYzFkMzhjOTgxYmEyNDliM2E1NjZmNjU0NDg4NWJkYjAiLCJ1c2VySWQiOiI4MTExNjYzOTAifQ==</vt:lpwstr>
  </property>
</Properties>
</file>