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620A229">
      <w:pPr>
        <w:adjustRightInd w:val="0"/>
        <w:spacing w:line="1120" w:lineRule="atLeast"/>
        <w:ind w:right="-31" w:rightChars="-15"/>
        <w:jc w:val="left"/>
        <w:textAlignment w:val="baseline"/>
        <w:rPr>
          <w:b/>
          <w:sz w:val="28"/>
        </w:rPr>
      </w:pPr>
      <w:bookmarkStart w:id="5" w:name="_GoBack"/>
      <w:bookmarkEnd w:id="5"/>
      <w:r>
        <w:rPr>
          <w:b/>
          <w:sz w:val="28"/>
        </w:rPr>
        <w:t>　　　　　　　　　　　　　　　　　　　　　</w:t>
      </w:r>
      <w:r>
        <w:rPr>
          <w:sz w:val="3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1900555</wp:posOffset>
            </wp:positionH>
            <wp:positionV relativeFrom="page">
              <wp:posOffset>546100</wp:posOffset>
            </wp:positionV>
            <wp:extent cx="1000125" cy="952500"/>
            <wp:effectExtent l="0" t="0" r="9525" b="0"/>
            <wp:wrapNone/>
            <wp:docPr id="3" name="Picture 8" descr="SealAQ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 descr="SealAQS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899795</wp:posOffset>
            </wp:positionH>
            <wp:positionV relativeFrom="page">
              <wp:posOffset>546100</wp:posOffset>
            </wp:positionV>
            <wp:extent cx="1000125" cy="952500"/>
            <wp:effectExtent l="0" t="0" r="9525" b="0"/>
            <wp:wrapNone/>
            <wp:docPr id="2" name="Picture 7" descr="Seal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 descr="SealM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 №：</w:t>
      </w:r>
      <w:r>
        <w:rPr>
          <w:rFonts w:hint="eastAsia"/>
          <w:b/>
          <w:sz w:val="28"/>
        </w:rPr>
        <w:t>2024520847</w:t>
      </w:r>
      <w:r>
        <w:rPr>
          <w:b/>
          <w:sz w:val="28"/>
        </w:rPr>
        <w:t>FB</w:t>
      </w:r>
    </w:p>
    <w:p w14:paraId="2AF7E139">
      <w:pPr>
        <w:spacing w:line="800" w:lineRule="atLeast"/>
        <w:jc w:val="center"/>
        <w:rPr>
          <w:b/>
          <w:sz w:val="44"/>
        </w:rPr>
      </w:pPr>
    </w:p>
    <w:p w14:paraId="269B4E41">
      <w:pPr>
        <w:spacing w:line="800" w:lineRule="atLeast"/>
        <w:jc w:val="center"/>
        <w:rPr>
          <w:b/>
          <w:sz w:val="44"/>
        </w:rPr>
      </w:pPr>
      <w:r>
        <w:rPr>
          <w:rFonts w:eastAsia="黑体"/>
          <w:sz w:val="96"/>
        </w:rPr>
        <w:t>矿用产品安全标志</w:t>
      </w:r>
    </w:p>
    <w:p w14:paraId="2A4AA66B">
      <w:pPr>
        <w:spacing w:before="312" w:beforeLines="100" w:line="800" w:lineRule="atLeast"/>
        <w:jc w:val="center"/>
        <w:rPr>
          <w:rFonts w:eastAsia="黑体"/>
          <w:sz w:val="44"/>
        </w:rPr>
      </w:pPr>
      <w:r>
        <w:rPr>
          <w:rFonts w:eastAsia="黑体"/>
          <w:sz w:val="96"/>
        </w:rPr>
        <w:t>检 验 报 告</w:t>
      </w:r>
    </w:p>
    <w:p w14:paraId="4E5E703D">
      <w:pPr>
        <w:spacing w:line="800" w:lineRule="atLeast"/>
        <w:jc w:val="center"/>
        <w:rPr>
          <w:sz w:val="28"/>
        </w:rPr>
      </w:pPr>
    </w:p>
    <w:tbl>
      <w:tblPr>
        <w:tblStyle w:val="15"/>
        <w:tblpPr w:leftFromText="180" w:rightFromText="180" w:vertAnchor="text" w:horzAnchor="page" w:tblpX="2387" w:tblpY="695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5958"/>
      </w:tblGrid>
      <w:tr w14:paraId="7A21D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73" w:type="dxa"/>
            <w:noWrap w:val="0"/>
            <w:vAlign w:val="center"/>
          </w:tcPr>
          <w:p w14:paraId="4E54F33E">
            <w:pPr>
              <w:spacing w:line="800" w:lineRule="exact"/>
              <w:jc w:val="center"/>
              <w:outlineLvl w:val="0"/>
              <w:rPr>
                <w:rFonts w:eastAsia="黑体"/>
                <w:bCs/>
                <w:sz w:val="30"/>
              </w:rPr>
            </w:pPr>
            <w:r>
              <w:rPr>
                <w:rFonts w:eastAsia="黑体"/>
                <w:bCs/>
                <w:sz w:val="30"/>
              </w:rPr>
              <w:t>产品名称</w:t>
            </w:r>
          </w:p>
        </w:tc>
        <w:tc>
          <w:tcPr>
            <w:tcW w:w="5958" w:type="dxa"/>
            <w:tcBorders>
              <w:bottom w:val="single" w:color="auto" w:sz="4" w:space="0"/>
            </w:tcBorders>
            <w:noWrap w:val="0"/>
            <w:vAlign w:val="center"/>
          </w:tcPr>
          <w:p w14:paraId="7EA4F66D">
            <w:pPr>
              <w:spacing w:line="800" w:lineRule="exact"/>
              <w:jc w:val="center"/>
              <w:outlineLvl w:val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矿用隔爆兼本安型监控主机</w:t>
            </w:r>
          </w:p>
        </w:tc>
      </w:tr>
      <w:tr w14:paraId="087A8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473" w:type="dxa"/>
            <w:noWrap w:val="0"/>
            <w:vAlign w:val="center"/>
          </w:tcPr>
          <w:p w14:paraId="3E3FA17D">
            <w:pPr>
              <w:spacing w:line="800" w:lineRule="exact"/>
              <w:outlineLvl w:val="0"/>
              <w:rPr>
                <w:rFonts w:eastAsia="黑体"/>
                <w:bCs/>
                <w:sz w:val="30"/>
              </w:rPr>
            </w:pPr>
            <w:r>
              <w:rPr>
                <w:rFonts w:eastAsia="黑体"/>
                <w:bCs/>
                <w:sz w:val="30"/>
              </w:rPr>
              <w:t>型号规格</w:t>
            </w:r>
          </w:p>
        </w:tc>
        <w:tc>
          <w:tcPr>
            <w:tcW w:w="5958" w:type="dxa"/>
            <w:tcBorders>
              <w:bottom w:val="single" w:color="auto" w:sz="4" w:space="0"/>
            </w:tcBorders>
            <w:noWrap w:val="0"/>
            <w:vAlign w:val="top"/>
          </w:tcPr>
          <w:p w14:paraId="428421D2">
            <w:pPr>
              <w:spacing w:line="800" w:lineRule="exact"/>
              <w:jc w:val="center"/>
              <w:outlineLvl w:val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ZDYZ127-Z</w:t>
            </w:r>
          </w:p>
        </w:tc>
      </w:tr>
      <w:tr w14:paraId="26E9F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1473" w:type="dxa"/>
            <w:noWrap w:val="0"/>
            <w:vAlign w:val="center"/>
          </w:tcPr>
          <w:p w14:paraId="6B778DBB">
            <w:pPr>
              <w:spacing w:line="800" w:lineRule="exact"/>
              <w:jc w:val="center"/>
              <w:outlineLvl w:val="0"/>
              <w:rPr>
                <w:rFonts w:eastAsia="黑体"/>
                <w:bCs/>
                <w:sz w:val="30"/>
              </w:rPr>
            </w:pPr>
            <w:r>
              <w:rPr>
                <w:rFonts w:eastAsia="黑体"/>
                <w:bCs/>
                <w:sz w:val="30"/>
              </w:rPr>
              <w:t>防爆标志</w:t>
            </w:r>
          </w:p>
        </w:tc>
        <w:tc>
          <w:tcPr>
            <w:tcW w:w="595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1E21F8">
            <w:pPr>
              <w:spacing w:line="800" w:lineRule="exact"/>
              <w:jc w:val="center"/>
              <w:outlineLvl w:val="0"/>
              <w:rPr>
                <w:sz w:val="30"/>
              </w:rPr>
            </w:pPr>
            <w:r>
              <w:rPr>
                <w:sz w:val="30"/>
                <w:szCs w:val="30"/>
              </w:rPr>
              <w:t>Ex db [ib Mb] I Mb</w:t>
            </w:r>
          </w:p>
        </w:tc>
      </w:tr>
      <w:tr w14:paraId="2A9D2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1473" w:type="dxa"/>
            <w:noWrap w:val="0"/>
            <w:vAlign w:val="center"/>
          </w:tcPr>
          <w:p w14:paraId="765E4B63">
            <w:pPr>
              <w:spacing w:line="800" w:lineRule="exact"/>
              <w:jc w:val="center"/>
              <w:outlineLvl w:val="0"/>
              <w:rPr>
                <w:rFonts w:eastAsia="黑体"/>
                <w:bCs/>
                <w:sz w:val="30"/>
              </w:rPr>
            </w:pPr>
            <w:r>
              <w:rPr>
                <w:rFonts w:eastAsia="黑体"/>
                <w:bCs/>
                <w:sz w:val="30"/>
              </w:rPr>
              <w:t>生产单位</w:t>
            </w:r>
          </w:p>
        </w:tc>
        <w:tc>
          <w:tcPr>
            <w:tcW w:w="595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2EA3D0">
            <w:pPr>
              <w:jc w:val="center"/>
              <w:outlineLvl w:val="0"/>
            </w:pPr>
            <w:r>
              <w:rPr>
                <w:rFonts w:hint="eastAsia"/>
                <w:sz w:val="30"/>
                <w:szCs w:val="30"/>
              </w:rPr>
              <w:t>煤科（北京）检测技术有限公司</w:t>
            </w:r>
          </w:p>
        </w:tc>
      </w:tr>
      <w:tr w14:paraId="464F2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noWrap w:val="0"/>
            <w:vAlign w:val="center"/>
          </w:tcPr>
          <w:p w14:paraId="7A556B37">
            <w:pPr>
              <w:spacing w:line="800" w:lineRule="exact"/>
              <w:jc w:val="center"/>
              <w:outlineLvl w:val="0"/>
              <w:rPr>
                <w:rFonts w:eastAsia="黑体"/>
                <w:bCs/>
                <w:sz w:val="30"/>
              </w:rPr>
            </w:pPr>
            <w:r>
              <w:rPr>
                <w:rFonts w:eastAsia="黑体"/>
                <w:bCs/>
                <w:sz w:val="30"/>
              </w:rPr>
              <w:t>申请单位</w:t>
            </w:r>
          </w:p>
        </w:tc>
        <w:tc>
          <w:tcPr>
            <w:tcW w:w="595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3D3BEB">
            <w:pPr>
              <w:jc w:val="center"/>
              <w:outlineLvl w:val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煤科（北京）检测技术有限公司</w:t>
            </w:r>
          </w:p>
        </w:tc>
      </w:tr>
      <w:tr w14:paraId="751D1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noWrap w:val="0"/>
            <w:vAlign w:val="center"/>
          </w:tcPr>
          <w:p w14:paraId="3F866DA9">
            <w:pPr>
              <w:spacing w:line="800" w:lineRule="exact"/>
              <w:jc w:val="center"/>
              <w:outlineLvl w:val="0"/>
              <w:rPr>
                <w:rFonts w:eastAsia="黑体"/>
                <w:bCs/>
                <w:sz w:val="30"/>
              </w:rPr>
            </w:pPr>
            <w:r>
              <w:rPr>
                <w:rFonts w:eastAsia="黑体"/>
                <w:bCs/>
                <w:sz w:val="30"/>
              </w:rPr>
              <w:t>检验类别</w:t>
            </w:r>
          </w:p>
        </w:tc>
        <w:tc>
          <w:tcPr>
            <w:tcW w:w="595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B176F3">
            <w:pPr>
              <w:spacing w:line="800" w:lineRule="exact"/>
              <w:jc w:val="center"/>
              <w:outlineLvl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安标型式检验</w:t>
            </w:r>
          </w:p>
        </w:tc>
      </w:tr>
    </w:tbl>
    <w:p w14:paraId="777CF3A6">
      <w:pPr>
        <w:spacing w:line="800" w:lineRule="atLeast"/>
        <w:jc w:val="center"/>
        <w:rPr>
          <w:sz w:val="28"/>
        </w:rPr>
      </w:pPr>
    </w:p>
    <w:p w14:paraId="6091245E">
      <w:pPr>
        <w:spacing w:line="800" w:lineRule="atLeast"/>
        <w:jc w:val="center"/>
        <w:outlineLvl w:val="0"/>
        <w:rPr>
          <w:sz w:val="30"/>
          <w:szCs w:val="30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1" locked="1" layoutInCell="0" allowOverlap="1">
                <wp:simplePos x="0" y="0"/>
                <wp:positionH relativeFrom="page">
                  <wp:posOffset>932180</wp:posOffset>
                </wp:positionH>
                <wp:positionV relativeFrom="page">
                  <wp:posOffset>8568055</wp:posOffset>
                </wp:positionV>
                <wp:extent cx="5687695" cy="1080135"/>
                <wp:effectExtent l="0" t="0" r="8255" b="5715"/>
                <wp:wrapNone/>
                <wp:docPr id="1" name="文本框 10" descr="ReportSignM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95" cy="108013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txbx>
                        <w:txbxContent>
                          <w:p w14:paraId="1D4614FD">
                            <w:pPr>
                              <w:spacing w:line="800" w:lineRule="exact"/>
                              <w:jc w:val="center"/>
                              <w:outlineLvl w:val="0"/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  <w:t>煤科（北京）检测技术有限公司</w:t>
                            </w:r>
                          </w:p>
                          <w:p w14:paraId="58DE3114">
                            <w:pPr>
                              <w:spacing w:line="800" w:lineRule="exact"/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  <w:t>（国家安全生产北京矿山支护设备检测检验中心）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alt="ReportSignMC" type="#_x0000_t202" style="position:absolute;left:0pt;margin-left:73.4pt;margin-top:674.65pt;height:85.05pt;width:447.85pt;mso-position-horizontal-relative:page;mso-position-vertical-relative:page;z-index:-251657216;mso-width-relative:page;mso-height-relative:page;" fillcolor="#FFFFFF" filled="t" stroked="f" coordsize="21600,21600" o:allowincell="f" o:gfxdata="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qep7q2wAAAA4B&#10;AAAPAAAAAAAAAAEAIAAAACIAAABkcnMvZG93bnJldi54bWxQSwECFAAUAAAACACHTuJA3JTRahgC&#10;AAAtBAAADgAAAAAAAAABACAAAAAqAQAAZHJzL2Uyb0RvYy54bWxQSwUGAAAAAAYABgBZAQAAtAUA&#10;AAAA&#10;">
                <v:fill type="gradient" on="t" color2="#FFFFFF" angle="90" focus="100%" focussize="0f,0f" focusposition="0f,0f">
                  <o:fill type="gradientUnscaled" v:ext="backwardCompatible"/>
                </v:fill>
                <v:stroke on="f" weight="1.25pt"/>
                <v:imagedata o:title=""/>
                <o:lock v:ext="edit" aspectratio="f"/>
                <v:textbox>
                  <w:txbxContent>
                    <w:p w14:paraId="1D4614FD">
                      <w:pPr>
                        <w:spacing w:line="800" w:lineRule="exact"/>
                        <w:jc w:val="center"/>
                        <w:outlineLvl w:val="0"/>
                        <w:rPr>
                          <w:rFonts w:hint="eastAsia" w:ascii="黑体" w:eastAsia="黑体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黑体" w:eastAsia="黑体"/>
                          <w:sz w:val="32"/>
                          <w:szCs w:val="32"/>
                        </w:rPr>
                        <w:t>煤科（北京）检测技术有限公司</w:t>
                      </w:r>
                    </w:p>
                    <w:p w14:paraId="58DE3114">
                      <w:pPr>
                        <w:spacing w:line="800" w:lineRule="exact"/>
                        <w:jc w:val="center"/>
                      </w:pPr>
                      <w:r>
                        <w:rPr>
                          <w:rFonts w:hint="eastAsia" w:ascii="黑体" w:eastAsia="黑体"/>
                          <w:sz w:val="32"/>
                          <w:szCs w:val="32"/>
                        </w:rPr>
                        <w:t>（国家安全生产北京矿山支护设备检测检验中心）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1F80A2">
      <w:pPr>
        <w:jc w:val="center"/>
        <w:rPr>
          <w:sz w:val="24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start="1"/>
          <w:cols w:space="720" w:num="1"/>
          <w:titlePg/>
          <w:docGrid w:type="lines" w:linePitch="312" w:charSpace="0"/>
        </w:sectPr>
      </w:pPr>
    </w:p>
    <w:p w14:paraId="676D8CEA">
      <w:pPr>
        <w:spacing w:line="1200" w:lineRule="exact"/>
        <w:jc w:val="center"/>
        <w:textAlignment w:val="center"/>
        <w:rPr>
          <w:rFonts w:eastAsia="黑体"/>
          <w:sz w:val="36"/>
        </w:rPr>
      </w:pPr>
    </w:p>
    <w:p w14:paraId="4A507A48">
      <w:pPr>
        <w:spacing w:line="1200" w:lineRule="exact"/>
        <w:jc w:val="center"/>
        <w:textAlignment w:val="center"/>
        <w:rPr>
          <w:sz w:val="30"/>
        </w:rPr>
      </w:pPr>
      <w:r>
        <w:rPr>
          <w:rFonts w:eastAsia="黑体"/>
          <w:sz w:val="36"/>
        </w:rPr>
        <w:t>注　 意 　事 　项</w:t>
      </w:r>
    </w:p>
    <w:p w14:paraId="28D61DD6">
      <w:pPr>
        <w:spacing w:line="360" w:lineRule="auto"/>
        <w:ind w:firstLine="560" w:firstLineChars="200"/>
        <w:textAlignment w:val="center"/>
        <w:rPr>
          <w:sz w:val="28"/>
        </w:rPr>
      </w:pPr>
      <w:r>
        <w:rPr>
          <w:sz w:val="28"/>
        </w:rPr>
        <w:t>1. 检验报告无“检验检测专用章”无效；</w:t>
      </w:r>
    </w:p>
    <w:p w14:paraId="086E85A0">
      <w:pPr>
        <w:spacing w:line="360" w:lineRule="auto"/>
        <w:ind w:firstLine="560" w:firstLineChars="200"/>
        <w:textAlignment w:val="center"/>
        <w:rPr>
          <w:sz w:val="28"/>
        </w:rPr>
      </w:pPr>
      <w:r>
        <w:rPr>
          <w:sz w:val="28"/>
        </w:rPr>
        <w:t>2. 检验报告不得局部复制。复制报告未重新加盖“检验检测专用章”无效；</w:t>
      </w:r>
    </w:p>
    <w:p w14:paraId="6A43677A">
      <w:pPr>
        <w:spacing w:line="360" w:lineRule="auto"/>
        <w:ind w:firstLine="560" w:firstLineChars="200"/>
        <w:textAlignment w:val="center"/>
        <w:rPr>
          <w:sz w:val="28"/>
        </w:rPr>
      </w:pPr>
      <w:r>
        <w:rPr>
          <w:sz w:val="28"/>
        </w:rPr>
        <w:t>3. 报告无主检、审核、批准人签字（章）无效；</w:t>
      </w:r>
    </w:p>
    <w:p w14:paraId="6556DEE0">
      <w:pPr>
        <w:spacing w:line="360" w:lineRule="auto"/>
        <w:ind w:firstLine="560" w:firstLineChars="200"/>
        <w:textAlignment w:val="center"/>
        <w:rPr>
          <w:sz w:val="28"/>
        </w:rPr>
      </w:pPr>
      <w:r>
        <w:rPr>
          <w:sz w:val="28"/>
        </w:rPr>
        <w:t>4. 报告涂改无效；</w:t>
      </w:r>
    </w:p>
    <w:p w14:paraId="5A65DB37">
      <w:pPr>
        <w:spacing w:line="360" w:lineRule="auto"/>
        <w:ind w:firstLine="560" w:firstLineChars="200"/>
        <w:textAlignment w:val="center"/>
        <w:rPr>
          <w:sz w:val="28"/>
        </w:rPr>
      </w:pPr>
      <w:r>
        <w:rPr>
          <w:sz w:val="28"/>
        </w:rPr>
        <w:t>5. 对检验报告若有异议，应于收到报告之日起十五日内向检验单位提出，逾期不予受理；</w:t>
      </w:r>
    </w:p>
    <w:p w14:paraId="5A81D25D">
      <w:pPr>
        <w:spacing w:line="360" w:lineRule="auto"/>
        <w:ind w:firstLine="560" w:firstLineChars="200"/>
        <w:textAlignment w:val="center"/>
        <w:rPr>
          <w:sz w:val="24"/>
        </w:rPr>
      </w:pPr>
      <w:r>
        <w:rPr>
          <w:sz w:val="28"/>
        </w:rPr>
        <w:t>6. 一般情况，检验结果只对所检样品负责。</w:t>
      </w:r>
    </w:p>
    <w:p w14:paraId="6993AA2A">
      <w:pPr>
        <w:spacing w:line="800" w:lineRule="atLeast"/>
        <w:rPr>
          <w:sz w:val="24"/>
        </w:rPr>
      </w:pPr>
    </w:p>
    <w:p w14:paraId="2C02EC4A">
      <w:pPr>
        <w:spacing w:line="800" w:lineRule="atLeast"/>
        <w:rPr>
          <w:sz w:val="24"/>
        </w:rPr>
      </w:pPr>
    </w:p>
    <w:p w14:paraId="01B7DA2D">
      <w:pPr>
        <w:spacing w:line="500" w:lineRule="atLeast"/>
        <w:rPr>
          <w:sz w:val="24"/>
        </w:rPr>
      </w:pPr>
      <w:r>
        <w:rPr>
          <w:bCs/>
          <w:sz w:val="24"/>
        </w:rPr>
        <w:t>地    址</w:t>
      </w:r>
      <w:r>
        <w:rPr>
          <w:sz w:val="24"/>
        </w:rPr>
        <w:t>： 中国 北京市北京经济技术开发区 (大兴) 采育镇育隆大街 5 号</w:t>
      </w:r>
    </w:p>
    <w:p w14:paraId="11BEB352">
      <w:pPr>
        <w:spacing w:line="500" w:lineRule="atLeast"/>
        <w:rPr>
          <w:sz w:val="24"/>
        </w:rPr>
      </w:pPr>
      <w:r>
        <w:rPr>
          <w:bCs/>
          <w:sz w:val="24"/>
        </w:rPr>
        <w:t>邮政编码</w:t>
      </w:r>
      <w:r>
        <w:rPr>
          <w:sz w:val="24"/>
        </w:rPr>
        <w:t>： 102608</w:t>
      </w:r>
    </w:p>
    <w:p w14:paraId="54C6A607">
      <w:pPr>
        <w:spacing w:line="500" w:lineRule="atLeast"/>
        <w:rPr>
          <w:sz w:val="24"/>
        </w:rPr>
      </w:pPr>
      <w:r>
        <w:rPr>
          <w:bCs/>
          <w:sz w:val="24"/>
        </w:rPr>
        <w:t>联系电话</w:t>
      </w:r>
      <w:r>
        <w:rPr>
          <w:sz w:val="24"/>
        </w:rPr>
        <w:t>：（010）8926 8021、8926 8018</w:t>
      </w:r>
    </w:p>
    <w:p w14:paraId="0FE47E69">
      <w:pPr>
        <w:spacing w:line="500" w:lineRule="atLeast"/>
        <w:rPr>
          <w:bCs/>
          <w:sz w:val="24"/>
        </w:rPr>
      </w:pPr>
      <w:r>
        <w:rPr>
          <w:bCs/>
          <w:sz w:val="24"/>
        </w:rPr>
        <w:t>传    真：（010）8426 1843</w:t>
      </w:r>
    </w:p>
    <w:p w14:paraId="532CBD96">
      <w:pPr>
        <w:spacing w:line="500" w:lineRule="atLeast"/>
        <w:rPr>
          <w:bCs/>
          <w:sz w:val="24"/>
        </w:rPr>
      </w:pPr>
      <w:r>
        <w:rPr>
          <w:bCs/>
          <w:sz w:val="24"/>
        </w:rPr>
        <w:t>E-mail ：　csbtt@ccri.com.cn</w:t>
      </w:r>
    </w:p>
    <w:p w14:paraId="60853BBB">
      <w:pPr>
        <w:rPr>
          <w:sz w:val="24"/>
        </w:rPr>
        <w:sectPr>
          <w:pgSz w:w="11907" w:h="16840"/>
          <w:pgMar w:top="1134" w:right="1134" w:bottom="1134" w:left="1134" w:header="851" w:footer="992" w:gutter="284"/>
          <w:cols w:space="720" w:num="1"/>
          <w:titlePg/>
          <w:docGrid w:linePitch="286" w:charSpace="0"/>
        </w:sectPr>
      </w:pPr>
    </w:p>
    <w:tbl>
      <w:tblPr>
        <w:tblStyle w:val="15"/>
        <w:tblW w:w="9340" w:type="dxa"/>
        <w:tblInd w:w="-25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961"/>
        <w:gridCol w:w="1310"/>
        <w:gridCol w:w="885"/>
        <w:gridCol w:w="1392"/>
        <w:gridCol w:w="903"/>
        <w:gridCol w:w="800"/>
        <w:gridCol w:w="2166"/>
      </w:tblGrid>
      <w:tr w14:paraId="61C9C9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624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2712D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产品名称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D0C9FE4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矿用隔爆兼本安型监控主机</w:t>
            </w:r>
          </w:p>
        </w:tc>
        <w:tc>
          <w:tcPr>
            <w:tcW w:w="170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D9622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型号规格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9BDBFA6">
            <w:pPr>
              <w:jc w:val="center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ZDYZ127-Z</w:t>
            </w:r>
          </w:p>
        </w:tc>
      </w:tr>
      <w:tr w14:paraId="30FA31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624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065FF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sz w:val="24"/>
              </w:rPr>
              <w:t>生产单位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0C581DD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煤科（北京）检测技术有限公司</w:t>
            </w:r>
          </w:p>
        </w:tc>
        <w:tc>
          <w:tcPr>
            <w:tcW w:w="170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13F92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sz w:val="24"/>
              </w:rPr>
              <w:t>申请单位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FC78CA7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煤科（北京）检测技术有限公司</w:t>
            </w:r>
          </w:p>
        </w:tc>
      </w:tr>
      <w:tr w14:paraId="631432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550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5A20F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sz w:val="24"/>
              </w:rPr>
              <w:t>生产地址</w:t>
            </w:r>
          </w:p>
        </w:tc>
        <w:tc>
          <w:tcPr>
            <w:tcW w:w="7456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E766B8B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河北省沧州市任丘市经济开发区任文干渠南侧、开发区东侧</w:t>
            </w:r>
          </w:p>
        </w:tc>
      </w:tr>
      <w:tr w14:paraId="41F038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419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E71F5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sz w:val="24"/>
              </w:rPr>
              <w:t>邮政编码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468A776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/</w:t>
            </w:r>
          </w:p>
        </w:tc>
        <w:tc>
          <w:tcPr>
            <w:tcW w:w="170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FF817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sz w:val="24"/>
              </w:rPr>
              <w:t>联系电话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1C33114">
            <w:pPr>
              <w:adjustRightInd w:val="0"/>
              <w:snapToGrid w:val="0"/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15512893720</w:t>
            </w:r>
          </w:p>
        </w:tc>
      </w:tr>
      <w:tr w14:paraId="164511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379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03FE1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送样日期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074BC31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2024年7月22日</w:t>
            </w:r>
          </w:p>
        </w:tc>
        <w:tc>
          <w:tcPr>
            <w:tcW w:w="170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688D3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抽样地点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89CF4B3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/</w:t>
            </w:r>
          </w:p>
        </w:tc>
      </w:tr>
      <w:tr w14:paraId="48D90F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449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CFBE0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送样人员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8CB1129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张保亮</w:t>
            </w:r>
          </w:p>
        </w:tc>
        <w:tc>
          <w:tcPr>
            <w:tcW w:w="170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49FBD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抽样基数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0D00E88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/</w:t>
            </w:r>
          </w:p>
        </w:tc>
      </w:tr>
      <w:tr w14:paraId="1277F6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459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94820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到样日期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7F89E18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2024年7月22日</w:t>
            </w:r>
          </w:p>
        </w:tc>
        <w:tc>
          <w:tcPr>
            <w:tcW w:w="170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9FA77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样品状态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C05D2FF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适检</w:t>
            </w:r>
          </w:p>
        </w:tc>
      </w:tr>
      <w:tr w14:paraId="08523F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743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9393B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样品数量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0D5A995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0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3552A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样品编号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2AC3BAD">
            <w:pPr>
              <w:jc w:val="center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ZJ20240108001</w:t>
            </w:r>
            <w:r>
              <w:rPr>
                <w:sz w:val="24"/>
              </w:rPr>
              <w:t>~003</w:t>
            </w:r>
          </w:p>
          <w:p w14:paraId="086AADA2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2024520847</w:t>
            </w:r>
            <w:r>
              <w:rPr>
                <w:sz w:val="24"/>
              </w:rPr>
              <w:t>-1~3)</w:t>
            </w:r>
          </w:p>
        </w:tc>
      </w:tr>
      <w:tr w14:paraId="69E695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624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C697D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检验日期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49A0021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  <w:highlight w:val="red"/>
              </w:rPr>
              <w:t>202</w:t>
            </w:r>
            <w:r>
              <w:rPr>
                <w:rFonts w:hint="eastAsia"/>
                <w:sz w:val="24"/>
                <w:highlight w:val="red"/>
              </w:rPr>
              <w:t>5</w:t>
            </w:r>
            <w:r>
              <w:rPr>
                <w:sz w:val="24"/>
                <w:highlight w:val="red"/>
              </w:rPr>
              <w:t>年</w:t>
            </w:r>
            <w:r>
              <w:rPr>
                <w:rFonts w:hint="eastAsia"/>
                <w:sz w:val="24"/>
                <w:highlight w:val="red"/>
              </w:rPr>
              <w:t>01</w:t>
            </w:r>
            <w:r>
              <w:rPr>
                <w:sz w:val="24"/>
                <w:highlight w:val="red"/>
              </w:rPr>
              <w:t>月</w:t>
            </w:r>
            <w:r>
              <w:rPr>
                <w:rFonts w:hint="eastAsia"/>
                <w:sz w:val="24"/>
                <w:highlight w:val="red"/>
              </w:rPr>
              <w:t>07</w:t>
            </w:r>
            <w:r>
              <w:rPr>
                <w:sz w:val="24"/>
                <w:highlight w:val="red"/>
              </w:rPr>
              <w:t>日至2025年0</w:t>
            </w:r>
            <w:r>
              <w:rPr>
                <w:rFonts w:hint="eastAsia"/>
                <w:sz w:val="24"/>
                <w:highlight w:val="red"/>
              </w:rPr>
              <w:t>4</w:t>
            </w:r>
            <w:r>
              <w:rPr>
                <w:sz w:val="24"/>
                <w:highlight w:val="red"/>
              </w:rPr>
              <w:t>月</w:t>
            </w:r>
            <w:r>
              <w:rPr>
                <w:rFonts w:hint="eastAsia"/>
                <w:sz w:val="24"/>
                <w:highlight w:val="red"/>
              </w:rPr>
              <w:t>24</w:t>
            </w:r>
            <w:r>
              <w:rPr>
                <w:sz w:val="24"/>
                <w:highlight w:val="red"/>
              </w:rPr>
              <w:t>日</w:t>
            </w:r>
          </w:p>
        </w:tc>
        <w:tc>
          <w:tcPr>
            <w:tcW w:w="170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64C8C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检验地点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1A8838E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隔爆检验室/</w:t>
            </w:r>
          </w:p>
          <w:p w14:paraId="3AA01032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本安检验室</w:t>
            </w:r>
          </w:p>
        </w:tc>
      </w:tr>
      <w:tr w14:paraId="1A3131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624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22502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检验项数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96A3175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  <w:highlight w:val="red"/>
              </w:rPr>
              <w:t>共7项</w:t>
            </w:r>
          </w:p>
        </w:tc>
        <w:tc>
          <w:tcPr>
            <w:tcW w:w="170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1E405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任务书号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CE8532E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202409353</w:t>
            </w:r>
          </w:p>
        </w:tc>
      </w:tr>
      <w:tr w14:paraId="501EF6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770" w:hRule="atLeast"/>
        </w:trPr>
        <w:tc>
          <w:tcPr>
            <w:tcW w:w="1884" w:type="dxa"/>
            <w:gridSpan w:val="2"/>
            <w:noWrap w:val="0"/>
            <w:vAlign w:val="center"/>
          </w:tcPr>
          <w:p w14:paraId="31E2CD47">
            <w:pPr>
              <w:spacing w:line="600" w:lineRule="exact"/>
              <w:jc w:val="center"/>
              <w:textAlignment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检验依据</w:t>
            </w:r>
          </w:p>
        </w:tc>
        <w:tc>
          <w:tcPr>
            <w:tcW w:w="7456" w:type="dxa"/>
            <w:gridSpan w:val="6"/>
            <w:noWrap w:val="0"/>
            <w:vAlign w:val="center"/>
          </w:tcPr>
          <w:p w14:paraId="69FDD091">
            <w:pPr>
              <w:snapToGrid w:val="0"/>
              <w:spacing w:line="360" w:lineRule="auto"/>
              <w:ind w:firstLine="480" w:firstLineChars="200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GB/T 3836.1-2021《爆炸性环境 第1部分：设备 通用要求》、GB/T 3836.2-2021《爆炸性环境 第2部分：由隔爆外壳“d”保护的设备》及GB/T 3836.4-2021《爆炸性环境 第4部分：由本质安全型“i”保护的设备》</w:t>
            </w:r>
          </w:p>
        </w:tc>
      </w:tr>
      <w:tr w14:paraId="7E5FE0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2552" w:hRule="atLeast"/>
        </w:trPr>
        <w:tc>
          <w:tcPr>
            <w:tcW w:w="1884" w:type="dxa"/>
            <w:gridSpan w:val="2"/>
            <w:noWrap w:val="0"/>
            <w:vAlign w:val="center"/>
          </w:tcPr>
          <w:p w14:paraId="38B4DDA5">
            <w:pPr>
              <w:spacing w:line="600" w:lineRule="exact"/>
              <w:jc w:val="center"/>
              <w:textAlignment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检</w:t>
            </w:r>
          </w:p>
          <w:p w14:paraId="45E206BF">
            <w:pPr>
              <w:spacing w:line="600" w:lineRule="exact"/>
              <w:jc w:val="center"/>
              <w:textAlignment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验</w:t>
            </w:r>
          </w:p>
          <w:p w14:paraId="5008EE78">
            <w:pPr>
              <w:spacing w:line="600" w:lineRule="exact"/>
              <w:jc w:val="center"/>
              <w:textAlignment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结</w:t>
            </w:r>
          </w:p>
          <w:p w14:paraId="6C0C6AC7">
            <w:pPr>
              <w:spacing w:line="600" w:lineRule="exact"/>
              <w:jc w:val="center"/>
              <w:textAlignment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论</w:t>
            </w:r>
          </w:p>
        </w:tc>
        <w:tc>
          <w:tcPr>
            <w:tcW w:w="7456" w:type="dxa"/>
            <w:gridSpan w:val="6"/>
            <w:noWrap w:val="0"/>
            <w:vAlign w:val="center"/>
          </w:tcPr>
          <w:p w14:paraId="5776E472">
            <w:pPr>
              <w:jc w:val="right"/>
              <w:rPr>
                <w:sz w:val="24"/>
              </w:rPr>
            </w:pPr>
            <w:r>
              <w:rPr>
                <w:sz w:val="24"/>
              </w:rPr>
              <w:t>依据以上检验依据、《矿用产品安全标志审核发放实施规则-防爆及矿</w:t>
            </w:r>
          </w:p>
          <w:p w14:paraId="3DFF5112">
            <w:pPr>
              <w:rPr>
                <w:sz w:val="24"/>
              </w:rPr>
            </w:pPr>
            <w:r>
              <w:rPr>
                <w:sz w:val="24"/>
              </w:rPr>
              <w:t>用一般型产品通用要求》(ABGZ-MK-07-2022-02)所列项目要求，所检样品安标型式检验合格；</w:t>
            </w:r>
          </w:p>
          <w:p w14:paraId="2926588A">
            <w:pPr>
              <w:spacing w:line="420" w:lineRule="atLeast"/>
              <w:ind w:left="361" w:leftChars="172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详细检验结果见第</w:t>
            </w:r>
            <w:r>
              <w:rPr>
                <w:sz w:val="24"/>
                <w:szCs w:val="22"/>
                <w:highlight w:val="red"/>
              </w:rPr>
              <w:t>4～35</w:t>
            </w:r>
            <w:r>
              <w:rPr>
                <w:sz w:val="24"/>
                <w:szCs w:val="22"/>
              </w:rPr>
              <w:t>页。</w:t>
            </w:r>
          </w:p>
          <w:p w14:paraId="0F1266D4">
            <w:pPr>
              <w:spacing w:line="420" w:lineRule="atLeast"/>
              <w:ind w:left="361" w:leftChars="172"/>
              <w:rPr>
                <w:sz w:val="24"/>
                <w:szCs w:val="22"/>
              </w:rPr>
            </w:pPr>
          </w:p>
          <w:p w14:paraId="55859037">
            <w:pPr>
              <w:spacing w:line="480" w:lineRule="auto"/>
              <w:rPr>
                <w:sz w:val="24"/>
              </w:rPr>
            </w:pPr>
            <w:r>
              <w:rPr>
                <w:sz w:val="24"/>
              </w:rPr>
              <w:t xml:space="preserve">                       （检验检测专用章）</w:t>
            </w:r>
          </w:p>
          <w:p w14:paraId="0A089CFF">
            <w:pPr>
              <w:spacing w:line="480" w:lineRule="auto"/>
              <w:rPr>
                <w:sz w:val="24"/>
              </w:rPr>
            </w:pPr>
            <w:r>
              <w:rPr>
                <w:sz w:val="24"/>
              </w:rPr>
              <w:t xml:space="preserve">                          签发日期：</w:t>
            </w:r>
            <w:bookmarkStart w:id="0" w:name="AppoveDate"/>
            <w:r>
              <w:rPr>
                <w:sz w:val="24"/>
              </w:rPr>
              <w:t xml:space="preserve">      年   月   日</w:t>
            </w:r>
            <w:bookmarkEnd w:id="0"/>
            <w:r>
              <w:rPr>
                <w:sz w:val="24"/>
              </w:rPr>
              <w:t xml:space="preserve">                                  </w:t>
            </w:r>
          </w:p>
        </w:tc>
      </w:tr>
      <w:tr w14:paraId="2B2EEE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414" w:hRule="atLeast"/>
        </w:trPr>
        <w:tc>
          <w:tcPr>
            <w:tcW w:w="1884" w:type="dxa"/>
            <w:gridSpan w:val="2"/>
            <w:noWrap w:val="0"/>
            <w:vAlign w:val="center"/>
          </w:tcPr>
          <w:p w14:paraId="0C54F52E">
            <w:pPr>
              <w:spacing w:line="600" w:lineRule="exact"/>
              <w:jc w:val="center"/>
              <w:textAlignment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备注</w:t>
            </w:r>
          </w:p>
        </w:tc>
        <w:tc>
          <w:tcPr>
            <w:tcW w:w="7456" w:type="dxa"/>
            <w:gridSpan w:val="6"/>
            <w:noWrap w:val="0"/>
            <w:vAlign w:val="center"/>
          </w:tcPr>
          <w:p w14:paraId="0DA8EB88">
            <w:pPr>
              <w:spacing w:line="360" w:lineRule="auto"/>
              <w:rPr>
                <w:sz w:val="24"/>
              </w:rPr>
            </w:pPr>
          </w:p>
        </w:tc>
      </w:tr>
      <w:tr w14:paraId="62B764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cantSplit/>
          <w:trHeight w:val="850" w:hRule="atLeast"/>
        </w:trPr>
        <w:tc>
          <w:tcPr>
            <w:tcW w:w="92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5F585D50">
            <w:pPr>
              <w:ind w:left="-105" w:leftChars="-50"/>
              <w:rPr>
                <w:sz w:val="24"/>
              </w:rPr>
            </w:pPr>
            <w:r>
              <w:rPr>
                <w:rFonts w:eastAsia="黑体"/>
                <w:bCs/>
                <w:sz w:val="24"/>
              </w:rPr>
              <w:t>批准：</w:t>
            </w:r>
          </w:p>
        </w:tc>
        <w:tc>
          <w:tcPr>
            <w:tcW w:w="227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27969A16">
            <w:pPr>
              <w:ind w:left="-105" w:leftChars="-5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haracter">
                    <wp:posOffset>36195</wp:posOffset>
                  </wp:positionH>
                  <wp:positionV relativeFrom="paragraph">
                    <wp:posOffset>36195</wp:posOffset>
                  </wp:positionV>
                  <wp:extent cx="970915" cy="474345"/>
                  <wp:effectExtent l="0" t="0" r="635" b="1905"/>
                  <wp:wrapNone/>
                  <wp:docPr id="4" name="图片 25" descr="SignAppove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5" descr="SignAppoveMan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91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2D5652D4">
            <w:pPr>
              <w:ind w:left="-105" w:leftChars="-5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审核：</w:t>
            </w:r>
          </w:p>
        </w:tc>
        <w:tc>
          <w:tcPr>
            <w:tcW w:w="229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2448F5B8">
            <w:pPr>
              <w:ind w:left="-105" w:leftChars="-5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haracter">
                    <wp:posOffset>36195</wp:posOffset>
                  </wp:positionH>
                  <wp:positionV relativeFrom="paragraph">
                    <wp:posOffset>36195</wp:posOffset>
                  </wp:positionV>
                  <wp:extent cx="970915" cy="474345"/>
                  <wp:effectExtent l="0" t="0" r="635" b="1905"/>
                  <wp:wrapNone/>
                  <wp:docPr id="5" name="图片 15" descr="SignAudit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5" descr="SignAuditMan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91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5B0870D1">
            <w:pPr>
              <w:ind w:left="-105" w:leftChars="-50"/>
              <w:rPr>
                <w:sz w:val="24"/>
              </w:rPr>
            </w:pPr>
            <w:r>
              <w:rPr>
                <w:rFonts w:eastAsia="黑体"/>
                <w:bCs/>
                <w:sz w:val="24"/>
              </w:rPr>
              <w:t>主检：</w:t>
            </w:r>
          </w:p>
        </w:tc>
        <w:tc>
          <w:tcPr>
            <w:tcW w:w="216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39D7FF58">
            <w:pPr>
              <w:ind w:left="-105" w:leftChars="-50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175895</wp:posOffset>
                  </wp:positionV>
                  <wp:extent cx="970915" cy="474345"/>
                  <wp:effectExtent l="0" t="0" r="0" b="1905"/>
                  <wp:wrapNone/>
                  <wp:docPr id="7" name="图片 7" descr="SignCheckMa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SignCheckManed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91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DC3C231">
      <w:pPr>
        <w:spacing w:before="240" w:beforeLines="100" w:line="360" w:lineRule="auto"/>
        <w:jc w:val="left"/>
        <w:rPr>
          <w:sz w:val="19"/>
          <w:szCs w:val="19"/>
        </w:rPr>
      </w:pPr>
      <w:r>
        <w:rPr>
          <w:sz w:val="24"/>
        </w:rPr>
        <w:br w:type="page"/>
      </w:r>
      <w:r>
        <w:rPr>
          <w:rFonts w:eastAsia="黑体"/>
          <w:sz w:val="24"/>
        </w:rPr>
        <w:t>一、</w:t>
      </w:r>
      <w:r>
        <w:rPr>
          <w:rFonts w:eastAsia="黑体"/>
          <w:spacing w:val="-2"/>
          <w:sz w:val="24"/>
        </w:rPr>
        <w:t>试</w:t>
      </w:r>
      <w:r>
        <w:rPr>
          <w:rFonts w:eastAsia="黑体"/>
          <w:sz w:val="24"/>
        </w:rPr>
        <w:t>验</w:t>
      </w:r>
      <w:r>
        <w:rPr>
          <w:rFonts w:eastAsia="黑体"/>
          <w:spacing w:val="-2"/>
          <w:sz w:val="24"/>
        </w:rPr>
        <w:t>环</w:t>
      </w:r>
      <w:r>
        <w:rPr>
          <w:rFonts w:eastAsia="黑体"/>
          <w:sz w:val="24"/>
        </w:rPr>
        <w:t>境</w:t>
      </w:r>
      <w:r>
        <w:rPr>
          <w:rFonts w:eastAsia="黑体"/>
          <w:spacing w:val="-2"/>
          <w:sz w:val="24"/>
        </w:rPr>
        <w:t>地</w:t>
      </w:r>
      <w:r>
        <w:rPr>
          <w:rFonts w:eastAsia="黑体"/>
          <w:sz w:val="24"/>
        </w:rPr>
        <w:t>点</w:t>
      </w:r>
      <w:r>
        <w:rPr>
          <w:rFonts w:eastAsia="黑体"/>
          <w:spacing w:val="-2"/>
          <w:sz w:val="24"/>
        </w:rPr>
        <w:t>、</w:t>
      </w:r>
      <w:r>
        <w:rPr>
          <w:rFonts w:eastAsia="黑体"/>
          <w:sz w:val="24"/>
        </w:rPr>
        <w:t>条</w:t>
      </w:r>
      <w:r>
        <w:rPr>
          <w:rFonts w:eastAsia="黑体"/>
          <w:spacing w:val="-2"/>
          <w:sz w:val="24"/>
        </w:rPr>
        <w:t>件</w:t>
      </w:r>
      <w:r>
        <w:rPr>
          <w:rFonts w:eastAsia="黑体"/>
          <w:sz w:val="24"/>
        </w:rPr>
        <w:t>描述</w:t>
      </w:r>
    </w:p>
    <w:p w14:paraId="70827B0E">
      <w:pPr>
        <w:spacing w:line="360" w:lineRule="auto"/>
        <w:ind w:left="221" w:right="-23"/>
        <w:jc w:val="left"/>
        <w:rPr>
          <w:sz w:val="24"/>
        </w:rPr>
      </w:pPr>
      <w:r>
        <w:rPr>
          <w:sz w:val="24"/>
        </w:rPr>
        <w:t>环境温度：</w:t>
      </w:r>
      <w:r>
        <w:rPr>
          <w:rFonts w:hint="eastAsia"/>
          <w:sz w:val="24"/>
        </w:rPr>
        <w:t>19.5</w:t>
      </w:r>
      <w:r>
        <w:rPr>
          <w:sz w:val="24"/>
        </w:rPr>
        <w:t>℃～2</w:t>
      </w:r>
      <w:r>
        <w:rPr>
          <w:rFonts w:hint="eastAsia"/>
          <w:sz w:val="24"/>
        </w:rPr>
        <w:t>1.2</w:t>
      </w:r>
      <w:r>
        <w:rPr>
          <w:sz w:val="24"/>
        </w:rPr>
        <w:t>℃；相对湿度</w:t>
      </w:r>
      <w:r>
        <w:rPr>
          <w:spacing w:val="1"/>
          <w:sz w:val="24"/>
        </w:rPr>
        <w:t>：</w:t>
      </w:r>
      <w:r>
        <w:rPr>
          <w:rFonts w:hint="eastAsia"/>
          <w:spacing w:val="1"/>
          <w:sz w:val="24"/>
        </w:rPr>
        <w:t>33%~37</w:t>
      </w:r>
      <w:r>
        <w:rPr>
          <w:sz w:val="24"/>
        </w:rPr>
        <w:t>%RH；大气压力：95kPa～110kPa。</w:t>
      </w:r>
    </w:p>
    <w:p w14:paraId="2544A059">
      <w:pPr>
        <w:spacing w:line="360" w:lineRule="auto"/>
        <w:ind w:left="221" w:right="-23"/>
        <w:jc w:val="left"/>
        <w:rPr>
          <w:sz w:val="24"/>
        </w:rPr>
      </w:pPr>
      <w:r>
        <w:rPr>
          <w:sz w:val="24"/>
        </w:rPr>
        <w:t>试验地点：隔爆检验室/本安检验室</w:t>
      </w:r>
    </w:p>
    <w:p w14:paraId="14BE0666">
      <w:pPr>
        <w:spacing w:line="360" w:lineRule="auto"/>
        <w:jc w:val="left"/>
        <w:rPr>
          <w:sz w:val="19"/>
          <w:szCs w:val="19"/>
        </w:rPr>
      </w:pPr>
      <w:r>
        <w:rPr>
          <w:rFonts w:eastAsia="黑体"/>
          <w:sz w:val="24"/>
        </w:rPr>
        <w:t>二、试验用主要仪器设备</w:t>
      </w:r>
    </w:p>
    <w:tbl>
      <w:tblPr>
        <w:tblStyle w:val="15"/>
        <w:tblW w:w="9346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7"/>
        <w:gridCol w:w="2332"/>
        <w:gridCol w:w="1935"/>
        <w:gridCol w:w="1760"/>
        <w:gridCol w:w="2222"/>
      </w:tblGrid>
      <w:tr w14:paraId="70364C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1097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655857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序号</w:t>
            </w:r>
          </w:p>
        </w:tc>
        <w:tc>
          <w:tcPr>
            <w:tcW w:w="233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0AC408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仪器设备名称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7E9106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型号</w:t>
            </w:r>
          </w:p>
        </w:tc>
        <w:tc>
          <w:tcPr>
            <w:tcW w:w="176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88B904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编号</w:t>
            </w:r>
          </w:p>
        </w:tc>
        <w:tc>
          <w:tcPr>
            <w:tcW w:w="222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504582E1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position w:val="-2"/>
                <w:sz w:val="24"/>
              </w:rPr>
              <w:t>检定</w:t>
            </w:r>
            <w:r>
              <w:rPr>
                <w:spacing w:val="1"/>
                <w:position w:val="-2"/>
                <w:sz w:val="24"/>
              </w:rPr>
              <w:t>/</w:t>
            </w:r>
            <w:r>
              <w:rPr>
                <w:position w:val="-2"/>
                <w:sz w:val="24"/>
              </w:rPr>
              <w:t>校准有效</w:t>
            </w:r>
            <w:r>
              <w:rPr>
                <w:position w:val="-3"/>
                <w:sz w:val="24"/>
              </w:rPr>
              <w:t>期</w:t>
            </w:r>
          </w:p>
        </w:tc>
      </w:tr>
      <w:tr w14:paraId="6905F8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FF4AD4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8FB868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数显卡尺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FA6D48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0-150mm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C5698D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F-Y175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185D2ECE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2025.11.23</w:t>
            </w:r>
          </w:p>
        </w:tc>
      </w:tr>
      <w:tr w14:paraId="6E39C9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223C08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595143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HYPERLINK "http://10.10.18.248/Home/Device/View.aspx?type=Another&amp;id=3651"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钢卷尺</w:t>
            </w:r>
            <w:r>
              <w:rPr>
                <w:sz w:val="24"/>
              </w:rPr>
              <w:fldChar w:fldCharType="end"/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F5B3A7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10m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8305C7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F-Y161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6F9FAAB0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2025.05.25</w:t>
            </w:r>
          </w:p>
        </w:tc>
      </w:tr>
      <w:tr w14:paraId="46AEB4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494306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B67BB3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塞尺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1ECFFC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100mm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4EDDB2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F-Y147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3698F5B7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2025.11.23</w:t>
            </w:r>
          </w:p>
        </w:tc>
      </w:tr>
      <w:tr w14:paraId="63A5EF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59C813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8E4E11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表面粗糙度测试仪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065E70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TR100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7E6C43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F-Y</w:t>
            </w:r>
            <w:r>
              <w:rPr>
                <w:rFonts w:hint="eastAsia"/>
                <w:sz w:val="24"/>
              </w:rPr>
              <w:t>337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1BD290CF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2025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11.23</w:t>
            </w:r>
          </w:p>
        </w:tc>
      </w:tr>
      <w:tr w14:paraId="0CBEFA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B2AE53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17B044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粗糙度比对样块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47B84C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6.3-0.1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D8E4CB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F-Y34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60C11776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2025.11.23</w:t>
            </w:r>
          </w:p>
        </w:tc>
      </w:tr>
      <w:tr w14:paraId="330EDD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133AE1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E1D831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螺纹塞规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4C7D91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M8*1.25-6H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54A953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F-Y295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56504C12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2025.11.26</w:t>
            </w:r>
          </w:p>
        </w:tc>
      </w:tr>
      <w:tr w14:paraId="0C8A0B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674B2D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position w:val="-3"/>
                <w:sz w:val="24"/>
              </w:rPr>
              <w:t>7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06B5FE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螺纹环规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A6875F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M8*1.25-6g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0165E1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F-Y297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6EE11E89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2025.11.26</w:t>
            </w:r>
          </w:p>
        </w:tc>
      </w:tr>
      <w:tr w14:paraId="29149B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D8C100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A6F30B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fldChar w:fldCharType="begin"/>
            </w:r>
            <w:r>
              <w:rPr>
                <w:color w:val="000000"/>
                <w:kern w:val="0"/>
                <w:sz w:val="24"/>
                <w:lang w:bidi="ar"/>
              </w:rPr>
              <w:instrText xml:space="preserve"> HYPERLINK "http://10.10.150.55/Home/Device/View.aspx?type=Another&amp;id=9047" </w:instrText>
            </w:r>
            <w:r>
              <w:rPr>
                <w:color w:val="000000"/>
                <w:kern w:val="0"/>
                <w:sz w:val="24"/>
                <w:lang w:bidi="ar"/>
              </w:rPr>
              <w:fldChar w:fldCharType="separate"/>
            </w:r>
            <w:r>
              <w:rPr>
                <w:color w:val="000000"/>
                <w:kern w:val="0"/>
                <w:sz w:val="24"/>
                <w:lang w:bidi="ar"/>
              </w:rPr>
              <w:t>数显三点内径千分尺</w:t>
            </w:r>
            <w:r>
              <w:rPr>
                <w:color w:val="000000"/>
                <w:kern w:val="0"/>
                <w:sz w:val="24"/>
                <w:lang w:bidi="ar"/>
              </w:rPr>
              <w:fldChar w:fldCharType="end"/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58C76A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30～40mm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E45C93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F-Y585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659C5FCF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2025.11.12</w:t>
            </w:r>
          </w:p>
        </w:tc>
      </w:tr>
      <w:tr w14:paraId="062A1C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14EB81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position w:val="-3"/>
                <w:sz w:val="24"/>
              </w:rPr>
              <w:t>9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77E91A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fldChar w:fldCharType="begin"/>
            </w:r>
            <w:r>
              <w:rPr>
                <w:color w:val="000000"/>
                <w:kern w:val="0"/>
                <w:sz w:val="24"/>
                <w:lang w:bidi="ar"/>
              </w:rPr>
              <w:instrText xml:space="preserve"> HYPERLINK "http://10.10.150.55/Home/Device/View.aspx?type=Another&amp;id=9047" </w:instrText>
            </w:r>
            <w:r>
              <w:rPr>
                <w:color w:val="000000"/>
                <w:kern w:val="0"/>
                <w:sz w:val="24"/>
                <w:lang w:bidi="ar"/>
              </w:rPr>
              <w:fldChar w:fldCharType="separate"/>
            </w:r>
            <w:r>
              <w:rPr>
                <w:color w:val="000000"/>
                <w:kern w:val="0"/>
                <w:sz w:val="24"/>
                <w:lang w:bidi="ar"/>
              </w:rPr>
              <w:t>数显三点内径千分尺</w:t>
            </w:r>
            <w:r>
              <w:rPr>
                <w:color w:val="000000"/>
                <w:kern w:val="0"/>
                <w:sz w:val="24"/>
                <w:lang w:bidi="ar"/>
              </w:rPr>
              <w:fldChar w:fldCharType="end"/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E88D8F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40～50mm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A2A189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F-Y588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1AA342D1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2025.11.12</w:t>
            </w:r>
          </w:p>
        </w:tc>
      </w:tr>
      <w:tr w14:paraId="56B128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91E449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C95C4A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fldChar w:fldCharType="begin"/>
            </w:r>
            <w:r>
              <w:rPr>
                <w:color w:val="000000"/>
                <w:kern w:val="0"/>
                <w:sz w:val="24"/>
                <w:lang w:bidi="ar"/>
              </w:rPr>
              <w:instrText xml:space="preserve"> HYPERLINK "http://10.10.150.55/Home/Device/View.aspx?type=Another&amp;id=3263" </w:instrText>
            </w:r>
            <w:r>
              <w:rPr>
                <w:color w:val="000000"/>
                <w:kern w:val="0"/>
                <w:sz w:val="24"/>
                <w:lang w:bidi="ar"/>
              </w:rPr>
              <w:fldChar w:fldCharType="separate"/>
            </w:r>
            <w:r>
              <w:rPr>
                <w:color w:val="000000"/>
                <w:kern w:val="0"/>
                <w:sz w:val="24"/>
                <w:lang w:bidi="ar"/>
              </w:rPr>
              <w:t>电子外径千分尺</w:t>
            </w:r>
            <w:r>
              <w:rPr>
                <w:color w:val="000000"/>
                <w:kern w:val="0"/>
                <w:sz w:val="24"/>
                <w:lang w:bidi="ar"/>
              </w:rPr>
              <w:fldChar w:fldCharType="end"/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3AA99B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25～50mm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A29C8E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F-Y51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3AEA68A2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2025.11.06</w:t>
            </w:r>
          </w:p>
        </w:tc>
      </w:tr>
      <w:tr w14:paraId="1FBCFD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E2390F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769514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数字多用表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BEF509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8808A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111067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F-Y25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38BBE8C6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2025.11.06</w:t>
            </w:r>
          </w:p>
        </w:tc>
      </w:tr>
      <w:tr w14:paraId="44D169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642BB2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position w:val="-3"/>
                <w:sz w:val="24"/>
              </w:rPr>
              <w:t>12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93BC94">
            <w:pPr>
              <w:spacing w:before="96" w:beforeLines="40" w:after="96" w:afterLines="40" w:line="2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红外成像仪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4892A6">
            <w:pPr>
              <w:spacing w:before="96" w:beforeLines="40" w:after="96" w:afterLines="40" w:line="2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Ti32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FF3844">
            <w:pPr>
              <w:spacing w:before="96" w:beforeLines="40" w:after="96" w:afterLines="40" w:line="2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F-Y12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5EB660C7">
            <w:pPr>
              <w:spacing w:before="96" w:beforeLines="40" w:after="96" w:afterLines="40" w:line="2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/</w:t>
            </w:r>
          </w:p>
        </w:tc>
      </w:tr>
      <w:tr w14:paraId="3C3C37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BB5A02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position w:val="-3"/>
                <w:sz w:val="24"/>
              </w:rPr>
              <w:t>13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104A9E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无纸记录仪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F7C8C9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2638A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B7DA2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F-Y181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1B75CA93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2025.05.21</w:t>
            </w:r>
          </w:p>
        </w:tc>
      </w:tr>
      <w:tr w14:paraId="4C9DAC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43FF43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position w:val="-3"/>
                <w:sz w:val="24"/>
              </w:rPr>
              <w:t>14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7D6ADA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电子秒表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CE2D55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YS-528L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E5CD29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F-Y309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4239E107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2025.05.28</w:t>
            </w:r>
          </w:p>
        </w:tc>
      </w:tr>
      <w:tr w14:paraId="76B02D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B64FB2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4AB92C">
            <w:pPr>
              <w:spacing w:before="96" w:beforeLines="40" w:after="96" w:afterLines="40" w:line="2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抗冲击/跌落试验装置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4C7BAD">
            <w:pPr>
              <w:spacing w:before="96" w:beforeLines="40" w:after="96" w:afterLines="40" w:line="2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ZASCJ-01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C4A803">
            <w:pPr>
              <w:spacing w:before="96" w:beforeLines="40" w:after="96" w:afterLines="40" w:line="2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F-218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222E8776">
            <w:pPr>
              <w:spacing w:before="96" w:beforeLines="40" w:after="96" w:afterLines="40" w:line="2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2025.11.17</w:t>
            </w:r>
          </w:p>
        </w:tc>
      </w:tr>
      <w:tr w14:paraId="2867B8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8F4AFF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position w:val="-3"/>
                <w:sz w:val="24"/>
              </w:rPr>
              <w:t>16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D1EBE0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沙尘试验箱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6CF35F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HSSD-010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448EF8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F-6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1DBA81D7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2025.05.14</w:t>
            </w:r>
          </w:p>
        </w:tc>
      </w:tr>
      <w:tr w14:paraId="4BC7A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3159D9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2F928D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数字式温度计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0866FC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54ⅡB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D8CBAF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F-Y66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6DD680C0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2025.11.12</w:t>
            </w:r>
          </w:p>
        </w:tc>
      </w:tr>
      <w:tr w14:paraId="75138A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09567D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position w:val="-3"/>
                <w:sz w:val="24"/>
              </w:rPr>
              <w:t>18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FC6715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温湿度大气压力计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D98D07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TESTO622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17DBDA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F-Y221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11090A06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2025.</w:t>
            </w:r>
            <w:r>
              <w:rPr>
                <w:rFonts w:hint="eastAsia"/>
                <w:sz w:val="24"/>
              </w:rPr>
              <w:t>11</w:t>
            </w:r>
            <w:r>
              <w:rPr>
                <w:sz w:val="24"/>
              </w:rPr>
              <w:t>.1</w:t>
            </w:r>
            <w:r>
              <w:rPr>
                <w:rFonts w:hint="eastAsia"/>
                <w:sz w:val="24"/>
              </w:rPr>
              <w:t>3</w:t>
            </w:r>
          </w:p>
        </w:tc>
      </w:tr>
      <w:tr w14:paraId="74F0B6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665C81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position w:val="-3"/>
                <w:sz w:val="24"/>
              </w:rPr>
              <w:t>19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7A772A">
            <w:pPr>
              <w:widowControl/>
              <w:jc w:val="center"/>
              <w:textAlignment w:val="center"/>
              <w:rPr>
                <w:position w:val="-3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淋水试验装置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D15362">
            <w:pPr>
              <w:widowControl/>
              <w:jc w:val="center"/>
              <w:textAlignment w:val="center"/>
              <w:rPr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CX-IPX3/4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89E40D">
            <w:pPr>
              <w:widowControl/>
              <w:jc w:val="center"/>
              <w:textAlignment w:val="center"/>
              <w:rPr>
                <w:position w:val="-3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F-72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50A0F568">
            <w:pPr>
              <w:widowControl/>
              <w:jc w:val="center"/>
              <w:textAlignment w:val="center"/>
              <w:rPr>
                <w:position w:val="-3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2025.05.14</w:t>
            </w:r>
          </w:p>
        </w:tc>
      </w:tr>
      <w:tr w14:paraId="1DA8C7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642E52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position w:val="-3"/>
                <w:sz w:val="24"/>
              </w:rPr>
              <w:t>20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57F66D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HYPERLINK "http://10.10.150.55/Home/Device/View.aspx?type=Another&amp;id=3342"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防外物装置</w:t>
            </w:r>
            <w:r>
              <w:rPr>
                <w:sz w:val="24"/>
              </w:rPr>
              <w:fldChar w:fldCharType="end"/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48D129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IP1X～IP4X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1EB1FE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F-73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540D83B3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2025.05.22</w:t>
            </w:r>
          </w:p>
        </w:tc>
      </w:tr>
      <w:tr w14:paraId="05AFA9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D100AE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position w:val="-3"/>
                <w:sz w:val="24"/>
              </w:rPr>
              <w:t>21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55F92C">
            <w:pPr>
              <w:spacing w:before="96" w:beforeLines="40" w:after="96" w:afterLines="40" w:line="2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数显式推垃力计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CBC3EB">
            <w:pPr>
              <w:spacing w:before="96" w:beforeLines="40" w:after="96" w:afterLines="40" w:line="2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HF-30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42829B">
            <w:pPr>
              <w:spacing w:before="96" w:beforeLines="40" w:after="96" w:afterLines="40" w:line="2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F-Y348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092FFDFC">
            <w:pPr>
              <w:spacing w:before="96" w:beforeLines="40" w:after="96" w:afterLines="40" w:line="2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2025.11.23</w:t>
            </w:r>
          </w:p>
        </w:tc>
      </w:tr>
      <w:tr w14:paraId="6997AB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9DF8F7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position w:val="-3"/>
                <w:sz w:val="24"/>
              </w:rPr>
              <w:t>22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4BF9F1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防爆试验装置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48F4EE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Φ1.6/Φ0.6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C9D755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F-18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162ECCFB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/</w:t>
            </w:r>
          </w:p>
        </w:tc>
      </w:tr>
      <w:tr w14:paraId="116EB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71F191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position w:val="-3"/>
                <w:sz w:val="24"/>
              </w:rPr>
              <w:t>23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675CE2">
            <w:pPr>
              <w:spacing w:before="96" w:beforeLines="40" w:after="96" w:afterLines="40" w:line="260" w:lineRule="exact"/>
              <w:jc w:val="center"/>
              <w:rPr>
                <w:position w:val="-3"/>
                <w:sz w:val="24"/>
              </w:rPr>
            </w:pPr>
            <w:r>
              <w:rPr>
                <w:sz w:val="24"/>
              </w:rPr>
              <w:t>压力传感器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13F74A">
            <w:pPr>
              <w:spacing w:before="96" w:beforeLines="40" w:after="96" w:afterLines="40" w:line="260" w:lineRule="exact"/>
              <w:jc w:val="center"/>
              <w:rPr>
                <w:position w:val="-3"/>
                <w:sz w:val="24"/>
              </w:rPr>
            </w:pPr>
            <w:r>
              <w:rPr>
                <w:sz w:val="24"/>
              </w:rPr>
              <w:t>CYG1401F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A64CF1">
            <w:pPr>
              <w:spacing w:before="96" w:beforeLines="40" w:after="96" w:afterLines="40" w:line="260" w:lineRule="exact"/>
              <w:jc w:val="center"/>
              <w:rPr>
                <w:position w:val="-3"/>
                <w:sz w:val="24"/>
              </w:rPr>
            </w:pPr>
            <w:r>
              <w:rPr>
                <w:sz w:val="24"/>
              </w:rPr>
              <w:t>F-Y139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7D9164F6">
            <w:pPr>
              <w:spacing w:before="96" w:beforeLines="40" w:after="96" w:afterLines="40" w:line="260" w:lineRule="exact"/>
              <w:jc w:val="center"/>
              <w:rPr>
                <w:position w:val="-3"/>
                <w:sz w:val="24"/>
              </w:rPr>
            </w:pPr>
            <w:r>
              <w:rPr>
                <w:sz w:val="24"/>
              </w:rPr>
              <w:t>2025.11.06</w:t>
            </w:r>
          </w:p>
        </w:tc>
      </w:tr>
      <w:tr w14:paraId="5E7E99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AFE450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  <w:r>
              <w:rPr>
                <w:rFonts w:hint="eastAsia"/>
                <w:position w:val="-3"/>
                <w:sz w:val="24"/>
              </w:rPr>
              <w:t>24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67363C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气体分析仪（复合气体报警器）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7A418B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AO2020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013FA3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F-234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3C8235A0">
            <w:pPr>
              <w:spacing w:before="96" w:beforeLines="40" w:after="96" w:afterLines="40"/>
              <w:jc w:val="center"/>
              <w:rPr>
                <w:sz w:val="24"/>
              </w:rPr>
            </w:pPr>
            <w:r>
              <w:rPr>
                <w:sz w:val="24"/>
              </w:rPr>
              <w:t>2025.05.14</w:t>
            </w:r>
          </w:p>
        </w:tc>
      </w:tr>
      <w:tr w14:paraId="7E9772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171A22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457156">
            <w:pPr>
              <w:spacing w:before="96" w:beforeLines="40" w:after="96" w:afterLines="40"/>
              <w:jc w:val="center"/>
              <w:rPr>
                <w:sz w:val="24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9E239E">
            <w:pPr>
              <w:spacing w:before="96" w:beforeLines="40" w:after="96" w:afterLines="40"/>
              <w:jc w:val="center"/>
              <w:rPr>
                <w:sz w:val="24"/>
              </w:rPr>
            </w:pP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C09F4B">
            <w:pPr>
              <w:spacing w:before="96" w:beforeLines="40" w:after="96" w:afterLines="40"/>
              <w:jc w:val="center"/>
              <w:rPr>
                <w:sz w:val="24"/>
              </w:rPr>
            </w:pP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51A963E6">
            <w:pPr>
              <w:spacing w:before="96" w:beforeLines="40" w:after="96" w:afterLines="40"/>
              <w:jc w:val="center"/>
              <w:rPr>
                <w:sz w:val="24"/>
              </w:rPr>
            </w:pPr>
          </w:p>
        </w:tc>
      </w:tr>
      <w:tr w14:paraId="6B6B97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F45655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24D6DF">
            <w:pPr>
              <w:spacing w:before="96" w:beforeLines="40" w:after="96" w:afterLines="40"/>
              <w:jc w:val="center"/>
              <w:rPr>
                <w:sz w:val="24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B1AB94">
            <w:pPr>
              <w:spacing w:before="96" w:beforeLines="40" w:after="96" w:afterLines="40"/>
              <w:jc w:val="center"/>
              <w:rPr>
                <w:sz w:val="24"/>
              </w:rPr>
            </w:pP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A2EA88">
            <w:pPr>
              <w:spacing w:before="96" w:beforeLines="40" w:after="96" w:afterLines="40"/>
              <w:jc w:val="center"/>
              <w:rPr>
                <w:sz w:val="24"/>
              </w:rPr>
            </w:pP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660682E5">
            <w:pPr>
              <w:spacing w:before="96" w:beforeLines="40" w:after="96" w:afterLines="40"/>
              <w:jc w:val="center"/>
              <w:rPr>
                <w:sz w:val="24"/>
              </w:rPr>
            </w:pPr>
          </w:p>
        </w:tc>
      </w:tr>
      <w:tr w14:paraId="41601E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2378C9">
            <w:pPr>
              <w:spacing w:before="96" w:beforeLines="40" w:after="96" w:afterLines="40"/>
              <w:jc w:val="center"/>
              <w:rPr>
                <w:position w:val="-3"/>
                <w:sz w:val="24"/>
              </w:rPr>
            </w:pP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143319">
            <w:pPr>
              <w:spacing w:before="96" w:beforeLines="40" w:after="96" w:afterLines="40"/>
              <w:jc w:val="center"/>
              <w:rPr>
                <w:sz w:val="24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086538">
            <w:pPr>
              <w:spacing w:before="96" w:beforeLines="40" w:after="96" w:afterLines="40"/>
              <w:jc w:val="center"/>
              <w:rPr>
                <w:sz w:val="24"/>
              </w:rPr>
            </w:pP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E1B819">
            <w:pPr>
              <w:spacing w:before="96" w:beforeLines="40" w:after="96" w:afterLines="40"/>
              <w:jc w:val="center"/>
              <w:rPr>
                <w:sz w:val="24"/>
              </w:rPr>
            </w:pP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0E9659CD">
            <w:pPr>
              <w:spacing w:before="96" w:beforeLines="40" w:after="96" w:afterLines="40"/>
              <w:jc w:val="center"/>
              <w:rPr>
                <w:sz w:val="24"/>
              </w:rPr>
            </w:pPr>
          </w:p>
        </w:tc>
      </w:tr>
    </w:tbl>
    <w:p w14:paraId="39BAF59C">
      <w:pPr>
        <w:spacing w:line="360" w:lineRule="auto"/>
        <w:ind w:left="221" w:right="-23"/>
        <w:jc w:val="left"/>
        <w:rPr>
          <w:sz w:val="24"/>
        </w:rPr>
      </w:pPr>
      <w:r>
        <w:rPr>
          <w:sz w:val="24"/>
        </w:rPr>
        <w:t>以下空白</w:t>
      </w:r>
    </w:p>
    <w:p w14:paraId="34AD07D4">
      <w:pPr>
        <w:spacing w:line="360" w:lineRule="auto"/>
        <w:ind w:left="221" w:right="-23"/>
        <w:jc w:val="left"/>
        <w:rPr>
          <w:sz w:val="24"/>
        </w:rPr>
      </w:pPr>
    </w:p>
    <w:p w14:paraId="7C58DEEA">
      <w:pPr>
        <w:spacing w:line="360" w:lineRule="auto"/>
        <w:ind w:left="221" w:right="-23"/>
        <w:jc w:val="left"/>
        <w:rPr>
          <w:sz w:val="24"/>
        </w:rPr>
      </w:pPr>
    </w:p>
    <w:p w14:paraId="2537B912">
      <w:pPr>
        <w:spacing w:line="360" w:lineRule="auto"/>
        <w:ind w:left="221" w:right="-23"/>
        <w:jc w:val="left"/>
        <w:rPr>
          <w:sz w:val="24"/>
        </w:rPr>
      </w:pPr>
    </w:p>
    <w:p w14:paraId="52B72EB8">
      <w:pPr>
        <w:spacing w:line="360" w:lineRule="auto"/>
        <w:ind w:left="221" w:right="-23"/>
        <w:jc w:val="left"/>
        <w:rPr>
          <w:sz w:val="24"/>
        </w:rPr>
      </w:pPr>
    </w:p>
    <w:p w14:paraId="7C978D6D">
      <w:pPr>
        <w:spacing w:line="360" w:lineRule="auto"/>
        <w:ind w:left="221" w:right="-23"/>
        <w:jc w:val="left"/>
        <w:rPr>
          <w:sz w:val="24"/>
        </w:rPr>
      </w:pPr>
    </w:p>
    <w:p w14:paraId="2B011542">
      <w:pPr>
        <w:spacing w:line="360" w:lineRule="auto"/>
        <w:ind w:left="221" w:right="-23"/>
        <w:jc w:val="left"/>
        <w:rPr>
          <w:sz w:val="24"/>
        </w:rPr>
      </w:pPr>
    </w:p>
    <w:p w14:paraId="13315C5C">
      <w:pPr>
        <w:spacing w:line="360" w:lineRule="auto"/>
        <w:ind w:left="221" w:right="-23"/>
        <w:jc w:val="left"/>
        <w:rPr>
          <w:sz w:val="24"/>
        </w:rPr>
      </w:pPr>
    </w:p>
    <w:p w14:paraId="6B740EBD">
      <w:pPr>
        <w:spacing w:line="360" w:lineRule="auto"/>
        <w:ind w:left="221" w:right="-23"/>
        <w:jc w:val="left"/>
        <w:rPr>
          <w:sz w:val="24"/>
        </w:rPr>
      </w:pPr>
    </w:p>
    <w:p w14:paraId="1E909AB5">
      <w:pPr>
        <w:spacing w:line="360" w:lineRule="auto"/>
        <w:ind w:left="221" w:right="-23"/>
        <w:jc w:val="left"/>
        <w:rPr>
          <w:sz w:val="24"/>
        </w:rPr>
      </w:pPr>
    </w:p>
    <w:p w14:paraId="7A01F7A1">
      <w:pPr>
        <w:spacing w:line="360" w:lineRule="auto"/>
        <w:ind w:left="221" w:right="-23"/>
        <w:jc w:val="left"/>
        <w:rPr>
          <w:sz w:val="24"/>
        </w:rPr>
      </w:pPr>
    </w:p>
    <w:p w14:paraId="2A7D7054">
      <w:pPr>
        <w:spacing w:line="360" w:lineRule="auto"/>
        <w:ind w:left="221" w:right="-23"/>
        <w:jc w:val="left"/>
        <w:rPr>
          <w:sz w:val="24"/>
        </w:rPr>
      </w:pPr>
    </w:p>
    <w:p w14:paraId="452D0014">
      <w:pPr>
        <w:spacing w:line="360" w:lineRule="auto"/>
        <w:ind w:left="221" w:right="-23"/>
        <w:jc w:val="left"/>
        <w:rPr>
          <w:sz w:val="24"/>
        </w:rPr>
      </w:pPr>
    </w:p>
    <w:p w14:paraId="7C532BDA">
      <w:pPr>
        <w:spacing w:line="360" w:lineRule="auto"/>
        <w:ind w:left="221" w:right="-23"/>
        <w:jc w:val="left"/>
        <w:rPr>
          <w:sz w:val="24"/>
        </w:rPr>
      </w:pPr>
    </w:p>
    <w:p w14:paraId="000E010D">
      <w:pPr>
        <w:spacing w:line="360" w:lineRule="auto"/>
        <w:ind w:left="221" w:right="-23"/>
        <w:jc w:val="left"/>
        <w:rPr>
          <w:sz w:val="24"/>
        </w:rPr>
      </w:pPr>
    </w:p>
    <w:p w14:paraId="57B7913B">
      <w:pPr>
        <w:spacing w:line="360" w:lineRule="auto"/>
        <w:ind w:left="221" w:right="-23"/>
        <w:jc w:val="left"/>
        <w:rPr>
          <w:sz w:val="24"/>
        </w:rPr>
      </w:pPr>
    </w:p>
    <w:p w14:paraId="0656E9B3">
      <w:pPr>
        <w:spacing w:line="360" w:lineRule="auto"/>
        <w:ind w:left="221" w:right="-23"/>
        <w:jc w:val="left"/>
        <w:rPr>
          <w:sz w:val="24"/>
        </w:rPr>
      </w:pPr>
    </w:p>
    <w:p w14:paraId="57958475">
      <w:pPr>
        <w:spacing w:line="360" w:lineRule="auto"/>
        <w:ind w:left="221" w:right="-23"/>
        <w:jc w:val="left"/>
        <w:rPr>
          <w:sz w:val="24"/>
        </w:rPr>
      </w:pPr>
    </w:p>
    <w:p w14:paraId="6B39925A">
      <w:pPr>
        <w:spacing w:line="360" w:lineRule="auto"/>
        <w:ind w:left="221" w:right="-23"/>
        <w:jc w:val="left"/>
        <w:rPr>
          <w:sz w:val="24"/>
        </w:rPr>
      </w:pPr>
    </w:p>
    <w:p w14:paraId="1A5AD4DF">
      <w:pPr>
        <w:spacing w:line="360" w:lineRule="auto"/>
        <w:ind w:left="221" w:right="-23"/>
        <w:jc w:val="left"/>
        <w:rPr>
          <w:sz w:val="24"/>
        </w:rPr>
      </w:pPr>
    </w:p>
    <w:p w14:paraId="15CFD512">
      <w:pPr>
        <w:numPr>
          <w:ilvl w:val="0"/>
          <w:numId w:val="2"/>
        </w:numPr>
        <w:adjustRightInd w:val="0"/>
        <w:snapToGrid w:val="0"/>
        <w:spacing w:line="360" w:lineRule="auto"/>
        <w:jc w:val="left"/>
        <w:rPr>
          <w:rFonts w:eastAsia="黑体"/>
          <w:position w:val="-2"/>
          <w:sz w:val="24"/>
        </w:rPr>
      </w:pPr>
      <w:r>
        <w:rPr>
          <w:rFonts w:eastAsia="黑体"/>
          <w:spacing w:val="-2"/>
          <w:position w:val="-2"/>
          <w:sz w:val="24"/>
        </w:rPr>
        <w:t>检</w:t>
      </w:r>
      <w:r>
        <w:rPr>
          <w:rFonts w:eastAsia="黑体"/>
          <w:position w:val="-2"/>
          <w:sz w:val="24"/>
        </w:rPr>
        <w:t>验</w:t>
      </w:r>
      <w:r>
        <w:rPr>
          <w:rFonts w:eastAsia="黑体"/>
          <w:spacing w:val="-2"/>
          <w:position w:val="-2"/>
          <w:sz w:val="24"/>
        </w:rPr>
        <w:t>结</w:t>
      </w:r>
      <w:r>
        <w:rPr>
          <w:rFonts w:eastAsia="黑体"/>
          <w:position w:val="-2"/>
          <w:sz w:val="24"/>
        </w:rPr>
        <w:t>果</w:t>
      </w:r>
      <w:r>
        <w:rPr>
          <w:rFonts w:eastAsia="黑体"/>
          <w:spacing w:val="-2"/>
          <w:position w:val="-2"/>
          <w:sz w:val="24"/>
        </w:rPr>
        <w:t>及</w:t>
      </w:r>
      <w:r>
        <w:rPr>
          <w:rFonts w:eastAsia="黑体"/>
          <w:position w:val="-2"/>
          <w:sz w:val="24"/>
        </w:rPr>
        <w:t>结论</w:t>
      </w:r>
    </w:p>
    <w:p w14:paraId="4FA25CC2">
      <w:pPr>
        <w:spacing w:line="600" w:lineRule="exact"/>
        <w:jc w:val="center"/>
        <w:textAlignment w:val="center"/>
        <w:rPr>
          <w:b/>
          <w:bCs/>
          <w:sz w:val="24"/>
        </w:rPr>
      </w:pPr>
      <w:r>
        <w:rPr>
          <w:b/>
          <w:bCs/>
          <w:sz w:val="24"/>
        </w:rPr>
        <w:t>通用要求</w:t>
      </w:r>
    </w:p>
    <w:tbl>
      <w:tblPr>
        <w:tblStyle w:val="15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2263"/>
        <w:gridCol w:w="4115"/>
        <w:gridCol w:w="25"/>
        <w:gridCol w:w="442"/>
        <w:gridCol w:w="567"/>
        <w:gridCol w:w="569"/>
      </w:tblGrid>
      <w:tr w14:paraId="3B2D9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38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</w:tcBorders>
            <w:noWrap w:val="0"/>
            <w:vAlign w:val="center"/>
          </w:tcPr>
          <w:p w14:paraId="56FDCDEB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标准条款</w:t>
            </w:r>
          </w:p>
        </w:tc>
        <w:tc>
          <w:tcPr>
            <w:tcW w:w="4115" w:type="dxa"/>
            <w:vMerge w:val="restart"/>
            <w:tcBorders>
              <w:top w:val="single" w:color="auto" w:sz="8" w:space="0"/>
            </w:tcBorders>
            <w:noWrap w:val="0"/>
            <w:vAlign w:val="center"/>
          </w:tcPr>
          <w:p w14:paraId="76E2B4E4">
            <w:pPr>
              <w:ind w:left="-4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结果</w:t>
            </w:r>
          </w:p>
        </w:tc>
        <w:tc>
          <w:tcPr>
            <w:tcW w:w="1603" w:type="dxa"/>
            <w:gridSpan w:val="4"/>
            <w:tcBorders>
              <w:top w:val="single" w:color="auto" w:sz="8" w:space="0"/>
              <w:right w:val="single" w:color="auto" w:sz="8" w:space="0"/>
            </w:tcBorders>
            <w:noWrap w:val="0"/>
            <w:vAlign w:val="top"/>
          </w:tcPr>
          <w:p w14:paraId="4103E5A9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结论</w:t>
            </w:r>
          </w:p>
        </w:tc>
      </w:tr>
      <w:tr w14:paraId="14993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tblHeader/>
          <w:jc w:val="center"/>
        </w:trPr>
        <w:tc>
          <w:tcPr>
            <w:tcW w:w="3638" w:type="dxa"/>
            <w:gridSpan w:val="2"/>
            <w:vMerge w:val="continue"/>
            <w:tcBorders>
              <w:left w:val="single" w:color="auto" w:sz="8" w:space="0"/>
            </w:tcBorders>
            <w:noWrap w:val="0"/>
            <w:vAlign w:val="top"/>
          </w:tcPr>
          <w:p w14:paraId="7101226D">
            <w:pPr>
              <w:ind w:left="-48" w:right="-78"/>
              <w:rPr>
                <w:b/>
                <w:bCs/>
                <w:sz w:val="24"/>
              </w:rPr>
            </w:pPr>
          </w:p>
        </w:tc>
        <w:tc>
          <w:tcPr>
            <w:tcW w:w="4115" w:type="dxa"/>
            <w:vMerge w:val="continue"/>
            <w:noWrap w:val="0"/>
            <w:vAlign w:val="top"/>
          </w:tcPr>
          <w:p w14:paraId="678FACC8">
            <w:pPr>
              <w:ind w:left="-48" w:right="-78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467" w:type="dxa"/>
            <w:gridSpan w:val="2"/>
            <w:noWrap w:val="0"/>
            <w:vAlign w:val="center"/>
          </w:tcPr>
          <w:p w14:paraId="3EF0935B">
            <w:pPr>
              <w:spacing w:line="160" w:lineRule="atLeas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合格</w:t>
            </w:r>
          </w:p>
          <w:p w14:paraId="2DB1E5FF">
            <w:pPr>
              <w:spacing w:line="160" w:lineRule="atLeas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</w:t>
            </w:r>
          </w:p>
        </w:tc>
        <w:tc>
          <w:tcPr>
            <w:tcW w:w="567" w:type="dxa"/>
            <w:noWrap w:val="0"/>
            <w:vAlign w:val="center"/>
          </w:tcPr>
          <w:p w14:paraId="32AB5D07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不</w:t>
            </w:r>
          </w:p>
          <w:p w14:paraId="2B2C6176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合</w:t>
            </w:r>
          </w:p>
          <w:p w14:paraId="6D8A471C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格</w:t>
            </w:r>
          </w:p>
          <w:p w14:paraId="633FAA0B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F</w:t>
            </w:r>
          </w:p>
        </w:tc>
        <w:tc>
          <w:tcPr>
            <w:tcW w:w="569" w:type="dxa"/>
            <w:tcBorders>
              <w:right w:val="single" w:color="auto" w:sz="8" w:space="0"/>
            </w:tcBorders>
            <w:noWrap w:val="0"/>
            <w:vAlign w:val="center"/>
          </w:tcPr>
          <w:p w14:paraId="78E0B3E0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不</w:t>
            </w:r>
          </w:p>
          <w:p w14:paraId="1B43D104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适</w:t>
            </w:r>
          </w:p>
          <w:p w14:paraId="1AF68153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用</w:t>
            </w:r>
          </w:p>
          <w:p w14:paraId="2CA834E7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N/A</w:t>
            </w:r>
          </w:p>
        </w:tc>
      </w:tr>
      <w:tr w14:paraId="77A59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tblHeader/>
          <w:jc w:val="center"/>
        </w:trPr>
        <w:tc>
          <w:tcPr>
            <w:tcW w:w="9356" w:type="dxa"/>
            <w:gridSpan w:val="7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0C93B3A4">
            <w:pPr>
              <w:ind w:left="-48" w:right="-78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GB/T 3836.1-2021 </w:t>
            </w:r>
          </w:p>
        </w:tc>
      </w:tr>
      <w:tr w14:paraId="6B27D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4976E2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4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1AE0D1D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设备分类</w:t>
            </w:r>
          </w:p>
        </w:tc>
      </w:tr>
      <w:tr w14:paraId="2C381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B13F1C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4.2</w:t>
            </w:r>
          </w:p>
        </w:tc>
        <w:tc>
          <w:tcPr>
            <w:tcW w:w="2263" w:type="dxa"/>
            <w:noWrap w:val="0"/>
            <w:vAlign w:val="center"/>
          </w:tcPr>
          <w:p w14:paraId="62FDE54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Ⅰ类</w:t>
            </w:r>
          </w:p>
        </w:tc>
        <w:tc>
          <w:tcPr>
            <w:tcW w:w="4115" w:type="dxa"/>
            <w:noWrap w:val="0"/>
            <w:vAlign w:val="center"/>
          </w:tcPr>
          <w:p w14:paraId="1B6B131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该产品适用于I类环境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EA1C9E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21C5F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30FFF8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4.5</w:t>
            </w:r>
          </w:p>
        </w:tc>
        <w:tc>
          <w:tcPr>
            <w:tcW w:w="2263" w:type="dxa"/>
            <w:noWrap w:val="0"/>
            <w:vAlign w:val="center"/>
          </w:tcPr>
          <w:p w14:paraId="6A29EBB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特定爆炸性环境用设备</w:t>
            </w:r>
          </w:p>
        </w:tc>
        <w:tc>
          <w:tcPr>
            <w:tcW w:w="4115" w:type="dxa"/>
            <w:noWrap w:val="0"/>
            <w:vAlign w:val="center"/>
          </w:tcPr>
          <w:p w14:paraId="3DA12DD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不用于特殊爆炸性环境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6BD2C77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9C7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10C15B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2A05BC4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温度</w:t>
            </w:r>
          </w:p>
        </w:tc>
      </w:tr>
      <w:tr w14:paraId="4CEA9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68CBB2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5.1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2187F18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环境影响</w:t>
            </w:r>
          </w:p>
        </w:tc>
      </w:tr>
      <w:tr w14:paraId="5C13D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0E9D03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5.1.1</w:t>
            </w:r>
          </w:p>
        </w:tc>
        <w:tc>
          <w:tcPr>
            <w:tcW w:w="2263" w:type="dxa"/>
            <w:noWrap w:val="0"/>
            <w:vAlign w:val="center"/>
          </w:tcPr>
          <w:p w14:paraId="183AF65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环境温度</w:t>
            </w:r>
          </w:p>
        </w:tc>
        <w:tc>
          <w:tcPr>
            <w:tcW w:w="4115" w:type="dxa"/>
            <w:noWrap w:val="0"/>
            <w:vAlign w:val="center"/>
          </w:tcPr>
          <w:p w14:paraId="2E338BF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外壳的最高表面温度不超过 150℃。该设备的使用环境温度范围为0℃～+40℃，并且在铭牌上清楚地标出。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78E292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7DF5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097A20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5.1.2</w:t>
            </w:r>
          </w:p>
        </w:tc>
        <w:tc>
          <w:tcPr>
            <w:tcW w:w="2263" w:type="dxa"/>
            <w:noWrap w:val="0"/>
            <w:vAlign w:val="center"/>
          </w:tcPr>
          <w:p w14:paraId="3594E5D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外部热源或冷源</w:t>
            </w:r>
          </w:p>
        </w:tc>
        <w:tc>
          <w:tcPr>
            <w:tcW w:w="4115" w:type="dxa"/>
            <w:noWrap w:val="0"/>
            <w:vAlign w:val="center"/>
          </w:tcPr>
          <w:p w14:paraId="2DCCD15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无外部热源或冷源。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BC3A0E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A2FA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E706AD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5.2</w:t>
            </w:r>
          </w:p>
        </w:tc>
        <w:tc>
          <w:tcPr>
            <w:tcW w:w="2263" w:type="dxa"/>
            <w:noWrap w:val="0"/>
            <w:vAlign w:val="center"/>
          </w:tcPr>
          <w:p w14:paraId="7951D6B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工作温度</w:t>
            </w:r>
          </w:p>
        </w:tc>
        <w:tc>
          <w:tcPr>
            <w:tcW w:w="4115" w:type="dxa"/>
            <w:noWrap w:val="0"/>
            <w:vAlign w:val="center"/>
          </w:tcPr>
          <w:p w14:paraId="30690B0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使用最高表面温度替代工作温度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A9F0AAD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42C06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E41EE9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5.3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2330AAD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最高表面温度</w:t>
            </w:r>
          </w:p>
        </w:tc>
      </w:tr>
      <w:tr w14:paraId="66C87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F714E6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5.3.1</w:t>
            </w:r>
          </w:p>
        </w:tc>
        <w:tc>
          <w:tcPr>
            <w:tcW w:w="2263" w:type="dxa"/>
            <w:noWrap w:val="0"/>
            <w:vAlign w:val="center"/>
          </w:tcPr>
          <w:p w14:paraId="198D403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最高表面温度的测定</w:t>
            </w:r>
          </w:p>
        </w:tc>
        <w:tc>
          <w:tcPr>
            <w:tcW w:w="4115" w:type="dxa"/>
            <w:noWrap w:val="0"/>
            <w:vAlign w:val="center"/>
          </w:tcPr>
          <w:p w14:paraId="6E12E61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详见本表第26.5.1.3条。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9FC54D8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2E55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89EFE1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5.3.2</w:t>
            </w:r>
          </w:p>
        </w:tc>
        <w:tc>
          <w:tcPr>
            <w:tcW w:w="2263" w:type="dxa"/>
            <w:noWrap w:val="0"/>
            <w:vAlign w:val="center"/>
          </w:tcPr>
          <w:p w14:paraId="45AC06E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最高表面温度的限制</w:t>
            </w:r>
          </w:p>
        </w:tc>
        <w:tc>
          <w:tcPr>
            <w:tcW w:w="4115" w:type="dxa"/>
            <w:noWrap w:val="0"/>
            <w:vAlign w:val="center"/>
          </w:tcPr>
          <w:p w14:paraId="5840A3A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该产品属于I类电气设备，最高表面温度不超过最大允许温度150℃。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E2897D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467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CD066A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5.3.3</w:t>
            </w:r>
          </w:p>
        </w:tc>
        <w:tc>
          <w:tcPr>
            <w:tcW w:w="2263" w:type="dxa"/>
            <w:noWrap w:val="0"/>
            <w:vAlign w:val="center"/>
          </w:tcPr>
          <w:p w14:paraId="34D576C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Ⅰ类电气设备的小元件温度</w:t>
            </w:r>
          </w:p>
        </w:tc>
        <w:tc>
          <w:tcPr>
            <w:tcW w:w="4115" w:type="dxa"/>
            <w:noWrap w:val="0"/>
            <w:vAlign w:val="center"/>
          </w:tcPr>
          <w:p w14:paraId="72AA277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无小元件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C604382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846A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26C9A7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5.3.4</w:t>
            </w:r>
          </w:p>
        </w:tc>
        <w:tc>
          <w:tcPr>
            <w:tcW w:w="2263" w:type="dxa"/>
            <w:noWrap w:val="0"/>
            <w:vAlign w:val="center"/>
          </w:tcPr>
          <w:p w14:paraId="2EFD7B1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Ⅰ类电气设备光滑表面的元件温度</w:t>
            </w:r>
          </w:p>
        </w:tc>
        <w:tc>
          <w:tcPr>
            <w:tcW w:w="4115" w:type="dxa"/>
            <w:noWrap w:val="0"/>
            <w:vAlign w:val="center"/>
          </w:tcPr>
          <w:p w14:paraId="038675D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082983B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000A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A3E29A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6B35CE5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对所有电气设备的要求</w:t>
            </w:r>
          </w:p>
        </w:tc>
      </w:tr>
      <w:tr w14:paraId="60A3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30D735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6.1</w:t>
            </w:r>
          </w:p>
        </w:tc>
        <w:tc>
          <w:tcPr>
            <w:tcW w:w="2263" w:type="dxa"/>
            <w:noWrap w:val="0"/>
            <w:vAlign w:val="center"/>
          </w:tcPr>
          <w:p w14:paraId="01C11B3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4115" w:type="dxa"/>
            <w:noWrap w:val="0"/>
            <w:vAlign w:val="center"/>
          </w:tcPr>
          <w:p w14:paraId="40E82612">
            <w:pPr>
              <w:tabs>
                <w:tab w:val="left" w:pos="520"/>
                <w:tab w:val="left" w:pos="1040"/>
                <w:tab w:val="left" w:pos="1560"/>
                <w:tab w:val="left" w:pos="2960"/>
                <w:tab w:val="left" w:pos="3380"/>
              </w:tabs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符合GB/T 3836.1-2021、</w:t>
            </w:r>
          </w:p>
          <w:p w14:paraId="153E583F">
            <w:pPr>
              <w:tabs>
                <w:tab w:val="left" w:pos="520"/>
                <w:tab w:val="left" w:pos="1040"/>
                <w:tab w:val="left" w:pos="1560"/>
                <w:tab w:val="left" w:pos="2960"/>
                <w:tab w:val="left" w:pos="3380"/>
              </w:tabs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GB/T 3836.2-2021、</w:t>
            </w:r>
          </w:p>
          <w:p w14:paraId="754667A9">
            <w:pPr>
              <w:tabs>
                <w:tab w:val="left" w:pos="520"/>
                <w:tab w:val="left" w:pos="1040"/>
                <w:tab w:val="left" w:pos="1560"/>
                <w:tab w:val="left" w:pos="2960"/>
                <w:tab w:val="left" w:pos="3380"/>
              </w:tabs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GB/T 3836.4-2021 的要求。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5964F0D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4BD6E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216244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6.2</w:t>
            </w:r>
          </w:p>
        </w:tc>
        <w:tc>
          <w:tcPr>
            <w:tcW w:w="2263" w:type="dxa"/>
            <w:noWrap w:val="0"/>
            <w:vAlign w:val="center"/>
          </w:tcPr>
          <w:p w14:paraId="7452B4D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设备的机械强度</w:t>
            </w:r>
          </w:p>
        </w:tc>
        <w:tc>
          <w:tcPr>
            <w:tcW w:w="4115" w:type="dxa"/>
            <w:noWrap w:val="0"/>
            <w:vAlign w:val="center"/>
          </w:tcPr>
          <w:p w14:paraId="14B18EA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见本表 26.4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36FCC15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DC43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143544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6.3</w:t>
            </w:r>
          </w:p>
        </w:tc>
        <w:tc>
          <w:tcPr>
            <w:tcW w:w="2263" w:type="dxa"/>
            <w:noWrap w:val="0"/>
            <w:vAlign w:val="center"/>
          </w:tcPr>
          <w:p w14:paraId="467BF17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设备外壳打开时间</w:t>
            </w:r>
          </w:p>
        </w:tc>
        <w:tc>
          <w:tcPr>
            <w:tcW w:w="4115" w:type="dxa"/>
            <w:noWrap w:val="0"/>
            <w:vAlign w:val="center"/>
          </w:tcPr>
          <w:p w14:paraId="26F5BF01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有“</w:t>
            </w:r>
            <w:r>
              <w:rPr>
                <w:sz w:val="24"/>
              </w:rPr>
              <w:t>警告：严禁带电开盖</w:t>
            </w:r>
            <w:r>
              <w:rPr>
                <w:kern w:val="0"/>
                <w:sz w:val="24"/>
              </w:rPr>
              <w:t>”的警告牌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C4A48D7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7B2E9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649CBC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6.4</w:t>
            </w:r>
          </w:p>
        </w:tc>
        <w:tc>
          <w:tcPr>
            <w:tcW w:w="2263" w:type="dxa"/>
            <w:noWrap w:val="0"/>
            <w:vAlign w:val="center"/>
          </w:tcPr>
          <w:p w14:paraId="4CDD174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外壳中的环流</w:t>
            </w:r>
          </w:p>
        </w:tc>
        <w:tc>
          <w:tcPr>
            <w:tcW w:w="4115" w:type="dxa"/>
            <w:noWrap w:val="0"/>
            <w:vAlign w:val="center"/>
          </w:tcPr>
          <w:p w14:paraId="65C1748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无环流。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4974376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D823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C38F88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6.5</w:t>
            </w:r>
          </w:p>
        </w:tc>
        <w:tc>
          <w:tcPr>
            <w:tcW w:w="2263" w:type="dxa"/>
            <w:noWrap w:val="0"/>
            <w:vAlign w:val="center"/>
          </w:tcPr>
          <w:p w14:paraId="007E96E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衬垫保持</w:t>
            </w:r>
          </w:p>
        </w:tc>
        <w:tc>
          <w:tcPr>
            <w:tcW w:w="4115" w:type="dxa"/>
            <w:noWrap w:val="0"/>
            <w:vAlign w:val="center"/>
          </w:tcPr>
          <w:p w14:paraId="2C9867F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无衬垫。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5D49E34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2732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75841A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6.6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25EFC09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电磁能和超声波能辐射的设备</w:t>
            </w:r>
          </w:p>
        </w:tc>
      </w:tr>
      <w:tr w14:paraId="6BBA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C1931F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6.6.1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44D66548">
            <w:pPr>
              <w:adjustRightInd w:val="0"/>
              <w:snapToGrid w:val="0"/>
              <w:rPr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</w:tr>
      <w:tr w14:paraId="1183B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149070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6.6.2</w:t>
            </w:r>
          </w:p>
        </w:tc>
        <w:tc>
          <w:tcPr>
            <w:tcW w:w="2263" w:type="dxa"/>
            <w:noWrap w:val="0"/>
            <w:vAlign w:val="center"/>
          </w:tcPr>
          <w:p w14:paraId="77D0E6D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射频源</w:t>
            </w:r>
          </w:p>
        </w:tc>
        <w:tc>
          <w:tcPr>
            <w:tcW w:w="4115" w:type="dxa"/>
            <w:noWrap w:val="0"/>
            <w:vAlign w:val="center"/>
          </w:tcPr>
          <w:p w14:paraId="49457D7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无射频源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21D6C1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A3AA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9BB796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6.6.3</w:t>
            </w:r>
          </w:p>
        </w:tc>
        <w:tc>
          <w:tcPr>
            <w:tcW w:w="2263" w:type="dxa"/>
            <w:noWrap w:val="0"/>
            <w:vAlign w:val="center"/>
          </w:tcPr>
          <w:p w14:paraId="18D99CA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超声波源</w:t>
            </w:r>
          </w:p>
        </w:tc>
        <w:tc>
          <w:tcPr>
            <w:tcW w:w="4115" w:type="dxa"/>
            <w:noWrap w:val="0"/>
            <w:vAlign w:val="center"/>
          </w:tcPr>
          <w:p w14:paraId="2984376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无超声波源。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08F204C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FAC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auto"/>
            <w:noWrap w:val="0"/>
            <w:vAlign w:val="center"/>
          </w:tcPr>
          <w:p w14:paraId="2A59A8C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6.6.4</w:t>
            </w:r>
          </w:p>
        </w:tc>
        <w:tc>
          <w:tcPr>
            <w:tcW w:w="2263" w:type="dxa"/>
            <w:shd w:val="clear" w:color="auto" w:fill="auto"/>
            <w:noWrap w:val="0"/>
            <w:vAlign w:val="center"/>
          </w:tcPr>
          <w:p w14:paraId="449048E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激光、灯具或其他非发散连续波光源</w:t>
            </w:r>
          </w:p>
        </w:tc>
        <w:tc>
          <w:tcPr>
            <w:tcW w:w="4115" w:type="dxa"/>
            <w:shd w:val="clear" w:color="auto" w:fill="FFFFFF"/>
            <w:noWrap w:val="0"/>
            <w:vAlign w:val="center"/>
          </w:tcPr>
          <w:p w14:paraId="35F03459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有光纤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4CFA1E7A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45D3E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2F2780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237A58E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非金属外壳和外壳的非金属部件</w:t>
            </w:r>
          </w:p>
        </w:tc>
      </w:tr>
      <w:tr w14:paraId="4B579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D45661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7.1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2F0846A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</w:tr>
      <w:tr w14:paraId="7AFE2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6F603C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7.1.1</w:t>
            </w:r>
          </w:p>
        </w:tc>
        <w:tc>
          <w:tcPr>
            <w:tcW w:w="2263" w:type="dxa"/>
            <w:noWrap w:val="0"/>
            <w:vAlign w:val="center"/>
          </w:tcPr>
          <w:p w14:paraId="2E453EB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适用范围</w:t>
            </w:r>
          </w:p>
        </w:tc>
        <w:tc>
          <w:tcPr>
            <w:tcW w:w="4115" w:type="dxa"/>
            <w:noWrap w:val="0"/>
            <w:vAlign w:val="center"/>
          </w:tcPr>
          <w:p w14:paraId="4E81CFB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“i”“d”型，外壳非金属部件适用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97C63C5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0E6F8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30BFE8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7.1.2</w:t>
            </w:r>
          </w:p>
        </w:tc>
        <w:tc>
          <w:tcPr>
            <w:tcW w:w="2263" w:type="dxa"/>
            <w:noWrap w:val="0"/>
            <w:vAlign w:val="center"/>
          </w:tcPr>
          <w:p w14:paraId="6C639D8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材质要求</w:t>
            </w:r>
          </w:p>
        </w:tc>
        <w:tc>
          <w:tcPr>
            <w:tcW w:w="4115" w:type="dxa"/>
            <w:noWrap w:val="0"/>
            <w:vAlign w:val="center"/>
          </w:tcPr>
          <w:p w14:paraId="77E517E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引入装置的密封圈材质为丁腈橡胶。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59BEFCB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10375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E8D7D4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7.1.2.1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0C58DB47">
            <w:pPr>
              <w:adjustRightInd w:val="0"/>
              <w:snapToGrid w:val="0"/>
              <w:rPr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</w:tr>
      <w:tr w14:paraId="0B432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FE3454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7.1.2.2</w:t>
            </w:r>
          </w:p>
        </w:tc>
        <w:tc>
          <w:tcPr>
            <w:tcW w:w="2263" w:type="dxa"/>
            <w:noWrap w:val="0"/>
            <w:vAlign w:val="center"/>
          </w:tcPr>
          <w:p w14:paraId="30A7E17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塑料材质</w:t>
            </w:r>
          </w:p>
        </w:tc>
        <w:tc>
          <w:tcPr>
            <w:tcW w:w="4115" w:type="dxa"/>
            <w:noWrap w:val="0"/>
            <w:vAlign w:val="center"/>
          </w:tcPr>
          <w:p w14:paraId="61974C2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无塑料材质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6F78A0C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1720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30EE4C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7.1.2.3</w:t>
            </w:r>
          </w:p>
        </w:tc>
        <w:tc>
          <w:tcPr>
            <w:tcW w:w="2263" w:type="dxa"/>
            <w:noWrap w:val="0"/>
            <w:vAlign w:val="center"/>
          </w:tcPr>
          <w:p w14:paraId="6AA7F5D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弹性材料</w:t>
            </w:r>
          </w:p>
        </w:tc>
        <w:tc>
          <w:tcPr>
            <w:tcW w:w="4115" w:type="dxa"/>
            <w:noWrap w:val="0"/>
            <w:vAlign w:val="center"/>
          </w:tcPr>
          <w:p w14:paraId="63F69B07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密封圈已进行过相关试验，材质详细的技术要求见相关图纸。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567A009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3476E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14D87C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7.1.2.4</w:t>
            </w:r>
          </w:p>
        </w:tc>
        <w:tc>
          <w:tcPr>
            <w:tcW w:w="2263" w:type="dxa"/>
            <w:noWrap w:val="0"/>
            <w:vAlign w:val="center"/>
          </w:tcPr>
          <w:p w14:paraId="46D0C205">
            <w:pPr>
              <w:adjustRightInd w:val="0"/>
              <w:snapToGrid w:val="0"/>
              <w:rPr>
                <w:kern w:val="0"/>
                <w:sz w:val="24"/>
              </w:rPr>
            </w:pPr>
            <w:bookmarkStart w:id="1" w:name="OLE_LINK1"/>
            <w:r>
              <w:rPr>
                <w:kern w:val="0"/>
                <w:sz w:val="24"/>
              </w:rPr>
              <w:t>粘结材料</w:t>
            </w:r>
            <w:bookmarkEnd w:id="1"/>
          </w:p>
        </w:tc>
        <w:tc>
          <w:tcPr>
            <w:tcW w:w="4115" w:type="dxa"/>
            <w:noWrap w:val="0"/>
            <w:vAlign w:val="center"/>
          </w:tcPr>
          <w:p w14:paraId="77E3916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sz w:val="24"/>
              </w:rPr>
              <w:t>两腔之间的隔爆型穿墙端子及隔爆型光缆穿墙端子中间具有浇封剂，均</w:t>
            </w:r>
            <w:r>
              <w:rPr>
                <w:kern w:val="0"/>
                <w:sz w:val="24"/>
              </w:rPr>
              <w:t>已取得防爆合格证。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E17F617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6868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D1193F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7.2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165CE63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热稳定性</w:t>
            </w:r>
          </w:p>
        </w:tc>
      </w:tr>
      <w:tr w14:paraId="57B6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4035CF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7.2.1</w:t>
            </w:r>
          </w:p>
        </w:tc>
        <w:tc>
          <w:tcPr>
            <w:tcW w:w="2263" w:type="dxa"/>
            <w:noWrap w:val="0"/>
            <w:vAlign w:val="center"/>
          </w:tcPr>
          <w:p w14:paraId="7525640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热稳定性试验</w:t>
            </w:r>
          </w:p>
        </w:tc>
        <w:tc>
          <w:tcPr>
            <w:tcW w:w="4115" w:type="dxa"/>
            <w:noWrap w:val="0"/>
            <w:vAlign w:val="center"/>
          </w:tcPr>
          <w:p w14:paraId="28EB426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见本表 26.8和26.9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1280B94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06BFE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8B999B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7.2.2</w:t>
            </w:r>
          </w:p>
        </w:tc>
        <w:tc>
          <w:tcPr>
            <w:tcW w:w="2263" w:type="dxa"/>
            <w:noWrap w:val="0"/>
            <w:vAlign w:val="center"/>
          </w:tcPr>
          <w:p w14:paraId="40A84CC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选择材料</w:t>
            </w:r>
          </w:p>
        </w:tc>
        <w:tc>
          <w:tcPr>
            <w:tcW w:w="4115" w:type="dxa"/>
            <w:noWrap w:val="0"/>
            <w:vAlign w:val="center"/>
          </w:tcPr>
          <w:p w14:paraId="0D1321D4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密封圈连续运行温度（COT）：-20℃～120℃，下限值低于最低运行温度0℃，上限值超过最高工作温度20K以上，详见本表第26.5.1.3条。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E3AB2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60EA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1A36AD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7.2.3</w:t>
            </w:r>
          </w:p>
        </w:tc>
        <w:tc>
          <w:tcPr>
            <w:tcW w:w="2263" w:type="dxa"/>
            <w:noWrap w:val="0"/>
            <w:vAlign w:val="center"/>
          </w:tcPr>
          <w:p w14:paraId="485DEAB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O形弹性密封圈替换</w:t>
            </w:r>
          </w:p>
        </w:tc>
        <w:tc>
          <w:tcPr>
            <w:tcW w:w="4115" w:type="dxa"/>
            <w:noWrap w:val="0"/>
            <w:vAlign w:val="center"/>
          </w:tcPr>
          <w:p w14:paraId="0B2C12C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无O形弹性密封圈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DDE656C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DEEE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DEBA82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7.3</w:t>
            </w:r>
          </w:p>
        </w:tc>
        <w:tc>
          <w:tcPr>
            <w:tcW w:w="2263" w:type="dxa"/>
            <w:noWrap w:val="0"/>
            <w:vAlign w:val="center"/>
          </w:tcPr>
          <w:p w14:paraId="77C424D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耐紫外线</w:t>
            </w:r>
          </w:p>
        </w:tc>
        <w:tc>
          <w:tcPr>
            <w:tcW w:w="4115" w:type="dxa"/>
            <w:noWrap w:val="0"/>
            <w:vAlign w:val="center"/>
          </w:tcPr>
          <w:p w14:paraId="0422CA4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I类非灯具设备。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5FF0C5E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2F09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506DBF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7.4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5A7D5A8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外部非金属材料上的静电电荷</w:t>
            </w:r>
          </w:p>
        </w:tc>
      </w:tr>
      <w:tr w14:paraId="48F1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63C4A6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7.4.1</w:t>
            </w:r>
          </w:p>
        </w:tc>
        <w:tc>
          <w:tcPr>
            <w:tcW w:w="2263" w:type="dxa"/>
            <w:noWrap w:val="0"/>
            <w:vAlign w:val="center"/>
          </w:tcPr>
          <w:p w14:paraId="4447549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适用性</w:t>
            </w:r>
          </w:p>
        </w:tc>
        <w:tc>
          <w:tcPr>
            <w:tcW w:w="4115" w:type="dxa"/>
            <w:noWrap w:val="0"/>
            <w:vAlign w:val="center"/>
          </w:tcPr>
          <w:p w14:paraId="6FA08DF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外壳主体为金属材质，外部非金属部件有密封圈。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6CC2E7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37105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B56D4D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7.4.2</w:t>
            </w:r>
          </w:p>
        </w:tc>
        <w:tc>
          <w:tcPr>
            <w:tcW w:w="2263" w:type="dxa"/>
            <w:noWrap w:val="0"/>
            <w:vAlign w:val="center"/>
          </w:tcPr>
          <w:p w14:paraId="12006DE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避免静电电荷在Ⅰ类电气设备上积聚</w:t>
            </w:r>
          </w:p>
        </w:tc>
        <w:tc>
          <w:tcPr>
            <w:tcW w:w="4115" w:type="dxa"/>
            <w:noWrap w:val="0"/>
            <w:vAlign w:val="center"/>
          </w:tcPr>
          <w:p w14:paraId="1CE3194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密封圈外露表面积符合标准要求，非金属涂层厚度≤2mm。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5D03B31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318B8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5B7497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7.5</w:t>
            </w:r>
          </w:p>
        </w:tc>
        <w:tc>
          <w:tcPr>
            <w:tcW w:w="2263" w:type="dxa"/>
            <w:noWrap w:val="0"/>
            <w:vAlign w:val="center"/>
          </w:tcPr>
          <w:p w14:paraId="2A51C39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附属外部导电部件</w:t>
            </w:r>
          </w:p>
        </w:tc>
        <w:tc>
          <w:tcPr>
            <w:tcW w:w="4115" w:type="dxa"/>
            <w:noWrap w:val="0"/>
            <w:vAlign w:val="center"/>
          </w:tcPr>
          <w:p w14:paraId="7EE0FED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657A76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743B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86EEB6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14EC09D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金属外壳和外壳的金属部件</w:t>
            </w:r>
          </w:p>
        </w:tc>
      </w:tr>
      <w:tr w14:paraId="4A07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27A35F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8.1</w:t>
            </w:r>
          </w:p>
        </w:tc>
        <w:tc>
          <w:tcPr>
            <w:tcW w:w="2263" w:type="dxa"/>
            <w:noWrap w:val="0"/>
            <w:vAlign w:val="center"/>
          </w:tcPr>
          <w:p w14:paraId="358D8DA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材料成分</w:t>
            </w:r>
          </w:p>
        </w:tc>
        <w:tc>
          <w:tcPr>
            <w:tcW w:w="4115" w:type="dxa"/>
            <w:noWrap w:val="0"/>
            <w:vAlign w:val="center"/>
          </w:tcPr>
          <w:p w14:paraId="6258B71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由“d”保护的外壳材料是：Q235B碳钢。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67B6C24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2887F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510F82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8.2</w:t>
            </w:r>
          </w:p>
        </w:tc>
        <w:tc>
          <w:tcPr>
            <w:tcW w:w="2263" w:type="dxa"/>
            <w:noWrap w:val="0"/>
            <w:vAlign w:val="center"/>
          </w:tcPr>
          <w:p w14:paraId="103D700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Ⅰ类电气设备</w:t>
            </w:r>
          </w:p>
        </w:tc>
        <w:tc>
          <w:tcPr>
            <w:tcW w:w="4115" w:type="dxa"/>
            <w:noWrap w:val="0"/>
            <w:vAlign w:val="center"/>
          </w:tcPr>
          <w:p w14:paraId="68003C1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外壳无轻金属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EC57DD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B17E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61AB18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8.5</w:t>
            </w:r>
          </w:p>
        </w:tc>
        <w:tc>
          <w:tcPr>
            <w:tcW w:w="2263" w:type="dxa"/>
            <w:noWrap w:val="0"/>
            <w:vAlign w:val="center"/>
          </w:tcPr>
          <w:p w14:paraId="22C982A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铜合金</w:t>
            </w:r>
          </w:p>
        </w:tc>
        <w:tc>
          <w:tcPr>
            <w:tcW w:w="4115" w:type="dxa"/>
            <w:noWrap w:val="0"/>
            <w:vAlign w:val="center"/>
          </w:tcPr>
          <w:p w14:paraId="303EA21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I类不适用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3FC182A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378E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F02B68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9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112FA5F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紧固件</w:t>
            </w:r>
          </w:p>
        </w:tc>
      </w:tr>
      <w:tr w14:paraId="43031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5A537C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9.1</w:t>
            </w:r>
          </w:p>
        </w:tc>
        <w:tc>
          <w:tcPr>
            <w:tcW w:w="2263" w:type="dxa"/>
            <w:noWrap w:val="0"/>
            <w:vAlign w:val="center"/>
          </w:tcPr>
          <w:p w14:paraId="3A9E4AC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4115" w:type="dxa"/>
            <w:noWrap w:val="0"/>
            <w:vAlign w:val="center"/>
          </w:tcPr>
          <w:p w14:paraId="2B72CF0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采用内六角螺栓，仅能用工具松开或拆除紧固件。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1E2820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C274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28B1CF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9.2</w:t>
            </w:r>
          </w:p>
        </w:tc>
        <w:tc>
          <w:tcPr>
            <w:tcW w:w="2263" w:type="dxa"/>
            <w:noWrap w:val="0"/>
            <w:vAlign w:val="center"/>
          </w:tcPr>
          <w:p w14:paraId="6F37BAC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特殊紧固件</w:t>
            </w:r>
          </w:p>
        </w:tc>
        <w:tc>
          <w:tcPr>
            <w:tcW w:w="4115" w:type="dxa"/>
            <w:noWrap w:val="0"/>
            <w:vAlign w:val="center"/>
          </w:tcPr>
          <w:p w14:paraId="208AC359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螺纹公差为 6g/6H；</w:t>
            </w:r>
          </w:p>
          <w:p w14:paraId="5C1A10DF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螺栓符合 GB/T 70.1的要求；</w:t>
            </w:r>
          </w:p>
          <w:p w14:paraId="50AA7A7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螺栓保护措施：沉孔。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8192ACB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0684F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EBF55F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9.3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1566014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特殊紧固件的孔</w:t>
            </w:r>
          </w:p>
        </w:tc>
      </w:tr>
      <w:tr w14:paraId="77688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849C89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9.3.1</w:t>
            </w:r>
          </w:p>
        </w:tc>
        <w:tc>
          <w:tcPr>
            <w:tcW w:w="2263" w:type="dxa"/>
            <w:noWrap w:val="0"/>
            <w:vAlign w:val="center"/>
          </w:tcPr>
          <w:p w14:paraId="6C5BE51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螺纹啮合</w:t>
            </w:r>
          </w:p>
        </w:tc>
        <w:tc>
          <w:tcPr>
            <w:tcW w:w="4115" w:type="dxa"/>
            <w:noWrap w:val="0"/>
            <w:vAlign w:val="center"/>
          </w:tcPr>
          <w:p w14:paraId="55C82CB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sz w:val="24"/>
              </w:rPr>
              <w:t>螺纹啮合长度均大于紧固螺纹外径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D0AD2E5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4A9FF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9B275A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9.3.2</w:t>
            </w:r>
          </w:p>
        </w:tc>
        <w:tc>
          <w:tcPr>
            <w:tcW w:w="2263" w:type="dxa"/>
            <w:noWrap w:val="0"/>
            <w:vAlign w:val="center"/>
          </w:tcPr>
          <w:p w14:paraId="47E994E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公差和间隙</w:t>
            </w:r>
          </w:p>
        </w:tc>
        <w:tc>
          <w:tcPr>
            <w:tcW w:w="4115" w:type="dxa"/>
            <w:noWrap w:val="0"/>
            <w:vAlign w:val="center"/>
          </w:tcPr>
          <w:p w14:paraId="04E1C28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position w:val="-2"/>
                <w:sz w:val="24"/>
              </w:rPr>
              <w:t>所有特殊紧固件螺纹孔均符合</w:t>
            </w:r>
            <w:r>
              <w:rPr>
                <w:spacing w:val="-69"/>
                <w:position w:val="-2"/>
                <w:sz w:val="24"/>
              </w:rPr>
              <w:t xml:space="preserve"> </w:t>
            </w:r>
            <w:r>
              <w:rPr>
                <w:position w:val="-2"/>
                <w:sz w:val="24"/>
              </w:rPr>
              <w:t>6H</w:t>
            </w:r>
            <w:r>
              <w:rPr>
                <w:spacing w:val="-67"/>
                <w:position w:val="-2"/>
                <w:sz w:val="24"/>
              </w:rPr>
              <w:t xml:space="preserve"> </w:t>
            </w:r>
            <w:r>
              <w:rPr>
                <w:position w:val="-2"/>
                <w:sz w:val="24"/>
              </w:rPr>
              <w:t>规定</w:t>
            </w:r>
            <w:r>
              <w:rPr>
                <w:spacing w:val="-79"/>
                <w:position w:val="-2"/>
                <w:sz w:val="24"/>
              </w:rPr>
              <w:t>，</w:t>
            </w:r>
            <w:r>
              <w:rPr>
                <w:position w:val="-2"/>
                <w:sz w:val="24"/>
              </w:rPr>
              <w:t>螺钉头下方的孔满足H13中等公差等级。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4D9B87D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7024A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23CA9B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9.4</w:t>
            </w:r>
          </w:p>
        </w:tc>
        <w:tc>
          <w:tcPr>
            <w:tcW w:w="2263" w:type="dxa"/>
            <w:noWrap w:val="0"/>
            <w:vAlign w:val="center"/>
          </w:tcPr>
          <w:p w14:paraId="27ADC03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内六角紧定螺钉</w:t>
            </w:r>
          </w:p>
        </w:tc>
        <w:tc>
          <w:tcPr>
            <w:tcW w:w="4115" w:type="dxa"/>
            <w:noWrap w:val="0"/>
            <w:vAlign w:val="center"/>
          </w:tcPr>
          <w:p w14:paraId="066E864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无螺纹盖，不适用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FA65C90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760D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050632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</w:t>
            </w:r>
          </w:p>
        </w:tc>
        <w:tc>
          <w:tcPr>
            <w:tcW w:w="2263" w:type="dxa"/>
            <w:noWrap w:val="0"/>
            <w:vAlign w:val="center"/>
          </w:tcPr>
          <w:p w14:paraId="6D16EAF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联锁装置</w:t>
            </w:r>
          </w:p>
        </w:tc>
        <w:tc>
          <w:tcPr>
            <w:tcW w:w="4115" w:type="dxa"/>
            <w:noWrap w:val="0"/>
            <w:vAlign w:val="center"/>
          </w:tcPr>
          <w:p w14:paraId="5BC5674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无联锁装置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ABDD7B7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DBD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F61023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11</w:t>
            </w:r>
          </w:p>
        </w:tc>
        <w:tc>
          <w:tcPr>
            <w:tcW w:w="2263" w:type="dxa"/>
            <w:noWrap w:val="0"/>
            <w:vAlign w:val="center"/>
          </w:tcPr>
          <w:p w14:paraId="7856867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绝缘套管</w:t>
            </w:r>
          </w:p>
        </w:tc>
        <w:tc>
          <w:tcPr>
            <w:tcW w:w="4115" w:type="dxa"/>
            <w:noWrap w:val="0"/>
            <w:vAlign w:val="center"/>
          </w:tcPr>
          <w:p w14:paraId="64696CFF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commentRangeStart w:id="0"/>
            <w:r>
              <w:rPr>
                <w:kern w:val="0"/>
                <w:sz w:val="24"/>
              </w:rPr>
              <w:t>无绝缘套管</w:t>
            </w:r>
            <w:commentRangeEnd w:id="0"/>
            <w:r>
              <w:commentReference w:id="0"/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6EF929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48E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90C7D9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13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0973180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Ex元件</w:t>
            </w:r>
          </w:p>
        </w:tc>
      </w:tr>
      <w:tr w14:paraId="2A373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1CEF57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13.1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03B315A5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</w:tr>
      <w:tr w14:paraId="241C5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auto"/>
            <w:noWrap w:val="0"/>
            <w:vAlign w:val="center"/>
          </w:tcPr>
          <w:p w14:paraId="7EE504D9">
            <w:pPr>
              <w:adjustRightInd w:val="0"/>
              <w:snapToGrid w:val="0"/>
              <w:rPr>
                <w:kern w:val="0"/>
                <w:sz w:val="24"/>
                <w:highlight w:val="red"/>
              </w:rPr>
            </w:pPr>
            <w:r>
              <w:rPr>
                <w:kern w:val="0"/>
                <w:sz w:val="24"/>
                <w:highlight w:val="red"/>
              </w:rPr>
              <w:t>13.2</w:t>
            </w:r>
          </w:p>
        </w:tc>
        <w:tc>
          <w:tcPr>
            <w:tcW w:w="2263" w:type="dxa"/>
            <w:shd w:val="clear" w:color="auto" w:fill="auto"/>
            <w:noWrap w:val="0"/>
            <w:vAlign w:val="center"/>
          </w:tcPr>
          <w:p w14:paraId="5D7B76A2">
            <w:pPr>
              <w:adjustRightInd w:val="0"/>
              <w:snapToGrid w:val="0"/>
              <w:rPr>
                <w:kern w:val="0"/>
                <w:sz w:val="24"/>
                <w:highlight w:val="red"/>
              </w:rPr>
            </w:pPr>
            <w:r>
              <w:rPr>
                <w:kern w:val="0"/>
                <w:sz w:val="24"/>
                <w:highlight w:val="red"/>
              </w:rPr>
              <w:t>安装</w:t>
            </w:r>
          </w:p>
        </w:tc>
        <w:tc>
          <w:tcPr>
            <w:tcW w:w="4115" w:type="dxa"/>
            <w:shd w:val="clear" w:color="auto" w:fill="FFFFFF"/>
            <w:noWrap w:val="0"/>
            <w:vAlign w:val="center"/>
          </w:tcPr>
          <w:p w14:paraId="085B9665">
            <w:pPr>
              <w:rPr>
                <w:kern w:val="0"/>
                <w:sz w:val="24"/>
                <w:highlight w:val="red"/>
              </w:rPr>
            </w:pPr>
            <w:commentRangeStart w:id="1"/>
            <w:r>
              <w:rPr>
                <w:kern w:val="0"/>
                <w:sz w:val="24"/>
                <w:highlight w:val="red"/>
              </w:rPr>
              <w:t>部分安装在设备外壳内部的Ex元件：</w:t>
            </w:r>
            <w:r>
              <w:rPr>
                <w:sz w:val="24"/>
                <w:highlight w:val="red"/>
              </w:rPr>
              <w:t>JZ10-G隔爆型光缆穿墙端子和JZ30-220隔爆型穿墙端子，安装于隔爆腔与本安腔之间。</w:t>
            </w:r>
            <w:commentRangeEnd w:id="1"/>
            <w:r>
              <w:commentReference w:id="1"/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73E8BFF">
            <w:pPr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1C12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auto"/>
            <w:noWrap w:val="0"/>
            <w:vAlign w:val="center"/>
          </w:tcPr>
          <w:p w14:paraId="3021B5E6">
            <w:pPr>
              <w:adjustRightInd w:val="0"/>
              <w:snapToGrid w:val="0"/>
              <w:rPr>
                <w:kern w:val="0"/>
                <w:sz w:val="24"/>
                <w:highlight w:val="red"/>
              </w:rPr>
            </w:pPr>
            <w:r>
              <w:rPr>
                <w:kern w:val="0"/>
                <w:sz w:val="24"/>
                <w:highlight w:val="red"/>
              </w:rPr>
              <w:t>13.3</w:t>
            </w:r>
          </w:p>
        </w:tc>
        <w:tc>
          <w:tcPr>
            <w:tcW w:w="2263" w:type="dxa"/>
            <w:shd w:val="clear" w:color="auto" w:fill="auto"/>
            <w:noWrap w:val="0"/>
            <w:vAlign w:val="center"/>
          </w:tcPr>
          <w:p w14:paraId="3AAA8993">
            <w:pPr>
              <w:adjustRightInd w:val="0"/>
              <w:snapToGrid w:val="0"/>
              <w:rPr>
                <w:kern w:val="0"/>
                <w:sz w:val="24"/>
                <w:highlight w:val="red"/>
              </w:rPr>
            </w:pPr>
            <w:r>
              <w:rPr>
                <w:kern w:val="0"/>
                <w:sz w:val="24"/>
                <w:highlight w:val="red"/>
              </w:rPr>
              <w:t>安装在设备内部</w:t>
            </w:r>
          </w:p>
        </w:tc>
        <w:tc>
          <w:tcPr>
            <w:tcW w:w="4115" w:type="dxa"/>
            <w:shd w:val="clear" w:color="auto" w:fill="FFFFFF"/>
            <w:noWrap w:val="0"/>
            <w:vAlign w:val="center"/>
          </w:tcPr>
          <w:p w14:paraId="453E995A">
            <w:pPr>
              <w:rPr>
                <w:kern w:val="0"/>
                <w:sz w:val="24"/>
                <w:highlight w:val="red"/>
              </w:rPr>
            </w:pPr>
            <w:r>
              <w:rPr>
                <w:kern w:val="0"/>
                <w:sz w:val="24"/>
                <w:highlight w:val="red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19194DC">
            <w:pPr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0E1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auto"/>
            <w:noWrap w:val="0"/>
            <w:vAlign w:val="center"/>
          </w:tcPr>
          <w:p w14:paraId="485C010E">
            <w:pPr>
              <w:adjustRightInd w:val="0"/>
              <w:snapToGrid w:val="0"/>
              <w:rPr>
                <w:kern w:val="0"/>
                <w:sz w:val="24"/>
                <w:highlight w:val="red"/>
              </w:rPr>
            </w:pPr>
            <w:r>
              <w:rPr>
                <w:kern w:val="0"/>
                <w:sz w:val="24"/>
                <w:highlight w:val="red"/>
              </w:rPr>
              <w:t>13.4</w:t>
            </w:r>
          </w:p>
        </w:tc>
        <w:tc>
          <w:tcPr>
            <w:tcW w:w="2263" w:type="dxa"/>
            <w:shd w:val="clear" w:color="auto" w:fill="auto"/>
            <w:noWrap w:val="0"/>
            <w:vAlign w:val="center"/>
          </w:tcPr>
          <w:p w14:paraId="375A031C">
            <w:pPr>
              <w:adjustRightInd w:val="0"/>
              <w:snapToGrid w:val="0"/>
              <w:rPr>
                <w:kern w:val="0"/>
                <w:sz w:val="24"/>
                <w:highlight w:val="red"/>
              </w:rPr>
            </w:pPr>
            <w:r>
              <w:rPr>
                <w:kern w:val="0"/>
                <w:sz w:val="24"/>
                <w:highlight w:val="red"/>
              </w:rPr>
              <w:t>安装在设备外部</w:t>
            </w:r>
          </w:p>
        </w:tc>
        <w:tc>
          <w:tcPr>
            <w:tcW w:w="4115" w:type="dxa"/>
            <w:shd w:val="clear" w:color="auto" w:fill="FFFFFF"/>
            <w:noWrap w:val="0"/>
            <w:vAlign w:val="center"/>
          </w:tcPr>
          <w:p w14:paraId="37EBD03E">
            <w:pPr>
              <w:rPr>
                <w:kern w:val="0"/>
                <w:sz w:val="24"/>
                <w:highlight w:val="red"/>
              </w:rPr>
            </w:pPr>
            <w:r>
              <w:rPr>
                <w:kern w:val="0"/>
                <w:sz w:val="24"/>
                <w:highlight w:val="red"/>
              </w:rPr>
              <w:t>Ex元件与壳体之间的隔爆接合面的评定详见本报告GB/T 3836.2-2021 部分第5条，外壳耐压试验和内部点燃不传爆试验详见本报告GB/T 3836.2-2021 部分第16条。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3E761177">
            <w:pPr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06075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auto"/>
            <w:noWrap w:val="0"/>
            <w:vAlign w:val="center"/>
          </w:tcPr>
          <w:p w14:paraId="62DE307F">
            <w:pPr>
              <w:adjustRightInd w:val="0"/>
              <w:snapToGrid w:val="0"/>
              <w:rPr>
                <w:kern w:val="0"/>
                <w:sz w:val="24"/>
                <w:highlight w:val="red"/>
              </w:rPr>
            </w:pPr>
            <w:r>
              <w:rPr>
                <w:kern w:val="0"/>
                <w:sz w:val="24"/>
                <w:highlight w:val="red"/>
              </w:rPr>
              <w:t>13.5</w:t>
            </w:r>
          </w:p>
        </w:tc>
        <w:tc>
          <w:tcPr>
            <w:tcW w:w="2263" w:type="dxa"/>
            <w:shd w:val="clear" w:color="auto" w:fill="auto"/>
            <w:noWrap w:val="0"/>
            <w:vAlign w:val="center"/>
          </w:tcPr>
          <w:p w14:paraId="1A81D77D">
            <w:pPr>
              <w:adjustRightInd w:val="0"/>
              <w:snapToGrid w:val="0"/>
              <w:rPr>
                <w:kern w:val="0"/>
                <w:sz w:val="24"/>
                <w:highlight w:val="red"/>
              </w:rPr>
            </w:pPr>
            <w:r>
              <w:rPr>
                <w:kern w:val="0"/>
                <w:sz w:val="24"/>
                <w:highlight w:val="red"/>
              </w:rPr>
              <w:t>Ex元件防爆合格证</w:t>
            </w:r>
          </w:p>
        </w:tc>
        <w:tc>
          <w:tcPr>
            <w:tcW w:w="4115" w:type="dxa"/>
            <w:shd w:val="clear" w:color="auto" w:fill="FFFFFF"/>
            <w:noWrap w:val="0"/>
            <w:vAlign w:val="center"/>
          </w:tcPr>
          <w:p w14:paraId="7AA3D19C">
            <w:pPr>
              <w:adjustRightInd w:val="0"/>
              <w:snapToGrid w:val="0"/>
              <w:rPr>
                <w:kern w:val="0"/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JZ10-G隔爆型光缆穿墙端子及JZ30-220隔爆型穿墙端子均已取得防爆合格证。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4963A69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P</w:t>
            </w:r>
          </w:p>
        </w:tc>
      </w:tr>
      <w:tr w14:paraId="16B5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212E15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14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474B1EE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连接件和接线空腔</w:t>
            </w:r>
          </w:p>
        </w:tc>
      </w:tr>
      <w:tr w14:paraId="7A193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F5AC0D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14.1</w:t>
            </w:r>
          </w:p>
        </w:tc>
        <w:tc>
          <w:tcPr>
            <w:tcW w:w="2263" w:type="dxa"/>
            <w:noWrap w:val="0"/>
            <w:vAlign w:val="center"/>
          </w:tcPr>
          <w:p w14:paraId="5EB96C8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4115" w:type="dxa"/>
            <w:noWrap w:val="0"/>
            <w:vAlign w:val="center"/>
          </w:tcPr>
          <w:p w14:paraId="4A1F55B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有接线端子与外部电路连接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A1CFFF9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0BC7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E0DA08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14.2</w:t>
            </w:r>
          </w:p>
        </w:tc>
        <w:tc>
          <w:tcPr>
            <w:tcW w:w="2263" w:type="dxa"/>
            <w:noWrap w:val="0"/>
            <w:vAlign w:val="center"/>
          </w:tcPr>
          <w:p w14:paraId="45D20F8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防爆型式</w:t>
            </w:r>
          </w:p>
        </w:tc>
        <w:tc>
          <w:tcPr>
            <w:tcW w:w="4115" w:type="dxa"/>
            <w:noWrap w:val="0"/>
            <w:vAlign w:val="center"/>
          </w:tcPr>
          <w:p w14:paraId="6B5D5A21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连接件由隔爆外壳“d”保护。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A6ABCCD">
            <w:pPr>
              <w:jc w:val="center"/>
              <w:rPr>
                <w:sz w:val="24"/>
                <w:highlight w:val="red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2A03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89B53C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14.3</w:t>
            </w:r>
          </w:p>
        </w:tc>
        <w:tc>
          <w:tcPr>
            <w:tcW w:w="2263" w:type="dxa"/>
            <w:noWrap w:val="0"/>
            <w:vAlign w:val="center"/>
          </w:tcPr>
          <w:p w14:paraId="244C2C0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爬电距离和电气间隙</w:t>
            </w:r>
          </w:p>
        </w:tc>
        <w:tc>
          <w:tcPr>
            <w:tcW w:w="4115" w:type="dxa"/>
            <w:noWrap w:val="0"/>
            <w:vAlign w:val="center"/>
          </w:tcPr>
          <w:p w14:paraId="3C0B7262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详见本报告GB/T 3836.2-2021附录 I.3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55E9B0D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1D69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81DAA5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006A042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接地导体或等电位导体连接件</w:t>
            </w:r>
          </w:p>
        </w:tc>
      </w:tr>
      <w:tr w14:paraId="3327F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B9D645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15.1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24C7C5A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要求接地或等电位连接的设备</w:t>
            </w:r>
          </w:p>
        </w:tc>
      </w:tr>
      <w:tr w14:paraId="03302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4AC2CF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15.1.1</w:t>
            </w:r>
          </w:p>
        </w:tc>
        <w:tc>
          <w:tcPr>
            <w:tcW w:w="2263" w:type="dxa"/>
            <w:noWrap w:val="0"/>
            <w:vAlign w:val="center"/>
          </w:tcPr>
          <w:p w14:paraId="5074176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内部接地</w:t>
            </w:r>
          </w:p>
        </w:tc>
        <w:tc>
          <w:tcPr>
            <w:tcW w:w="4115" w:type="dxa"/>
            <w:noWrap w:val="0"/>
            <w:vAlign w:val="center"/>
          </w:tcPr>
          <w:p w14:paraId="3AD0256D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内部接地连接件：有。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2C788FC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77AD7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178A37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15.1.2</w:t>
            </w:r>
          </w:p>
        </w:tc>
        <w:tc>
          <w:tcPr>
            <w:tcW w:w="2263" w:type="dxa"/>
            <w:noWrap w:val="0"/>
            <w:vAlign w:val="center"/>
          </w:tcPr>
          <w:p w14:paraId="33D9F69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外部等电位联结 </w:t>
            </w:r>
          </w:p>
        </w:tc>
        <w:tc>
          <w:tcPr>
            <w:tcW w:w="4115" w:type="dxa"/>
            <w:noWrap w:val="0"/>
            <w:vAlign w:val="center"/>
          </w:tcPr>
          <w:p w14:paraId="3AEEEBB0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外部连接件：有；外接地连接件与内接地件通过金属外壳电气连接。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F37B868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EDD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DD8187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15.2</w:t>
            </w:r>
          </w:p>
        </w:tc>
        <w:tc>
          <w:tcPr>
            <w:tcW w:w="2263" w:type="dxa"/>
            <w:noWrap w:val="0"/>
            <w:vAlign w:val="center"/>
          </w:tcPr>
          <w:p w14:paraId="4DC4665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不要求接地的设备</w:t>
            </w:r>
          </w:p>
        </w:tc>
        <w:tc>
          <w:tcPr>
            <w:tcW w:w="4115" w:type="dxa"/>
            <w:noWrap w:val="0"/>
            <w:vAlign w:val="center"/>
          </w:tcPr>
          <w:p w14:paraId="5EA01B4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11E8E7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4DD1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5383A4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15.3</w:t>
            </w:r>
          </w:p>
        </w:tc>
        <w:tc>
          <w:tcPr>
            <w:tcW w:w="2263" w:type="dxa"/>
            <w:noWrap w:val="0"/>
            <w:vAlign w:val="center"/>
          </w:tcPr>
          <w:p w14:paraId="4595B7D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保护接地导体连接件的尺寸</w:t>
            </w:r>
          </w:p>
        </w:tc>
        <w:tc>
          <w:tcPr>
            <w:tcW w:w="4115" w:type="dxa"/>
            <w:noWrap w:val="0"/>
            <w:vAlign w:val="center"/>
          </w:tcPr>
          <w:p w14:paraId="3079AC33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sz w:val="24"/>
              </w:rPr>
              <w:t>隔爆腔内壁上焊有内接地座，材质为碳钢，通过M8×10内六角圆柱头螺钉紧固，内接地通过电缆引入的接地导线连接，尺寸同电源线。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AE78772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3E5F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C1C1C6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15.4</w:t>
            </w:r>
          </w:p>
        </w:tc>
        <w:tc>
          <w:tcPr>
            <w:tcW w:w="2263" w:type="dxa"/>
            <w:noWrap w:val="0"/>
            <w:vAlign w:val="center"/>
          </w:tcPr>
          <w:p w14:paraId="5A11C0B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等电位联结导体连接件的尺寸</w:t>
            </w:r>
          </w:p>
        </w:tc>
        <w:tc>
          <w:tcPr>
            <w:tcW w:w="4115" w:type="dxa"/>
            <w:noWrap w:val="0"/>
            <w:vAlign w:val="center"/>
          </w:tcPr>
          <w:p w14:paraId="00BBBA83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sz w:val="24"/>
              </w:rPr>
              <w:t>隔爆腔外壁上焊有外接地座，材质为碳钢，通过M8×10内六角圆柱头螺钉紧固，接地连接线为不小于4mm²的导线。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42924AA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A51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88DBF1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15.5</w:t>
            </w:r>
          </w:p>
        </w:tc>
        <w:tc>
          <w:tcPr>
            <w:tcW w:w="2263" w:type="dxa"/>
            <w:noWrap w:val="0"/>
            <w:vAlign w:val="center"/>
          </w:tcPr>
          <w:p w14:paraId="4E00242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防腐措施</w:t>
            </w:r>
          </w:p>
        </w:tc>
        <w:tc>
          <w:tcPr>
            <w:tcW w:w="4115" w:type="dxa"/>
            <w:noWrap w:val="0"/>
            <w:vAlign w:val="center"/>
          </w:tcPr>
          <w:p w14:paraId="575A01E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内、外接地螺栓均采用镀锌防锈措施。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EE39504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2693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8944AC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15.6</w:t>
            </w:r>
          </w:p>
        </w:tc>
        <w:tc>
          <w:tcPr>
            <w:tcW w:w="2263" w:type="dxa"/>
            <w:noWrap w:val="0"/>
            <w:vAlign w:val="center"/>
          </w:tcPr>
          <w:p w14:paraId="73473D4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电气连接件的牢固性</w:t>
            </w:r>
          </w:p>
        </w:tc>
        <w:tc>
          <w:tcPr>
            <w:tcW w:w="4115" w:type="dxa"/>
            <w:noWrap w:val="0"/>
            <w:vAlign w:val="center"/>
          </w:tcPr>
          <w:p w14:paraId="52514A0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内外接地均有平垫和弹垫以防止导线松动和扭曲，并保持接触压力。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8445E8C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09F2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FA70B6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15.7</w:t>
            </w:r>
          </w:p>
        </w:tc>
        <w:tc>
          <w:tcPr>
            <w:tcW w:w="2263" w:type="dxa"/>
            <w:noWrap w:val="0"/>
            <w:vAlign w:val="center"/>
          </w:tcPr>
          <w:p w14:paraId="52C1BDB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连续内接地板</w:t>
            </w:r>
          </w:p>
        </w:tc>
        <w:tc>
          <w:tcPr>
            <w:tcW w:w="4115" w:type="dxa"/>
            <w:noWrap w:val="0"/>
            <w:vAlign w:val="center"/>
          </w:tcPr>
          <w:p w14:paraId="0B5108C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4C102BE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A85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73701C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16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384F0D7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外壳的引入装置</w:t>
            </w:r>
          </w:p>
        </w:tc>
      </w:tr>
      <w:tr w14:paraId="41BC4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C14D50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16.1</w:t>
            </w:r>
          </w:p>
        </w:tc>
        <w:tc>
          <w:tcPr>
            <w:tcW w:w="2263" w:type="dxa"/>
            <w:noWrap w:val="0"/>
            <w:vAlign w:val="center"/>
          </w:tcPr>
          <w:p w14:paraId="6F4D5C4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4115" w:type="dxa"/>
            <w:noWrap w:val="0"/>
            <w:vAlign w:val="center"/>
          </w:tcPr>
          <w:p w14:paraId="24C7CF9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位于外壳上，详见样品描述照片。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FC37DF8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36C46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72D3F3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16.2</w:t>
            </w:r>
          </w:p>
        </w:tc>
        <w:tc>
          <w:tcPr>
            <w:tcW w:w="2263" w:type="dxa"/>
            <w:noWrap w:val="0"/>
            <w:vAlign w:val="center"/>
          </w:tcPr>
          <w:p w14:paraId="626723B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引入装置标识</w:t>
            </w:r>
          </w:p>
        </w:tc>
        <w:tc>
          <w:tcPr>
            <w:tcW w:w="4115" w:type="dxa"/>
            <w:noWrap w:val="0"/>
            <w:vAlign w:val="center"/>
          </w:tcPr>
          <w:p w14:paraId="7255AE6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类型、位置和数量在技术文件中指定。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509188B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669BE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57D616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16.3</w:t>
            </w:r>
          </w:p>
        </w:tc>
        <w:tc>
          <w:tcPr>
            <w:tcW w:w="2263" w:type="dxa"/>
            <w:noWrap w:val="0"/>
            <w:vAlign w:val="center"/>
          </w:tcPr>
          <w:p w14:paraId="2C3BA83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电缆引入装置</w:t>
            </w:r>
          </w:p>
        </w:tc>
        <w:tc>
          <w:tcPr>
            <w:tcW w:w="4115" w:type="dxa"/>
            <w:noWrap w:val="0"/>
            <w:vAlign w:val="center"/>
          </w:tcPr>
          <w:p w14:paraId="0E2DF42C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snapToGrid w:val="0"/>
                <w:kern w:val="0"/>
                <w:sz w:val="24"/>
              </w:rPr>
              <w:t>位于外壳壁上，与外壳焊接在一起，</w:t>
            </w:r>
            <w:r>
              <w:rPr>
                <w:kern w:val="0"/>
                <w:sz w:val="24"/>
              </w:rPr>
              <w:t>引入装置已进行过相关试验，并具有相应的检验报告，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18CD63F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30938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86CC7B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16.4</w:t>
            </w:r>
          </w:p>
        </w:tc>
        <w:tc>
          <w:tcPr>
            <w:tcW w:w="2263" w:type="dxa"/>
            <w:noWrap w:val="0"/>
            <w:vAlign w:val="center"/>
          </w:tcPr>
          <w:p w14:paraId="6393A83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封堵件</w:t>
            </w:r>
          </w:p>
        </w:tc>
        <w:tc>
          <w:tcPr>
            <w:tcW w:w="4115" w:type="dxa"/>
            <w:noWrap w:val="0"/>
            <w:vAlign w:val="center"/>
          </w:tcPr>
          <w:p w14:paraId="5B48978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无封堵件。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2036604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0CBF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8B7FD0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16.5</w:t>
            </w:r>
          </w:p>
        </w:tc>
        <w:tc>
          <w:tcPr>
            <w:tcW w:w="2263" w:type="dxa"/>
            <w:noWrap w:val="0"/>
            <w:vAlign w:val="center"/>
          </w:tcPr>
          <w:p w14:paraId="2506455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螺纹式管接头</w:t>
            </w:r>
          </w:p>
        </w:tc>
        <w:tc>
          <w:tcPr>
            <w:tcW w:w="4115" w:type="dxa"/>
            <w:noWrap w:val="0"/>
            <w:vAlign w:val="center"/>
          </w:tcPr>
          <w:p w14:paraId="2DEF38F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无螺纹式管接头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1FE37D7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820C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BBEAD1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16.6  </w:t>
            </w:r>
          </w:p>
        </w:tc>
        <w:tc>
          <w:tcPr>
            <w:tcW w:w="2263" w:type="dxa"/>
            <w:noWrap w:val="0"/>
            <w:vAlign w:val="center"/>
          </w:tcPr>
          <w:p w14:paraId="1B19CEF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分支点和引入点的温度</w:t>
            </w:r>
          </w:p>
        </w:tc>
        <w:tc>
          <w:tcPr>
            <w:tcW w:w="4115" w:type="dxa"/>
            <w:noWrap w:val="0"/>
            <w:vAlign w:val="center"/>
          </w:tcPr>
          <w:p w14:paraId="7180FE1E">
            <w:pPr>
              <w:adjustRightInd w:val="0"/>
              <w:snapToGrid w:val="0"/>
              <w:rPr>
                <w:kern w:val="0"/>
                <w:sz w:val="24"/>
              </w:rPr>
            </w:pPr>
            <w:commentRangeStart w:id="2"/>
            <w:r>
              <w:rPr>
                <w:kern w:val="0"/>
                <w:sz w:val="24"/>
              </w:rPr>
              <w:t>引入点温度＜70℃，分支点温度＜80℃，详见本表第26.5.1.3条。</w:t>
            </w:r>
            <w:commentRangeEnd w:id="2"/>
            <w:r>
              <w:commentReference w:id="2"/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F71C218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6C70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62C2C8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16.7</w:t>
            </w:r>
          </w:p>
        </w:tc>
        <w:tc>
          <w:tcPr>
            <w:tcW w:w="2263" w:type="dxa"/>
            <w:noWrap w:val="0"/>
            <w:vAlign w:val="center"/>
          </w:tcPr>
          <w:p w14:paraId="600B0B2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电缆护套的静电电荷</w:t>
            </w:r>
          </w:p>
        </w:tc>
        <w:tc>
          <w:tcPr>
            <w:tcW w:w="4115" w:type="dxa"/>
            <w:noWrap w:val="0"/>
            <w:vAlign w:val="center"/>
          </w:tcPr>
          <w:p w14:paraId="26CC615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无电缆护套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A18B931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E965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DE179C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406D55E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电机的补充规定</w:t>
            </w:r>
          </w:p>
        </w:tc>
      </w:tr>
      <w:tr w14:paraId="1E82E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636973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17.1</w:t>
            </w:r>
          </w:p>
        </w:tc>
        <w:tc>
          <w:tcPr>
            <w:tcW w:w="2263" w:type="dxa"/>
            <w:noWrap w:val="0"/>
            <w:vAlign w:val="center"/>
          </w:tcPr>
          <w:p w14:paraId="4C0B5C9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4115" w:type="dxa"/>
            <w:noWrap w:val="0"/>
            <w:vAlign w:val="center"/>
          </w:tcPr>
          <w:p w14:paraId="5C88C5B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789806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0D28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5A4A80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</w:t>
            </w:r>
          </w:p>
        </w:tc>
        <w:tc>
          <w:tcPr>
            <w:tcW w:w="2263" w:type="dxa"/>
            <w:noWrap w:val="0"/>
            <w:vAlign w:val="center"/>
          </w:tcPr>
          <w:p w14:paraId="0C58035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通风</w:t>
            </w:r>
          </w:p>
        </w:tc>
        <w:tc>
          <w:tcPr>
            <w:tcW w:w="4115" w:type="dxa"/>
            <w:noWrap w:val="0"/>
            <w:vAlign w:val="center"/>
          </w:tcPr>
          <w:p w14:paraId="2FA9065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AAFFFC2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B244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FD7719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17.2.1</w:t>
            </w:r>
          </w:p>
        </w:tc>
        <w:tc>
          <w:tcPr>
            <w:tcW w:w="2263" w:type="dxa"/>
            <w:noWrap w:val="0"/>
            <w:vAlign w:val="center"/>
          </w:tcPr>
          <w:p w14:paraId="2418A9E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通风孔</w:t>
            </w:r>
          </w:p>
        </w:tc>
        <w:tc>
          <w:tcPr>
            <w:tcW w:w="4115" w:type="dxa"/>
            <w:noWrap w:val="0"/>
            <w:vAlign w:val="center"/>
          </w:tcPr>
          <w:p w14:paraId="5C1195A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FB8E38A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E7D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67E6CA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17.2.2</w:t>
            </w:r>
          </w:p>
        </w:tc>
        <w:tc>
          <w:tcPr>
            <w:tcW w:w="2263" w:type="dxa"/>
            <w:noWrap w:val="0"/>
            <w:vAlign w:val="center"/>
          </w:tcPr>
          <w:p w14:paraId="57DA028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外风扇的材料</w:t>
            </w:r>
          </w:p>
        </w:tc>
        <w:tc>
          <w:tcPr>
            <w:tcW w:w="4115" w:type="dxa"/>
            <w:noWrap w:val="0"/>
            <w:vAlign w:val="center"/>
          </w:tcPr>
          <w:p w14:paraId="1F29D6F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399B0F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164E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C85AC9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17.2.3</w:t>
            </w:r>
          </w:p>
        </w:tc>
        <w:tc>
          <w:tcPr>
            <w:tcW w:w="2263" w:type="dxa"/>
            <w:noWrap w:val="0"/>
            <w:vAlign w:val="center"/>
          </w:tcPr>
          <w:p w14:paraId="4E19140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旋转电机的冷却风扇</w:t>
            </w:r>
          </w:p>
        </w:tc>
        <w:tc>
          <w:tcPr>
            <w:tcW w:w="4115" w:type="dxa"/>
            <w:noWrap w:val="0"/>
            <w:vAlign w:val="center"/>
          </w:tcPr>
          <w:p w14:paraId="1495FE1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728AF5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285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380F44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17.2.3.1</w:t>
            </w:r>
          </w:p>
        </w:tc>
        <w:tc>
          <w:tcPr>
            <w:tcW w:w="2263" w:type="dxa"/>
            <w:noWrap w:val="0"/>
            <w:vAlign w:val="center"/>
          </w:tcPr>
          <w:p w14:paraId="2018FD0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风扇和风扇罩</w:t>
            </w:r>
          </w:p>
        </w:tc>
        <w:tc>
          <w:tcPr>
            <w:tcW w:w="4115" w:type="dxa"/>
            <w:noWrap w:val="0"/>
            <w:vAlign w:val="center"/>
          </w:tcPr>
          <w:p w14:paraId="3451EC2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315306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B200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022FF2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17.2.3.2</w:t>
            </w:r>
          </w:p>
        </w:tc>
        <w:tc>
          <w:tcPr>
            <w:tcW w:w="2263" w:type="dxa"/>
            <w:noWrap w:val="0"/>
            <w:vAlign w:val="center"/>
          </w:tcPr>
          <w:p w14:paraId="5BC1061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通风系统的结构和组装</w:t>
            </w:r>
          </w:p>
        </w:tc>
        <w:tc>
          <w:tcPr>
            <w:tcW w:w="4115" w:type="dxa"/>
            <w:noWrap w:val="0"/>
            <w:vAlign w:val="center"/>
          </w:tcPr>
          <w:p w14:paraId="4FBEF0C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516542A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D98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A2CA41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17.2.3.3</w:t>
            </w:r>
          </w:p>
        </w:tc>
        <w:tc>
          <w:tcPr>
            <w:tcW w:w="2263" w:type="dxa"/>
            <w:noWrap w:val="0"/>
            <w:vAlign w:val="center"/>
          </w:tcPr>
          <w:p w14:paraId="1B86A92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通风系统中的间隙</w:t>
            </w:r>
          </w:p>
        </w:tc>
        <w:tc>
          <w:tcPr>
            <w:tcW w:w="4115" w:type="dxa"/>
            <w:noWrap w:val="0"/>
            <w:vAlign w:val="center"/>
          </w:tcPr>
          <w:p w14:paraId="53D4599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A7970FD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7460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BFF32C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17.2.4</w:t>
            </w:r>
          </w:p>
        </w:tc>
        <w:tc>
          <w:tcPr>
            <w:tcW w:w="2263" w:type="dxa"/>
            <w:noWrap w:val="0"/>
            <w:vAlign w:val="center"/>
          </w:tcPr>
          <w:p w14:paraId="30580F0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辅助电机冷却风扇</w:t>
            </w:r>
          </w:p>
        </w:tc>
        <w:tc>
          <w:tcPr>
            <w:tcW w:w="4115" w:type="dxa"/>
            <w:noWrap w:val="0"/>
            <w:vAlign w:val="center"/>
          </w:tcPr>
          <w:p w14:paraId="68D3652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1B8C129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6175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22690D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17.2.5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5B0CBA5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房间通风风扇</w:t>
            </w:r>
          </w:p>
        </w:tc>
      </w:tr>
      <w:tr w14:paraId="0D07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5898A8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17.2.5.1</w:t>
            </w:r>
          </w:p>
        </w:tc>
        <w:tc>
          <w:tcPr>
            <w:tcW w:w="2263" w:type="dxa"/>
            <w:noWrap w:val="0"/>
            <w:vAlign w:val="center"/>
          </w:tcPr>
          <w:p w14:paraId="2BB95B7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适用性</w:t>
            </w:r>
          </w:p>
        </w:tc>
        <w:tc>
          <w:tcPr>
            <w:tcW w:w="4115" w:type="dxa"/>
            <w:noWrap w:val="0"/>
            <w:vAlign w:val="center"/>
          </w:tcPr>
          <w:p w14:paraId="6879FB4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3F7E26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201A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3C9D95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17.2.5.2</w:t>
            </w:r>
          </w:p>
        </w:tc>
        <w:tc>
          <w:tcPr>
            <w:tcW w:w="2263" w:type="dxa"/>
            <w:noWrap w:val="0"/>
            <w:vAlign w:val="center"/>
          </w:tcPr>
          <w:p w14:paraId="1693479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4115" w:type="dxa"/>
            <w:noWrap w:val="0"/>
            <w:vAlign w:val="center"/>
          </w:tcPr>
          <w:p w14:paraId="54965F0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B15B949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77C7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857669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17.2.5.3</w:t>
            </w:r>
          </w:p>
        </w:tc>
        <w:tc>
          <w:tcPr>
            <w:tcW w:w="2263" w:type="dxa"/>
            <w:noWrap w:val="0"/>
            <w:vAlign w:val="center"/>
          </w:tcPr>
          <w:p w14:paraId="31A8F54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风扇和风扇罩</w:t>
            </w:r>
          </w:p>
        </w:tc>
        <w:tc>
          <w:tcPr>
            <w:tcW w:w="4115" w:type="dxa"/>
            <w:noWrap w:val="0"/>
            <w:vAlign w:val="center"/>
          </w:tcPr>
          <w:p w14:paraId="2BF7D7C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C26B50A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D847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DBB7D9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17.2.5.4</w:t>
            </w:r>
          </w:p>
        </w:tc>
        <w:tc>
          <w:tcPr>
            <w:tcW w:w="2263" w:type="dxa"/>
            <w:noWrap w:val="0"/>
            <w:vAlign w:val="center"/>
          </w:tcPr>
          <w:p w14:paraId="718E1D0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结构和安装</w:t>
            </w:r>
          </w:p>
        </w:tc>
        <w:tc>
          <w:tcPr>
            <w:tcW w:w="4115" w:type="dxa"/>
            <w:noWrap w:val="0"/>
            <w:vAlign w:val="center"/>
          </w:tcPr>
          <w:p w14:paraId="28A7AC0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34EBE9A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0E71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00154B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17.2.5.5</w:t>
            </w:r>
          </w:p>
        </w:tc>
        <w:tc>
          <w:tcPr>
            <w:tcW w:w="2263" w:type="dxa"/>
            <w:noWrap w:val="0"/>
            <w:vAlign w:val="center"/>
          </w:tcPr>
          <w:p w14:paraId="3E6F3F3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旋转部件间的间隙</w:t>
            </w:r>
          </w:p>
        </w:tc>
        <w:tc>
          <w:tcPr>
            <w:tcW w:w="4115" w:type="dxa"/>
            <w:noWrap w:val="0"/>
            <w:vAlign w:val="center"/>
          </w:tcPr>
          <w:p w14:paraId="3F399D1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4C9036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35E8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7D3E31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17.3</w:t>
            </w:r>
          </w:p>
        </w:tc>
        <w:tc>
          <w:tcPr>
            <w:tcW w:w="2263" w:type="dxa"/>
            <w:noWrap w:val="0"/>
            <w:vAlign w:val="center"/>
          </w:tcPr>
          <w:p w14:paraId="7623651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轴承</w:t>
            </w:r>
          </w:p>
        </w:tc>
        <w:tc>
          <w:tcPr>
            <w:tcW w:w="4115" w:type="dxa"/>
            <w:noWrap w:val="0"/>
            <w:vAlign w:val="center"/>
          </w:tcPr>
          <w:p w14:paraId="3F46DCC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BBF6048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DFEB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A69E98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18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2C930E2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开关的补充规定</w:t>
            </w:r>
          </w:p>
        </w:tc>
      </w:tr>
      <w:tr w14:paraId="7337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9FB80D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18.1</w:t>
            </w:r>
          </w:p>
        </w:tc>
        <w:tc>
          <w:tcPr>
            <w:tcW w:w="2263" w:type="dxa"/>
            <w:noWrap w:val="0"/>
            <w:vAlign w:val="center"/>
          </w:tcPr>
          <w:p w14:paraId="7A2D59E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可燃性绝缘介质</w:t>
            </w:r>
          </w:p>
        </w:tc>
        <w:tc>
          <w:tcPr>
            <w:tcW w:w="4115" w:type="dxa"/>
            <w:noWrap w:val="0"/>
            <w:vAlign w:val="center"/>
          </w:tcPr>
          <w:p w14:paraId="2DC1498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无此设备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3C27A6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725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96C2F9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18.2</w:t>
            </w:r>
          </w:p>
        </w:tc>
        <w:tc>
          <w:tcPr>
            <w:tcW w:w="2263" w:type="dxa"/>
            <w:noWrap w:val="0"/>
            <w:vAlign w:val="center"/>
          </w:tcPr>
          <w:p w14:paraId="28F88B7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隔离开关</w:t>
            </w:r>
          </w:p>
        </w:tc>
        <w:tc>
          <w:tcPr>
            <w:tcW w:w="4115" w:type="dxa"/>
            <w:noWrap w:val="0"/>
            <w:vAlign w:val="center"/>
          </w:tcPr>
          <w:p w14:paraId="6EF0122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无此设备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B8E0107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338E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AD230B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18.3</w:t>
            </w:r>
          </w:p>
        </w:tc>
        <w:tc>
          <w:tcPr>
            <w:tcW w:w="2263" w:type="dxa"/>
            <w:noWrap w:val="0"/>
            <w:vAlign w:val="center"/>
          </w:tcPr>
          <w:p w14:paraId="7C26D74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I类设备—联锁措施</w:t>
            </w:r>
          </w:p>
        </w:tc>
        <w:tc>
          <w:tcPr>
            <w:tcW w:w="4115" w:type="dxa"/>
            <w:noWrap w:val="0"/>
            <w:vAlign w:val="center"/>
          </w:tcPr>
          <w:p w14:paraId="37CEF13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无此设备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B6A9FB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0308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42861B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18.4</w:t>
            </w:r>
          </w:p>
        </w:tc>
        <w:tc>
          <w:tcPr>
            <w:tcW w:w="2263" w:type="dxa"/>
            <w:noWrap w:val="0"/>
            <w:vAlign w:val="center"/>
          </w:tcPr>
          <w:p w14:paraId="1B004B5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门和盖</w:t>
            </w:r>
          </w:p>
        </w:tc>
        <w:tc>
          <w:tcPr>
            <w:tcW w:w="4115" w:type="dxa"/>
            <w:noWrap w:val="0"/>
            <w:vAlign w:val="center"/>
          </w:tcPr>
          <w:p w14:paraId="4C87158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无此设备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ED58B81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1E7C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9EE174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19</w:t>
            </w:r>
          </w:p>
        </w:tc>
        <w:tc>
          <w:tcPr>
            <w:tcW w:w="2263" w:type="dxa"/>
            <w:noWrap w:val="0"/>
            <w:vAlign w:val="center"/>
          </w:tcPr>
          <w:p w14:paraId="3225ADA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熔断器的补充要求</w:t>
            </w:r>
          </w:p>
        </w:tc>
        <w:tc>
          <w:tcPr>
            <w:tcW w:w="4115" w:type="dxa"/>
            <w:noWrap w:val="0"/>
            <w:vAlign w:val="center"/>
          </w:tcPr>
          <w:p w14:paraId="1655C16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9BE5B9E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491F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BF2501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20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3890D14B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现场布线连接用外插头、插座和连接器的补充规定</w:t>
            </w:r>
          </w:p>
        </w:tc>
      </w:tr>
      <w:tr w14:paraId="05782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D92769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20.1</w:t>
            </w:r>
          </w:p>
        </w:tc>
        <w:tc>
          <w:tcPr>
            <w:tcW w:w="2263" w:type="dxa"/>
            <w:noWrap w:val="0"/>
            <w:vAlign w:val="center"/>
          </w:tcPr>
          <w:p w14:paraId="2AEBD7A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4115" w:type="dxa"/>
            <w:noWrap w:val="0"/>
            <w:vAlign w:val="center"/>
          </w:tcPr>
          <w:p w14:paraId="7814721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无插头、插座和连接器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2EDF6F5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889B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220190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20.2</w:t>
            </w:r>
          </w:p>
        </w:tc>
        <w:tc>
          <w:tcPr>
            <w:tcW w:w="2263" w:type="dxa"/>
            <w:noWrap w:val="0"/>
            <w:vAlign w:val="center"/>
          </w:tcPr>
          <w:p w14:paraId="054597E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爆炸性气体环境</w:t>
            </w:r>
          </w:p>
        </w:tc>
        <w:tc>
          <w:tcPr>
            <w:tcW w:w="4115" w:type="dxa"/>
            <w:noWrap w:val="0"/>
            <w:vAlign w:val="center"/>
          </w:tcPr>
          <w:p w14:paraId="2498E8C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无插头、插座和连接器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626D668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F155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03BD07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20.4</w:t>
            </w:r>
          </w:p>
        </w:tc>
        <w:tc>
          <w:tcPr>
            <w:tcW w:w="2263" w:type="dxa"/>
            <w:noWrap w:val="0"/>
            <w:vAlign w:val="center"/>
          </w:tcPr>
          <w:p w14:paraId="0ECA551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带电插头</w:t>
            </w:r>
          </w:p>
        </w:tc>
        <w:tc>
          <w:tcPr>
            <w:tcW w:w="4115" w:type="dxa"/>
            <w:noWrap w:val="0"/>
            <w:vAlign w:val="center"/>
          </w:tcPr>
          <w:p w14:paraId="4027D0F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无插头、插座和连接器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277046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661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9F5D8F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21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17F7B83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灯具的补充规定</w:t>
            </w:r>
          </w:p>
        </w:tc>
      </w:tr>
      <w:tr w14:paraId="1BD21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3D6050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21.1</w:t>
            </w:r>
          </w:p>
        </w:tc>
        <w:tc>
          <w:tcPr>
            <w:tcW w:w="2263" w:type="dxa"/>
            <w:noWrap w:val="0"/>
            <w:vAlign w:val="center"/>
          </w:tcPr>
          <w:p w14:paraId="1F694DE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4115" w:type="dxa"/>
            <w:noWrap w:val="0"/>
            <w:vAlign w:val="top"/>
          </w:tcPr>
          <w:p w14:paraId="42576822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非灯具类产品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2272396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159B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CF2455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21.2</w:t>
            </w:r>
          </w:p>
        </w:tc>
        <w:tc>
          <w:tcPr>
            <w:tcW w:w="2263" w:type="dxa"/>
            <w:noWrap w:val="0"/>
            <w:vAlign w:val="center"/>
          </w:tcPr>
          <w:p w14:paraId="544861A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EPL Mb级灯盖</w:t>
            </w:r>
          </w:p>
        </w:tc>
        <w:tc>
          <w:tcPr>
            <w:tcW w:w="4115" w:type="dxa"/>
            <w:noWrap w:val="0"/>
            <w:vAlign w:val="top"/>
          </w:tcPr>
          <w:p w14:paraId="71C2ABC9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非灯具类产品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74F6AC1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178E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928315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21.4</w:t>
            </w:r>
          </w:p>
        </w:tc>
        <w:tc>
          <w:tcPr>
            <w:tcW w:w="2263" w:type="dxa"/>
            <w:noWrap w:val="0"/>
            <w:vAlign w:val="center"/>
          </w:tcPr>
          <w:p w14:paraId="3737A95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钠灯</w:t>
            </w:r>
          </w:p>
        </w:tc>
        <w:tc>
          <w:tcPr>
            <w:tcW w:w="4115" w:type="dxa"/>
            <w:noWrap w:val="0"/>
            <w:vAlign w:val="top"/>
          </w:tcPr>
          <w:p w14:paraId="005B8CDD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非灯具类产品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A1498E7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AF5F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E6A11F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22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7A77A3A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帽灯和手提灯的补充规定</w:t>
            </w:r>
          </w:p>
        </w:tc>
      </w:tr>
      <w:tr w14:paraId="6943F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0596F3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22.1</w:t>
            </w:r>
          </w:p>
        </w:tc>
        <w:tc>
          <w:tcPr>
            <w:tcW w:w="2263" w:type="dxa"/>
            <w:noWrap w:val="0"/>
            <w:vAlign w:val="center"/>
          </w:tcPr>
          <w:p w14:paraId="528ABBB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Ⅰ类帽灯</w:t>
            </w:r>
          </w:p>
        </w:tc>
        <w:tc>
          <w:tcPr>
            <w:tcW w:w="4115" w:type="dxa"/>
            <w:noWrap w:val="0"/>
            <w:vAlign w:val="top"/>
          </w:tcPr>
          <w:p w14:paraId="749A70EE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非帽灯和手提灯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84E7E27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868F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3F389F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1968B1A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装有电池的设备</w:t>
            </w:r>
          </w:p>
        </w:tc>
      </w:tr>
      <w:tr w14:paraId="23E52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2B7292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23.1</w:t>
            </w:r>
          </w:p>
        </w:tc>
        <w:tc>
          <w:tcPr>
            <w:tcW w:w="2263" w:type="dxa"/>
            <w:noWrap w:val="0"/>
            <w:vAlign w:val="center"/>
          </w:tcPr>
          <w:p w14:paraId="18F437A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4115" w:type="dxa"/>
            <w:noWrap w:val="0"/>
            <w:vAlign w:val="top"/>
          </w:tcPr>
          <w:p w14:paraId="2E65C813">
            <w:pPr>
              <w:jc w:val="left"/>
              <w:rPr>
                <w:kern w:val="0"/>
                <w:sz w:val="24"/>
              </w:rPr>
            </w:pPr>
            <w:commentRangeStart w:id="3"/>
            <w:r>
              <w:rPr>
                <w:kern w:val="0"/>
                <w:sz w:val="24"/>
              </w:rPr>
              <w:t>无电池</w:t>
            </w:r>
            <w:commentRangeEnd w:id="3"/>
            <w:r>
              <w:commentReference w:id="3"/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301B296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1144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F93FB3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23.2</w:t>
            </w:r>
          </w:p>
        </w:tc>
        <w:tc>
          <w:tcPr>
            <w:tcW w:w="2263" w:type="dxa"/>
            <w:noWrap w:val="0"/>
            <w:vAlign w:val="center"/>
          </w:tcPr>
          <w:p w14:paraId="4623CB4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电池组</w:t>
            </w:r>
          </w:p>
        </w:tc>
        <w:tc>
          <w:tcPr>
            <w:tcW w:w="4115" w:type="dxa"/>
            <w:noWrap w:val="0"/>
            <w:vAlign w:val="top"/>
          </w:tcPr>
          <w:p w14:paraId="54293588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0B5EB94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6EA2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7AF039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23.3</w:t>
            </w:r>
          </w:p>
        </w:tc>
        <w:tc>
          <w:tcPr>
            <w:tcW w:w="2263" w:type="dxa"/>
            <w:noWrap w:val="0"/>
            <w:vAlign w:val="center"/>
          </w:tcPr>
          <w:p w14:paraId="5BC9CA9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单体电池类型</w:t>
            </w:r>
          </w:p>
        </w:tc>
        <w:tc>
          <w:tcPr>
            <w:tcW w:w="4115" w:type="dxa"/>
            <w:noWrap w:val="0"/>
            <w:vAlign w:val="top"/>
          </w:tcPr>
          <w:p w14:paraId="706FE00E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A7A397F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14F3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CF071C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23.4</w:t>
            </w:r>
          </w:p>
        </w:tc>
        <w:tc>
          <w:tcPr>
            <w:tcW w:w="2263" w:type="dxa"/>
            <w:noWrap w:val="0"/>
            <w:vAlign w:val="center"/>
          </w:tcPr>
          <w:p w14:paraId="1586121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电池组中的单体电池</w:t>
            </w:r>
          </w:p>
        </w:tc>
        <w:tc>
          <w:tcPr>
            <w:tcW w:w="4115" w:type="dxa"/>
            <w:noWrap w:val="0"/>
            <w:vAlign w:val="top"/>
          </w:tcPr>
          <w:p w14:paraId="20ADC89C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938B727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7D51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9B0DFB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23.5</w:t>
            </w:r>
          </w:p>
        </w:tc>
        <w:tc>
          <w:tcPr>
            <w:tcW w:w="2263" w:type="dxa"/>
            <w:noWrap w:val="0"/>
            <w:vAlign w:val="center"/>
          </w:tcPr>
          <w:p w14:paraId="451A6CB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电池额定值</w:t>
            </w:r>
          </w:p>
        </w:tc>
        <w:tc>
          <w:tcPr>
            <w:tcW w:w="4115" w:type="dxa"/>
            <w:noWrap w:val="0"/>
            <w:vAlign w:val="top"/>
          </w:tcPr>
          <w:p w14:paraId="4117C1A2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BD8099C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C226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8B4156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23.6</w:t>
            </w:r>
          </w:p>
        </w:tc>
        <w:tc>
          <w:tcPr>
            <w:tcW w:w="2263" w:type="dxa"/>
            <w:noWrap w:val="0"/>
            <w:vAlign w:val="center"/>
          </w:tcPr>
          <w:p w14:paraId="1E737D2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互换性</w:t>
            </w:r>
          </w:p>
        </w:tc>
        <w:tc>
          <w:tcPr>
            <w:tcW w:w="4115" w:type="dxa"/>
            <w:noWrap w:val="0"/>
            <w:vAlign w:val="top"/>
          </w:tcPr>
          <w:p w14:paraId="3BEE5084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681933E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E9D5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8A09AE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23.7</w:t>
            </w:r>
          </w:p>
        </w:tc>
        <w:tc>
          <w:tcPr>
            <w:tcW w:w="2263" w:type="dxa"/>
            <w:noWrap w:val="0"/>
            <w:vAlign w:val="center"/>
          </w:tcPr>
          <w:p w14:paraId="049AB60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原电池充电</w:t>
            </w:r>
          </w:p>
        </w:tc>
        <w:tc>
          <w:tcPr>
            <w:tcW w:w="4115" w:type="dxa"/>
            <w:noWrap w:val="0"/>
            <w:vAlign w:val="top"/>
          </w:tcPr>
          <w:p w14:paraId="19C4BC2D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50F02B5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8E7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FC92E0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23.8</w:t>
            </w:r>
          </w:p>
        </w:tc>
        <w:tc>
          <w:tcPr>
            <w:tcW w:w="2263" w:type="dxa"/>
            <w:noWrap w:val="0"/>
            <w:vAlign w:val="center"/>
          </w:tcPr>
          <w:p w14:paraId="6E32CF2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电解质泄漏</w:t>
            </w:r>
          </w:p>
        </w:tc>
        <w:tc>
          <w:tcPr>
            <w:tcW w:w="4115" w:type="dxa"/>
            <w:noWrap w:val="0"/>
            <w:vAlign w:val="top"/>
          </w:tcPr>
          <w:p w14:paraId="1B4637B6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5473C8B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50E8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80A94E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23.9</w:t>
            </w:r>
          </w:p>
        </w:tc>
        <w:tc>
          <w:tcPr>
            <w:tcW w:w="2263" w:type="dxa"/>
            <w:noWrap w:val="0"/>
            <w:vAlign w:val="center"/>
          </w:tcPr>
          <w:p w14:paraId="2BE4DFF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连接</w:t>
            </w:r>
          </w:p>
        </w:tc>
        <w:tc>
          <w:tcPr>
            <w:tcW w:w="4115" w:type="dxa"/>
            <w:noWrap w:val="0"/>
            <w:vAlign w:val="top"/>
          </w:tcPr>
          <w:p w14:paraId="0B87DD39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65A2808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4E2B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FFE4C8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23.10</w:t>
            </w:r>
          </w:p>
        </w:tc>
        <w:tc>
          <w:tcPr>
            <w:tcW w:w="2263" w:type="dxa"/>
            <w:noWrap w:val="0"/>
            <w:vAlign w:val="center"/>
          </w:tcPr>
          <w:p w14:paraId="109B249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方位</w:t>
            </w:r>
          </w:p>
        </w:tc>
        <w:tc>
          <w:tcPr>
            <w:tcW w:w="4115" w:type="dxa"/>
            <w:noWrap w:val="0"/>
            <w:vAlign w:val="top"/>
          </w:tcPr>
          <w:p w14:paraId="562A7507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465C460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F4F3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09804F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23.11</w:t>
            </w:r>
          </w:p>
        </w:tc>
        <w:tc>
          <w:tcPr>
            <w:tcW w:w="2263" w:type="dxa"/>
            <w:noWrap w:val="0"/>
            <w:vAlign w:val="center"/>
          </w:tcPr>
          <w:p w14:paraId="031949D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电池的更换</w:t>
            </w:r>
          </w:p>
        </w:tc>
        <w:tc>
          <w:tcPr>
            <w:tcW w:w="4115" w:type="dxa"/>
            <w:noWrap w:val="0"/>
            <w:vAlign w:val="top"/>
          </w:tcPr>
          <w:p w14:paraId="167F31A9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9F7A8EA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966C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9C1F05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23.12</w:t>
            </w:r>
          </w:p>
        </w:tc>
        <w:tc>
          <w:tcPr>
            <w:tcW w:w="2263" w:type="dxa"/>
            <w:noWrap w:val="0"/>
            <w:vAlign w:val="center"/>
          </w:tcPr>
          <w:p w14:paraId="1048D14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可更换的电池组</w:t>
            </w:r>
          </w:p>
        </w:tc>
        <w:tc>
          <w:tcPr>
            <w:tcW w:w="4115" w:type="dxa"/>
            <w:noWrap w:val="0"/>
            <w:vAlign w:val="top"/>
          </w:tcPr>
          <w:p w14:paraId="6250A499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5D391F6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3F5C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2AE9FD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24</w:t>
            </w:r>
          </w:p>
        </w:tc>
        <w:tc>
          <w:tcPr>
            <w:tcW w:w="2263" w:type="dxa"/>
            <w:noWrap w:val="0"/>
            <w:vAlign w:val="center"/>
          </w:tcPr>
          <w:p w14:paraId="08F091E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文件</w:t>
            </w:r>
          </w:p>
        </w:tc>
        <w:tc>
          <w:tcPr>
            <w:tcW w:w="4115" w:type="dxa"/>
            <w:noWrap w:val="0"/>
            <w:vAlign w:val="center"/>
          </w:tcPr>
          <w:p w14:paraId="0DAFEFE8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制造商提供的相关文件均符合防爆安全技术规定。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FC00FCB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693F4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FD44D7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25</w:t>
            </w:r>
          </w:p>
        </w:tc>
        <w:tc>
          <w:tcPr>
            <w:tcW w:w="2263" w:type="dxa"/>
            <w:noWrap w:val="0"/>
            <w:vAlign w:val="center"/>
          </w:tcPr>
          <w:p w14:paraId="593F7FC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试样或样机与文件的一致性</w:t>
            </w:r>
          </w:p>
        </w:tc>
        <w:tc>
          <w:tcPr>
            <w:tcW w:w="4115" w:type="dxa"/>
            <w:noWrap w:val="0"/>
            <w:vAlign w:val="center"/>
          </w:tcPr>
          <w:p w14:paraId="7A1460BB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制造商提供的样机和文件通过一致性检查。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2915416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360A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54719B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04A3587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型式试验</w:t>
            </w:r>
          </w:p>
        </w:tc>
      </w:tr>
      <w:tr w14:paraId="147C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D9F56E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26.1</w:t>
            </w:r>
          </w:p>
        </w:tc>
        <w:tc>
          <w:tcPr>
            <w:tcW w:w="2263" w:type="dxa"/>
            <w:noWrap w:val="0"/>
            <w:vAlign w:val="center"/>
          </w:tcPr>
          <w:p w14:paraId="758DAEF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4115" w:type="dxa"/>
            <w:noWrap w:val="0"/>
            <w:vAlign w:val="top"/>
          </w:tcPr>
          <w:p w14:paraId="54F6C696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样机依据标准进行型式试验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1084243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7296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2015C9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26.2</w:t>
            </w:r>
          </w:p>
        </w:tc>
        <w:tc>
          <w:tcPr>
            <w:tcW w:w="2263" w:type="dxa"/>
            <w:noWrap w:val="0"/>
            <w:vAlign w:val="center"/>
          </w:tcPr>
          <w:p w14:paraId="02A8D65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试验配置</w:t>
            </w:r>
          </w:p>
        </w:tc>
        <w:tc>
          <w:tcPr>
            <w:tcW w:w="4115" w:type="dxa"/>
            <w:noWrap w:val="0"/>
            <w:vAlign w:val="top"/>
          </w:tcPr>
          <w:p w14:paraId="156FDFE7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在该配置下进行的各项试验都被认为是最不利的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38DB0C1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7C083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5CBD6D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26.3</w:t>
            </w:r>
          </w:p>
        </w:tc>
        <w:tc>
          <w:tcPr>
            <w:tcW w:w="2263" w:type="dxa"/>
            <w:noWrap w:val="0"/>
            <w:vAlign w:val="center"/>
          </w:tcPr>
          <w:p w14:paraId="3D93E00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在试验用爆炸性混合物中的试验</w:t>
            </w:r>
          </w:p>
        </w:tc>
        <w:tc>
          <w:tcPr>
            <w:tcW w:w="4115" w:type="dxa"/>
            <w:noWrap w:val="0"/>
            <w:vAlign w:val="center"/>
          </w:tcPr>
          <w:p w14:paraId="48FBDB98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见本报告 GB/T 3836.2-2021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A4C3983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3F632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1B64D3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26.4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38F116A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外壳试验</w:t>
            </w:r>
          </w:p>
        </w:tc>
      </w:tr>
      <w:tr w14:paraId="3C35D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2DB678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26.4.1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13D18607">
            <w:pPr>
              <w:adjustRightInd w:val="0"/>
              <w:snapToGrid w:val="0"/>
              <w:jc w:val="left"/>
              <w:rPr>
                <w:sz w:val="24"/>
              </w:rPr>
            </w:pPr>
            <w:r>
              <w:rPr>
                <w:kern w:val="0"/>
                <w:sz w:val="24"/>
              </w:rPr>
              <w:t>试验顺序</w:t>
            </w:r>
          </w:p>
        </w:tc>
      </w:tr>
      <w:tr w14:paraId="1D0B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E5ED74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26.4.2</w:t>
            </w:r>
          </w:p>
        </w:tc>
        <w:tc>
          <w:tcPr>
            <w:tcW w:w="2263" w:type="dxa"/>
            <w:noWrap w:val="0"/>
            <w:vAlign w:val="center"/>
          </w:tcPr>
          <w:p w14:paraId="3D3338B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抗冲击试验</w:t>
            </w:r>
          </w:p>
        </w:tc>
        <w:tc>
          <w:tcPr>
            <w:tcW w:w="4115" w:type="dxa"/>
            <w:noWrap w:val="0"/>
            <w:vAlign w:val="top"/>
          </w:tcPr>
          <w:p w14:paraId="0234256D">
            <w:pPr>
              <w:numPr>
                <w:ilvl w:val="0"/>
                <w:numId w:val="3"/>
              </w:numPr>
              <w:jc w:val="left"/>
              <w:rPr>
                <w:sz w:val="24"/>
              </w:rPr>
            </w:pPr>
            <w:r>
              <w:rPr>
                <w:sz w:val="24"/>
              </w:rPr>
              <w:t>重锤质量：1kg；</w:t>
            </w:r>
          </w:p>
          <w:p w14:paraId="2DB4BBD6">
            <w:pPr>
              <w:numPr>
                <w:ilvl w:val="0"/>
                <w:numId w:val="3"/>
              </w:numPr>
              <w:jc w:val="left"/>
              <w:rPr>
                <w:sz w:val="24"/>
              </w:rPr>
            </w:pPr>
            <w:r>
              <w:rPr>
                <w:sz w:val="24"/>
              </w:rPr>
              <w:t>冲击部位：上盖、引入口、壳体；</w:t>
            </w:r>
          </w:p>
          <w:p w14:paraId="7C3204D1">
            <w:pPr>
              <w:numPr>
                <w:ilvl w:val="0"/>
                <w:numId w:val="3"/>
              </w:numPr>
              <w:jc w:val="left"/>
              <w:rPr>
                <w:sz w:val="24"/>
              </w:rPr>
            </w:pPr>
            <w:r>
              <w:rPr>
                <w:sz w:val="24"/>
              </w:rPr>
              <w:t>冲击高度：2.0m；</w:t>
            </w:r>
          </w:p>
          <w:p w14:paraId="1DAB7825">
            <w:pPr>
              <w:numPr>
                <w:ilvl w:val="0"/>
                <w:numId w:val="3"/>
              </w:numPr>
              <w:jc w:val="left"/>
              <w:rPr>
                <w:sz w:val="24"/>
              </w:rPr>
            </w:pPr>
            <w:r>
              <w:rPr>
                <w:sz w:val="24"/>
              </w:rPr>
              <w:t>环境温度：</w:t>
            </w:r>
            <w:commentRangeStart w:id="4"/>
            <w:r>
              <w:rPr>
                <w:sz w:val="24"/>
              </w:rPr>
              <w:t>20.7℃</w:t>
            </w:r>
            <w:commentRangeEnd w:id="4"/>
            <w:r>
              <w:commentReference w:id="4"/>
            </w:r>
            <w:r>
              <w:rPr>
                <w:sz w:val="24"/>
              </w:rPr>
              <w:t>；</w:t>
            </w:r>
          </w:p>
          <w:p w14:paraId="77163FD1">
            <w:pPr>
              <w:numPr>
                <w:ilvl w:val="0"/>
                <w:numId w:val="3"/>
              </w:numPr>
              <w:jc w:val="left"/>
              <w:rPr>
                <w:sz w:val="24"/>
              </w:rPr>
            </w:pPr>
            <w:r>
              <w:rPr>
                <w:sz w:val="24"/>
              </w:rPr>
              <w:t>试验次数：各2次</w:t>
            </w:r>
            <w:r>
              <w:rPr>
                <w:kern w:val="0"/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B2BB207">
            <w:pPr>
              <w:jc w:val="center"/>
              <w:rPr>
                <w:kern w:val="0"/>
                <w:sz w:val="22"/>
                <w:szCs w:val="22"/>
                <w:highlight w:val="red"/>
              </w:rPr>
            </w:pPr>
          </w:p>
          <w:p w14:paraId="180B1CA2">
            <w:pPr>
              <w:jc w:val="center"/>
              <w:rPr>
                <w:w w:val="9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6F02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74944D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26.4.3</w:t>
            </w:r>
          </w:p>
        </w:tc>
        <w:tc>
          <w:tcPr>
            <w:tcW w:w="2263" w:type="dxa"/>
            <w:noWrap w:val="0"/>
            <w:vAlign w:val="center"/>
          </w:tcPr>
          <w:p w14:paraId="3E8C090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跌落试验</w:t>
            </w:r>
          </w:p>
        </w:tc>
        <w:tc>
          <w:tcPr>
            <w:tcW w:w="4115" w:type="dxa"/>
            <w:noWrap w:val="0"/>
            <w:vAlign w:val="top"/>
          </w:tcPr>
          <w:p w14:paraId="3079C0D8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309AD6A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8C71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18F3BA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26.4.4</w:t>
            </w:r>
          </w:p>
        </w:tc>
        <w:tc>
          <w:tcPr>
            <w:tcW w:w="2263" w:type="dxa"/>
            <w:noWrap w:val="0"/>
            <w:vAlign w:val="center"/>
          </w:tcPr>
          <w:p w14:paraId="79C9B46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合格判据</w:t>
            </w:r>
          </w:p>
        </w:tc>
        <w:tc>
          <w:tcPr>
            <w:tcW w:w="4115" w:type="dxa"/>
            <w:noWrap w:val="0"/>
            <w:vAlign w:val="top"/>
          </w:tcPr>
          <w:p w14:paraId="0BDAEB56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试验产生的损伤未使电气设备防爆型式失效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223713D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24EBC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CA852D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26.4.5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3AC613A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外壳防护等级(IP)</w:t>
            </w:r>
          </w:p>
        </w:tc>
      </w:tr>
      <w:tr w14:paraId="31365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top"/>
          </w:tcPr>
          <w:p w14:paraId="19114B6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26.4.5.1</w:t>
            </w:r>
          </w:p>
        </w:tc>
        <w:tc>
          <w:tcPr>
            <w:tcW w:w="2263" w:type="dxa"/>
            <w:noWrap w:val="0"/>
            <w:vAlign w:val="center"/>
          </w:tcPr>
          <w:p w14:paraId="4B6B0EB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试验程序</w:t>
            </w:r>
          </w:p>
        </w:tc>
        <w:tc>
          <w:tcPr>
            <w:tcW w:w="4115" w:type="dxa"/>
            <w:noWrap w:val="0"/>
            <w:vAlign w:val="top"/>
          </w:tcPr>
          <w:p w14:paraId="7535F5AB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(1) 直径 l.04mm 的试验金属线未进入外壳:</w:t>
            </w:r>
          </w:p>
          <w:p w14:paraId="50D3B286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(2) 样品容积: </w:t>
            </w:r>
            <w:commentRangeStart w:id="5"/>
            <w:r>
              <w:rPr>
                <w:kern w:val="0"/>
                <w:sz w:val="24"/>
              </w:rPr>
              <w:t>约15L</w:t>
            </w:r>
            <w:commentRangeEnd w:id="5"/>
            <w:r>
              <w:commentReference w:id="5"/>
            </w:r>
            <w:r>
              <w:rPr>
                <w:kern w:val="0"/>
                <w:sz w:val="24"/>
              </w:rPr>
              <w:t>，压差＜2.0kPa,试验8h后，样品外壳内均无进尘;</w:t>
            </w:r>
          </w:p>
          <w:p w14:paraId="5064892B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(3) 用淋水试验装置进行试验，流量为 4.3L/min,试验10min，样品外壳内均未进水。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3D42D17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EBE6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BD09CE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26.4.5.2</w:t>
            </w:r>
          </w:p>
        </w:tc>
        <w:tc>
          <w:tcPr>
            <w:tcW w:w="2263" w:type="dxa"/>
            <w:noWrap w:val="0"/>
            <w:vAlign w:val="center"/>
          </w:tcPr>
          <w:p w14:paraId="342C61C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合格判据</w:t>
            </w:r>
          </w:p>
        </w:tc>
        <w:tc>
          <w:tcPr>
            <w:tcW w:w="4115" w:type="dxa"/>
            <w:noWrap w:val="0"/>
            <w:vAlign w:val="top"/>
          </w:tcPr>
          <w:p w14:paraId="17E01713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1.防尘：5级；</w:t>
            </w:r>
          </w:p>
          <w:p w14:paraId="67FB8F06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2.防水：4级；</w:t>
            </w:r>
          </w:p>
          <w:p w14:paraId="56D6C773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样品壳内未进入尘和水。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7ED4C17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1E20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C2747F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26.5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4A78B64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热试验</w:t>
            </w:r>
          </w:p>
        </w:tc>
      </w:tr>
      <w:tr w14:paraId="3372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DD66CD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26.5.1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532063F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温度测定</w:t>
            </w:r>
          </w:p>
        </w:tc>
      </w:tr>
      <w:tr w14:paraId="1BF2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DC3E59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26.5.1.1</w:t>
            </w:r>
          </w:p>
        </w:tc>
        <w:tc>
          <w:tcPr>
            <w:tcW w:w="2263" w:type="dxa"/>
            <w:noWrap w:val="0"/>
            <w:vAlign w:val="center"/>
          </w:tcPr>
          <w:p w14:paraId="2F17674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4115" w:type="dxa"/>
            <w:noWrap w:val="0"/>
            <w:vAlign w:val="center"/>
          </w:tcPr>
          <w:p w14:paraId="15ED0C1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I类电气设备。见本表 26.5.1.3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D902534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31E2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1EAB62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26.5.1.2</w:t>
            </w:r>
          </w:p>
        </w:tc>
        <w:tc>
          <w:tcPr>
            <w:tcW w:w="2263" w:type="dxa"/>
            <w:noWrap w:val="0"/>
            <w:vAlign w:val="center"/>
          </w:tcPr>
          <w:p w14:paraId="1D22BDA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工作温度</w:t>
            </w:r>
          </w:p>
        </w:tc>
        <w:tc>
          <w:tcPr>
            <w:tcW w:w="4115" w:type="dxa"/>
            <w:noWrap w:val="0"/>
            <w:vAlign w:val="center"/>
          </w:tcPr>
          <w:p w14:paraId="3AF00C2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使用最高表面温度替代工作温度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94C4018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60F05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D22D38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26.5.1.3</w:t>
            </w:r>
          </w:p>
        </w:tc>
        <w:tc>
          <w:tcPr>
            <w:tcW w:w="2263" w:type="dxa"/>
            <w:noWrap w:val="0"/>
            <w:vAlign w:val="center"/>
          </w:tcPr>
          <w:p w14:paraId="6F2C736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最高表面温度</w:t>
            </w:r>
          </w:p>
        </w:tc>
        <w:tc>
          <w:tcPr>
            <w:tcW w:w="4115" w:type="dxa"/>
            <w:noWrap w:val="0"/>
            <w:vAlign w:val="center"/>
          </w:tcPr>
          <w:p w14:paraId="6FB75E96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隔爆部分见本报告GB/T 3836.2-2021 部分第14条；</w:t>
            </w:r>
          </w:p>
          <w:p w14:paraId="3581CDDA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本安部分见本报告GB/T 3836.4-2021 部分第10.2条。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46AD855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54794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20559B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26.5.2</w:t>
            </w:r>
          </w:p>
        </w:tc>
        <w:tc>
          <w:tcPr>
            <w:tcW w:w="2263" w:type="dxa"/>
            <w:noWrap w:val="0"/>
            <w:vAlign w:val="center"/>
          </w:tcPr>
          <w:p w14:paraId="24D2172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热剧变试验</w:t>
            </w:r>
          </w:p>
        </w:tc>
        <w:tc>
          <w:tcPr>
            <w:tcW w:w="4115" w:type="dxa"/>
            <w:noWrap w:val="0"/>
            <w:vAlign w:val="center"/>
          </w:tcPr>
          <w:p w14:paraId="3D0F62C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84FB495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bCs/>
                <w:sz w:val="24"/>
              </w:rPr>
              <w:t>N/A</w:t>
            </w:r>
          </w:p>
        </w:tc>
      </w:tr>
      <w:tr w14:paraId="23BCC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B3C063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26.5.3</w:t>
            </w:r>
          </w:p>
        </w:tc>
        <w:tc>
          <w:tcPr>
            <w:tcW w:w="2263" w:type="dxa"/>
            <w:noWrap w:val="0"/>
            <w:vAlign w:val="center"/>
          </w:tcPr>
          <w:p w14:paraId="4BD8ED9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小元件点燃试验（Ⅰ类)</w:t>
            </w:r>
          </w:p>
        </w:tc>
        <w:tc>
          <w:tcPr>
            <w:tcW w:w="4115" w:type="dxa"/>
            <w:noWrap w:val="0"/>
            <w:vAlign w:val="center"/>
          </w:tcPr>
          <w:p w14:paraId="17F7AD0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F125FCB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bCs/>
                <w:sz w:val="24"/>
              </w:rPr>
              <w:t>N/A</w:t>
            </w:r>
          </w:p>
        </w:tc>
      </w:tr>
      <w:tr w14:paraId="38E3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B05EAD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26.6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128830C9">
            <w:pPr>
              <w:jc w:val="left"/>
              <w:rPr>
                <w:sz w:val="24"/>
              </w:rPr>
            </w:pPr>
            <w:r>
              <w:rPr>
                <w:kern w:val="0"/>
                <w:sz w:val="24"/>
              </w:rPr>
              <w:t>绝缘套管扭转试验</w:t>
            </w:r>
          </w:p>
        </w:tc>
      </w:tr>
      <w:tr w14:paraId="07831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top"/>
          </w:tcPr>
          <w:p w14:paraId="190F313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26.6.1</w:t>
            </w:r>
          </w:p>
        </w:tc>
        <w:tc>
          <w:tcPr>
            <w:tcW w:w="2263" w:type="dxa"/>
            <w:noWrap w:val="0"/>
            <w:vAlign w:val="center"/>
          </w:tcPr>
          <w:p w14:paraId="5680D3E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试验程序</w:t>
            </w:r>
          </w:p>
        </w:tc>
        <w:tc>
          <w:tcPr>
            <w:tcW w:w="4115" w:type="dxa"/>
            <w:noWrap w:val="0"/>
            <w:vAlign w:val="center"/>
          </w:tcPr>
          <w:p w14:paraId="6D4EF23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E36100D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bCs/>
                <w:sz w:val="24"/>
              </w:rPr>
              <w:t>N/A</w:t>
            </w:r>
          </w:p>
        </w:tc>
      </w:tr>
      <w:tr w14:paraId="3FCBE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top"/>
          </w:tcPr>
          <w:p w14:paraId="72B51D1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26.6.2</w:t>
            </w:r>
          </w:p>
        </w:tc>
        <w:tc>
          <w:tcPr>
            <w:tcW w:w="2263" w:type="dxa"/>
            <w:noWrap w:val="0"/>
            <w:vAlign w:val="center"/>
          </w:tcPr>
          <w:p w14:paraId="5C007D1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合格判据</w:t>
            </w:r>
          </w:p>
        </w:tc>
        <w:tc>
          <w:tcPr>
            <w:tcW w:w="4115" w:type="dxa"/>
            <w:noWrap w:val="0"/>
            <w:vAlign w:val="center"/>
          </w:tcPr>
          <w:p w14:paraId="38B870B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B6CFFE9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bCs/>
                <w:sz w:val="24"/>
              </w:rPr>
              <w:t>N/A</w:t>
            </w:r>
          </w:p>
        </w:tc>
      </w:tr>
      <w:tr w14:paraId="5424C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780264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26.7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7901F2C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非金属外壳和外壳的非金属部件</w:t>
            </w:r>
          </w:p>
        </w:tc>
      </w:tr>
      <w:tr w14:paraId="5034D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1E0B87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26.7.1</w:t>
            </w:r>
          </w:p>
        </w:tc>
        <w:tc>
          <w:tcPr>
            <w:tcW w:w="2263" w:type="dxa"/>
            <w:noWrap w:val="0"/>
            <w:vAlign w:val="center"/>
          </w:tcPr>
          <w:p w14:paraId="055B8B3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4115" w:type="dxa"/>
            <w:noWrap w:val="0"/>
            <w:vAlign w:val="top"/>
          </w:tcPr>
          <w:p w14:paraId="6D3A97EE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详见26.8～26.15条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47631DE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4B0C5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2B5A33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26.7.2</w:t>
            </w:r>
          </w:p>
        </w:tc>
        <w:tc>
          <w:tcPr>
            <w:tcW w:w="2263" w:type="dxa"/>
            <w:noWrap w:val="0"/>
            <w:vAlign w:val="center"/>
          </w:tcPr>
          <w:p w14:paraId="59A5877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试验时的温度</w:t>
            </w:r>
          </w:p>
        </w:tc>
        <w:tc>
          <w:tcPr>
            <w:tcW w:w="4115" w:type="dxa"/>
            <w:noWrap w:val="0"/>
            <w:vAlign w:val="top"/>
          </w:tcPr>
          <w:p w14:paraId="1F1B3D1D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C9443F9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A990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727998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26.8</w:t>
            </w:r>
          </w:p>
        </w:tc>
        <w:tc>
          <w:tcPr>
            <w:tcW w:w="2263" w:type="dxa"/>
            <w:noWrap w:val="0"/>
            <w:vAlign w:val="center"/>
          </w:tcPr>
          <w:p w14:paraId="5DA8869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耐热试验</w:t>
            </w:r>
          </w:p>
        </w:tc>
        <w:tc>
          <w:tcPr>
            <w:tcW w:w="4115" w:type="dxa"/>
            <w:noWrap w:val="0"/>
            <w:vAlign w:val="center"/>
          </w:tcPr>
          <w:p w14:paraId="3BE4728F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引入装置的密封圈已进行过相关试验，并具有相应的检验报告，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C11C419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23C4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02E039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26.9</w:t>
            </w:r>
          </w:p>
        </w:tc>
        <w:tc>
          <w:tcPr>
            <w:tcW w:w="2263" w:type="dxa"/>
            <w:noWrap w:val="0"/>
            <w:vAlign w:val="center"/>
          </w:tcPr>
          <w:p w14:paraId="2A25A2A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耐寒试验</w:t>
            </w:r>
          </w:p>
        </w:tc>
        <w:tc>
          <w:tcPr>
            <w:tcW w:w="4115" w:type="dxa"/>
            <w:noWrap w:val="0"/>
            <w:vAlign w:val="top"/>
          </w:tcPr>
          <w:p w14:paraId="5D30628B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引入装置的密封圈已进行过相关试验，并具有相应的检验报告，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457F7D0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499F0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7D4047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26.10</w:t>
            </w:r>
          </w:p>
        </w:tc>
        <w:tc>
          <w:tcPr>
            <w:tcW w:w="2263" w:type="dxa"/>
            <w:noWrap w:val="0"/>
            <w:vAlign w:val="center"/>
          </w:tcPr>
          <w:p w14:paraId="32ADB38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耐紫外线（UV）试验</w:t>
            </w:r>
          </w:p>
        </w:tc>
        <w:tc>
          <w:tcPr>
            <w:tcW w:w="4115" w:type="dxa"/>
            <w:noWrap w:val="0"/>
            <w:vAlign w:val="center"/>
          </w:tcPr>
          <w:p w14:paraId="77E50832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7F8B656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D8E6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BFA14E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26.11</w:t>
            </w:r>
          </w:p>
        </w:tc>
        <w:tc>
          <w:tcPr>
            <w:tcW w:w="2263" w:type="dxa"/>
            <w:noWrap w:val="0"/>
            <w:vAlign w:val="center"/>
          </w:tcPr>
          <w:p w14:paraId="0BC25D4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Ⅰ类电气设备的耐化学试剂试验</w:t>
            </w:r>
          </w:p>
        </w:tc>
        <w:tc>
          <w:tcPr>
            <w:tcW w:w="4115" w:type="dxa"/>
            <w:noWrap w:val="0"/>
            <w:vAlign w:val="center"/>
          </w:tcPr>
          <w:p w14:paraId="337C1481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引入装置的密封圈已进行过相关试验，并具有相应的检验报告，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4010851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447B9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901A6C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26.12</w:t>
            </w:r>
          </w:p>
        </w:tc>
        <w:tc>
          <w:tcPr>
            <w:tcW w:w="2263" w:type="dxa"/>
            <w:noWrap w:val="0"/>
            <w:vAlign w:val="center"/>
          </w:tcPr>
          <w:p w14:paraId="677F92F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接地连续性</w:t>
            </w:r>
          </w:p>
        </w:tc>
        <w:tc>
          <w:tcPr>
            <w:tcW w:w="4115" w:type="dxa"/>
            <w:noWrap w:val="0"/>
            <w:vAlign w:val="center"/>
          </w:tcPr>
          <w:p w14:paraId="5C03C253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017BC1F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5386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44D19E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26.13</w:t>
            </w:r>
          </w:p>
        </w:tc>
        <w:tc>
          <w:tcPr>
            <w:tcW w:w="2263" w:type="dxa"/>
            <w:noWrap w:val="0"/>
            <w:vAlign w:val="center"/>
          </w:tcPr>
          <w:p w14:paraId="7794127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非金属材料外壳部件的表面电阻测定</w:t>
            </w:r>
          </w:p>
        </w:tc>
        <w:tc>
          <w:tcPr>
            <w:tcW w:w="4115" w:type="dxa"/>
            <w:noWrap w:val="0"/>
            <w:vAlign w:val="center"/>
          </w:tcPr>
          <w:p w14:paraId="77D5E3F0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53D8171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38B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1A2A72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26.14</w:t>
            </w:r>
          </w:p>
        </w:tc>
        <w:tc>
          <w:tcPr>
            <w:tcW w:w="2263" w:type="dxa"/>
            <w:noWrap w:val="0"/>
            <w:vAlign w:val="center"/>
          </w:tcPr>
          <w:p w14:paraId="71C8890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电容测量</w:t>
            </w:r>
          </w:p>
        </w:tc>
        <w:tc>
          <w:tcPr>
            <w:tcW w:w="4115" w:type="dxa"/>
            <w:noWrap w:val="0"/>
            <w:vAlign w:val="center"/>
          </w:tcPr>
          <w:p w14:paraId="18E10682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13DAFE0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563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FAFADB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26.15</w:t>
            </w:r>
          </w:p>
        </w:tc>
        <w:tc>
          <w:tcPr>
            <w:tcW w:w="2263" w:type="dxa"/>
            <w:noWrap w:val="0"/>
            <w:vAlign w:val="center"/>
          </w:tcPr>
          <w:p w14:paraId="1F7E46B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风扇额定值验证</w:t>
            </w:r>
          </w:p>
        </w:tc>
        <w:tc>
          <w:tcPr>
            <w:tcW w:w="4115" w:type="dxa"/>
            <w:noWrap w:val="0"/>
            <w:vAlign w:val="center"/>
          </w:tcPr>
          <w:p w14:paraId="17E5E0D5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917749A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2988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2E9BDF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26.16</w:t>
            </w:r>
          </w:p>
        </w:tc>
        <w:tc>
          <w:tcPr>
            <w:tcW w:w="2263" w:type="dxa"/>
            <w:noWrap w:val="0"/>
            <w:vAlign w:val="center"/>
          </w:tcPr>
          <w:p w14:paraId="0F558DD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O形弹性密封圈替换评定</w:t>
            </w:r>
          </w:p>
        </w:tc>
        <w:tc>
          <w:tcPr>
            <w:tcW w:w="4115" w:type="dxa"/>
            <w:noWrap w:val="0"/>
            <w:vAlign w:val="center"/>
          </w:tcPr>
          <w:p w14:paraId="789B6485">
            <w:pPr>
              <w:adjustRightInd w:val="0"/>
              <w:snapToGrid w:val="0"/>
              <w:rPr>
                <w:kern w:val="0"/>
                <w:sz w:val="24"/>
                <w:highlight w:val="red"/>
              </w:rPr>
            </w:pPr>
            <w:r>
              <w:rPr>
                <w:kern w:val="0"/>
                <w:sz w:val="24"/>
              </w:rPr>
              <w:t>无可替换的O形弹性密封圈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1EF10ED">
            <w:pPr>
              <w:adjustRightInd w:val="0"/>
              <w:snapToGrid w:val="0"/>
              <w:jc w:val="center"/>
              <w:rPr>
                <w:sz w:val="24"/>
                <w:highlight w:val="red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E662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1EA842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26.17</w:t>
            </w:r>
          </w:p>
        </w:tc>
        <w:tc>
          <w:tcPr>
            <w:tcW w:w="2263" w:type="dxa"/>
            <w:noWrap w:val="0"/>
            <w:vAlign w:val="center"/>
          </w:tcPr>
          <w:p w14:paraId="2802DBA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转移电荷试验</w:t>
            </w:r>
          </w:p>
        </w:tc>
        <w:tc>
          <w:tcPr>
            <w:tcW w:w="4115" w:type="dxa"/>
            <w:noWrap w:val="0"/>
            <w:vAlign w:val="center"/>
          </w:tcPr>
          <w:p w14:paraId="3F4AE6BA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2F23F13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1B5D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72170E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27</w:t>
            </w:r>
          </w:p>
        </w:tc>
        <w:tc>
          <w:tcPr>
            <w:tcW w:w="2263" w:type="dxa"/>
            <w:noWrap w:val="0"/>
            <w:vAlign w:val="center"/>
          </w:tcPr>
          <w:p w14:paraId="028B745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例行试验</w:t>
            </w:r>
          </w:p>
        </w:tc>
        <w:tc>
          <w:tcPr>
            <w:tcW w:w="4115" w:type="dxa"/>
            <w:noWrap w:val="0"/>
            <w:vAlign w:val="top"/>
          </w:tcPr>
          <w:p w14:paraId="0BA179FD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企标中包含例行试验项目，隔爆部分见本报告GB/T 3836.2部分中16条，本安部分见本报告 GB/T 3836.4 部分中11条。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9705DF5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F07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E6BE0A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28</w:t>
            </w:r>
          </w:p>
        </w:tc>
        <w:tc>
          <w:tcPr>
            <w:tcW w:w="2263" w:type="dxa"/>
            <w:noWrap w:val="0"/>
            <w:vAlign w:val="center"/>
          </w:tcPr>
          <w:p w14:paraId="4CA708E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制造商责任</w:t>
            </w:r>
          </w:p>
        </w:tc>
        <w:tc>
          <w:tcPr>
            <w:tcW w:w="4115" w:type="dxa"/>
            <w:noWrap w:val="0"/>
            <w:vAlign w:val="top"/>
          </w:tcPr>
          <w:p w14:paraId="351198A6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制造商已进行验证或测试并提供证书，确认设备符合标准</w:t>
            </w:r>
          </w:p>
          <w:p w14:paraId="78D4CFB3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GB/T 3836.1-2021、GB/T 3836.2-2021和GB/T 3836.4-2021的要求。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31B1B37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2D29C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2DA9CA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</w:t>
            </w:r>
          </w:p>
        </w:tc>
        <w:tc>
          <w:tcPr>
            <w:tcW w:w="6378" w:type="dxa"/>
            <w:gridSpan w:val="2"/>
            <w:noWrap w:val="0"/>
            <w:vAlign w:val="center"/>
          </w:tcPr>
          <w:p w14:paraId="1BDB552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标志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55803C8">
            <w:pPr>
              <w:adjustRightInd w:val="0"/>
              <w:snapToGrid w:val="0"/>
              <w:rPr>
                <w:bCs/>
                <w:sz w:val="24"/>
              </w:rPr>
            </w:pPr>
          </w:p>
        </w:tc>
      </w:tr>
      <w:tr w14:paraId="48327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3AC3CD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29.1</w:t>
            </w:r>
          </w:p>
        </w:tc>
        <w:tc>
          <w:tcPr>
            <w:tcW w:w="2263" w:type="dxa"/>
            <w:noWrap w:val="0"/>
            <w:vAlign w:val="center"/>
          </w:tcPr>
          <w:p w14:paraId="51956B5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适用性</w:t>
            </w:r>
          </w:p>
        </w:tc>
        <w:tc>
          <w:tcPr>
            <w:tcW w:w="4115" w:type="dxa"/>
            <w:noWrap w:val="0"/>
            <w:vAlign w:val="center"/>
          </w:tcPr>
          <w:p w14:paraId="0F7FAA4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7944EB9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4F44E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A1228B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29.2</w:t>
            </w:r>
          </w:p>
        </w:tc>
        <w:tc>
          <w:tcPr>
            <w:tcW w:w="2263" w:type="dxa"/>
            <w:noWrap w:val="0"/>
            <w:vAlign w:val="center"/>
          </w:tcPr>
          <w:p w14:paraId="55DFCD2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标志位置</w:t>
            </w:r>
          </w:p>
        </w:tc>
        <w:tc>
          <w:tcPr>
            <w:tcW w:w="4115" w:type="dxa"/>
            <w:noWrap w:val="0"/>
            <w:vAlign w:val="top"/>
          </w:tcPr>
          <w:p w14:paraId="6A59B17E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铭牌用铆钉固定在外壳的可见位置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B166F02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0A8FE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6418B5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29.3</w:t>
            </w:r>
          </w:p>
        </w:tc>
        <w:tc>
          <w:tcPr>
            <w:tcW w:w="2263" w:type="dxa"/>
            <w:noWrap w:val="0"/>
            <w:vAlign w:val="center"/>
          </w:tcPr>
          <w:p w14:paraId="0049027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4115" w:type="dxa"/>
            <w:noWrap w:val="0"/>
            <w:vAlign w:val="center"/>
          </w:tcPr>
          <w:p w14:paraId="74AB4B6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铭牌材质为不锈钢（样品为模拟铭牌，材质为纸），内容包括：产品名称、型号、防爆标志、额定电压、防爆证号、视在功率、安标证号、本安参数、出厂日期、环境温度、生产编号、制造商。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784E164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P</w:t>
            </w:r>
          </w:p>
        </w:tc>
      </w:tr>
      <w:tr w14:paraId="2470F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297D65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29.4</w:t>
            </w:r>
          </w:p>
        </w:tc>
        <w:tc>
          <w:tcPr>
            <w:tcW w:w="2263" w:type="dxa"/>
            <w:noWrap w:val="0"/>
            <w:vAlign w:val="center"/>
          </w:tcPr>
          <w:p w14:paraId="0220CDE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爆炸性气体环境防爆标志</w:t>
            </w:r>
          </w:p>
        </w:tc>
        <w:tc>
          <w:tcPr>
            <w:tcW w:w="4115" w:type="dxa"/>
            <w:noWrap w:val="0"/>
            <w:vAlign w:val="center"/>
          </w:tcPr>
          <w:p w14:paraId="37DAE89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防爆标志：Ex db [ib Mb] I Mb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E82F5DC">
            <w:pPr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40AB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7D1CD6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29.5</w:t>
            </w:r>
          </w:p>
        </w:tc>
        <w:tc>
          <w:tcPr>
            <w:tcW w:w="2263" w:type="dxa"/>
            <w:noWrap w:val="0"/>
            <w:vAlign w:val="center"/>
          </w:tcPr>
          <w:p w14:paraId="44E39B22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爆炸性粉尘环境防爆标志</w:t>
            </w:r>
          </w:p>
        </w:tc>
        <w:tc>
          <w:tcPr>
            <w:tcW w:w="4115" w:type="dxa"/>
            <w:noWrap w:val="0"/>
            <w:vAlign w:val="center"/>
          </w:tcPr>
          <w:p w14:paraId="5A689B6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产品为I类电气设备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841EC17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67BC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0348EA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29.6</w:t>
            </w:r>
          </w:p>
        </w:tc>
        <w:tc>
          <w:tcPr>
            <w:tcW w:w="2263" w:type="dxa"/>
            <w:noWrap w:val="0"/>
            <w:vAlign w:val="center"/>
          </w:tcPr>
          <w:p w14:paraId="1BF2BFF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混（复）合型防爆型式</w:t>
            </w:r>
          </w:p>
        </w:tc>
        <w:tc>
          <w:tcPr>
            <w:tcW w:w="4115" w:type="dxa"/>
            <w:noWrap w:val="0"/>
            <w:vAlign w:val="center"/>
          </w:tcPr>
          <w:p w14:paraId="59C7753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Ex db [ib Mb] I Mb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188CE68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34940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E64930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29.7</w:t>
            </w:r>
          </w:p>
        </w:tc>
        <w:tc>
          <w:tcPr>
            <w:tcW w:w="2263" w:type="dxa"/>
            <w:noWrap w:val="0"/>
            <w:vAlign w:val="center"/>
          </w:tcPr>
          <w:p w14:paraId="76B90B4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多种防爆型式</w:t>
            </w:r>
          </w:p>
        </w:tc>
        <w:tc>
          <w:tcPr>
            <w:tcW w:w="4115" w:type="dxa"/>
            <w:noWrap w:val="0"/>
            <w:vAlign w:val="center"/>
          </w:tcPr>
          <w:p w14:paraId="6B5C044B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8E0B46B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0607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0C97D7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29.8</w:t>
            </w:r>
          </w:p>
        </w:tc>
        <w:tc>
          <w:tcPr>
            <w:tcW w:w="2263" w:type="dxa"/>
            <w:noWrap w:val="0"/>
            <w:vAlign w:val="center"/>
          </w:tcPr>
          <w:p w14:paraId="6FC10B1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使用两个独立Gb级防爆型式（保护等级）的Ga级设备</w:t>
            </w:r>
          </w:p>
        </w:tc>
        <w:tc>
          <w:tcPr>
            <w:tcW w:w="4115" w:type="dxa"/>
            <w:noWrap w:val="0"/>
            <w:vAlign w:val="center"/>
          </w:tcPr>
          <w:p w14:paraId="3CA6DFFE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A43D2E2">
            <w:pPr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51E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169A27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29.9</w:t>
            </w:r>
          </w:p>
        </w:tc>
        <w:tc>
          <w:tcPr>
            <w:tcW w:w="2263" w:type="dxa"/>
            <w:noWrap w:val="0"/>
            <w:vAlign w:val="center"/>
          </w:tcPr>
          <w:p w14:paraId="40A8866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边界墙</w:t>
            </w:r>
          </w:p>
        </w:tc>
        <w:tc>
          <w:tcPr>
            <w:tcW w:w="4115" w:type="dxa"/>
            <w:noWrap w:val="0"/>
            <w:vAlign w:val="center"/>
          </w:tcPr>
          <w:p w14:paraId="548667D9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E97E642">
            <w:pPr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193C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8D2CED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29.10</w:t>
            </w:r>
          </w:p>
        </w:tc>
        <w:tc>
          <w:tcPr>
            <w:tcW w:w="2263" w:type="dxa"/>
            <w:noWrap w:val="0"/>
            <w:vAlign w:val="center"/>
          </w:tcPr>
          <w:p w14:paraId="72C534C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Ex元件</w:t>
            </w:r>
          </w:p>
        </w:tc>
        <w:tc>
          <w:tcPr>
            <w:tcW w:w="4115" w:type="dxa"/>
            <w:noWrap w:val="0"/>
            <w:vAlign w:val="center"/>
          </w:tcPr>
          <w:p w14:paraId="69BB6AAF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 Ex 元件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6810DDB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3A33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19C033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29.11</w:t>
            </w:r>
          </w:p>
        </w:tc>
        <w:tc>
          <w:tcPr>
            <w:tcW w:w="2263" w:type="dxa"/>
            <w:noWrap w:val="0"/>
            <w:vAlign w:val="center"/>
          </w:tcPr>
          <w:p w14:paraId="5113A0B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小型电气设备和Ex元件</w:t>
            </w:r>
          </w:p>
        </w:tc>
        <w:tc>
          <w:tcPr>
            <w:tcW w:w="4115" w:type="dxa"/>
            <w:noWrap w:val="0"/>
            <w:vAlign w:val="center"/>
          </w:tcPr>
          <w:p w14:paraId="40673279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非小型电气设备和 Ex 元件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7C6A6E0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62A7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FE1B76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29.12</w:t>
            </w:r>
          </w:p>
        </w:tc>
        <w:tc>
          <w:tcPr>
            <w:tcW w:w="2263" w:type="dxa"/>
            <w:noWrap w:val="0"/>
            <w:vAlign w:val="center"/>
          </w:tcPr>
          <w:p w14:paraId="7F2DA99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超小型电气设备和Ex元件</w:t>
            </w:r>
          </w:p>
        </w:tc>
        <w:tc>
          <w:tcPr>
            <w:tcW w:w="4115" w:type="dxa"/>
            <w:noWrap w:val="0"/>
            <w:vAlign w:val="center"/>
          </w:tcPr>
          <w:p w14:paraId="2E1505A7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非超小型电气设备和 Ex 元件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A37E708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1A3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374E02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29.13</w:t>
            </w:r>
          </w:p>
        </w:tc>
        <w:tc>
          <w:tcPr>
            <w:tcW w:w="2263" w:type="dxa"/>
            <w:noWrap w:val="0"/>
            <w:vAlign w:val="center"/>
          </w:tcPr>
          <w:p w14:paraId="403BEBB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警告标志</w:t>
            </w:r>
          </w:p>
        </w:tc>
        <w:tc>
          <w:tcPr>
            <w:tcW w:w="4115" w:type="dxa"/>
            <w:noWrap w:val="0"/>
            <w:vAlign w:val="center"/>
          </w:tcPr>
          <w:p w14:paraId="14E33D8E">
            <w:pPr>
              <w:rPr>
                <w:sz w:val="24"/>
              </w:rPr>
            </w:pPr>
            <w:r>
              <w:rPr>
                <w:kern w:val="0"/>
                <w:sz w:val="24"/>
              </w:rPr>
              <w:t>有警告标志：</w:t>
            </w:r>
          </w:p>
          <w:p w14:paraId="67AE53C6">
            <w:pPr>
              <w:rPr>
                <w:sz w:val="24"/>
              </w:rPr>
            </w:pPr>
            <w:r>
              <w:rPr>
                <w:sz w:val="24"/>
              </w:rPr>
              <w:t>1.警告：严禁带电开盖；</w:t>
            </w:r>
          </w:p>
          <w:p w14:paraId="5887EFA9">
            <w:pPr>
              <w:rPr>
                <w:kern w:val="0"/>
                <w:sz w:val="24"/>
              </w:rPr>
            </w:pPr>
            <w:r>
              <w:rPr>
                <w:sz w:val="24"/>
              </w:rPr>
              <w:t>2.警示：使用屈服应力≥450MPa的紧固件</w:t>
            </w:r>
            <w:r>
              <w:rPr>
                <w:kern w:val="0"/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020AA4A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109C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5E82C5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29.14</w:t>
            </w:r>
          </w:p>
        </w:tc>
        <w:tc>
          <w:tcPr>
            <w:tcW w:w="2263" w:type="dxa"/>
            <w:noWrap w:val="0"/>
            <w:vAlign w:val="center"/>
          </w:tcPr>
          <w:p w14:paraId="274A816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电池</w:t>
            </w:r>
          </w:p>
        </w:tc>
        <w:tc>
          <w:tcPr>
            <w:tcW w:w="4115" w:type="dxa"/>
            <w:noWrap w:val="0"/>
            <w:vAlign w:val="center"/>
          </w:tcPr>
          <w:p w14:paraId="0BFA6A34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BB7A2DD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08D1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B45556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29.15</w:t>
            </w:r>
          </w:p>
        </w:tc>
        <w:tc>
          <w:tcPr>
            <w:tcW w:w="2263" w:type="dxa"/>
            <w:noWrap w:val="0"/>
            <w:vAlign w:val="center"/>
          </w:tcPr>
          <w:p w14:paraId="3B11E08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由变频器控制的电机</w:t>
            </w:r>
          </w:p>
        </w:tc>
        <w:tc>
          <w:tcPr>
            <w:tcW w:w="4115" w:type="dxa"/>
            <w:noWrap w:val="0"/>
            <w:vAlign w:val="center"/>
          </w:tcPr>
          <w:p w14:paraId="580B776D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552863D">
            <w:pPr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AFEB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6C9528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30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0517EE6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使用说明书</w:t>
            </w:r>
          </w:p>
        </w:tc>
      </w:tr>
      <w:tr w14:paraId="25D3B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58CFA6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30.1</w:t>
            </w:r>
          </w:p>
        </w:tc>
        <w:tc>
          <w:tcPr>
            <w:tcW w:w="2263" w:type="dxa"/>
            <w:noWrap w:val="0"/>
            <w:vAlign w:val="center"/>
          </w:tcPr>
          <w:p w14:paraId="393FBA4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4115" w:type="dxa"/>
            <w:noWrap w:val="0"/>
            <w:vAlign w:val="center"/>
          </w:tcPr>
          <w:p w14:paraId="5DE13286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使用说明书中包括警告和注意事项、概述、环境条件、主要技术指标、工作原理、主要结构特征、尺寸和重量、安装、使用和维护、故障分析与排除、注意事项、运输和贮存、装箱文件及附件、附录A等内容。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39B437A">
            <w:pPr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E0D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DFF858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30.2</w:t>
            </w:r>
          </w:p>
        </w:tc>
        <w:tc>
          <w:tcPr>
            <w:tcW w:w="2263" w:type="dxa"/>
            <w:noWrap w:val="0"/>
            <w:vAlign w:val="center"/>
          </w:tcPr>
          <w:p w14:paraId="346DED1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电池说明书</w:t>
            </w:r>
          </w:p>
        </w:tc>
        <w:tc>
          <w:tcPr>
            <w:tcW w:w="4115" w:type="dxa"/>
            <w:noWrap w:val="0"/>
            <w:vAlign w:val="center"/>
          </w:tcPr>
          <w:p w14:paraId="68CEE949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CDED8EE">
            <w:pPr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FFA2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CA6F4D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30.3</w:t>
            </w:r>
          </w:p>
        </w:tc>
        <w:tc>
          <w:tcPr>
            <w:tcW w:w="2263" w:type="dxa"/>
            <w:noWrap w:val="0"/>
            <w:vAlign w:val="center"/>
          </w:tcPr>
          <w:p w14:paraId="0C8FFA8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电机说明书</w:t>
            </w:r>
          </w:p>
        </w:tc>
        <w:tc>
          <w:tcPr>
            <w:tcW w:w="4115" w:type="dxa"/>
            <w:noWrap w:val="0"/>
            <w:vAlign w:val="center"/>
          </w:tcPr>
          <w:p w14:paraId="5329A61D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5317D05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94E2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487BD6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30.4</w:t>
            </w:r>
          </w:p>
        </w:tc>
        <w:tc>
          <w:tcPr>
            <w:tcW w:w="2263" w:type="dxa"/>
            <w:noWrap w:val="0"/>
            <w:vAlign w:val="center"/>
          </w:tcPr>
          <w:p w14:paraId="7675108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通风扇说明书</w:t>
            </w:r>
          </w:p>
        </w:tc>
        <w:tc>
          <w:tcPr>
            <w:tcW w:w="4115" w:type="dxa"/>
            <w:noWrap w:val="0"/>
            <w:vAlign w:val="center"/>
          </w:tcPr>
          <w:p w14:paraId="3A265F5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无通风扇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5D7ED13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8F7C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6F62F2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30.5</w:t>
            </w:r>
          </w:p>
        </w:tc>
        <w:tc>
          <w:tcPr>
            <w:tcW w:w="2263" w:type="dxa"/>
            <w:noWrap w:val="0"/>
            <w:vAlign w:val="center"/>
          </w:tcPr>
          <w:p w14:paraId="5663097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电缆引入装置说明书</w:t>
            </w:r>
          </w:p>
        </w:tc>
        <w:tc>
          <w:tcPr>
            <w:tcW w:w="4115" w:type="dxa"/>
            <w:noWrap w:val="0"/>
            <w:vAlign w:val="center"/>
          </w:tcPr>
          <w:p w14:paraId="767CA30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详见本报告A.5条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6312D2D">
            <w:pPr>
              <w:adjustRightInd w:val="0"/>
              <w:snapToGrid w:val="0"/>
              <w:jc w:val="center"/>
              <w:rPr>
                <w:bCs/>
                <w:sz w:val="24"/>
                <w:highlight w:val="red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C00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6BD88E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附录A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3ADD4CA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电缆引入装置的附加要求</w:t>
            </w:r>
          </w:p>
        </w:tc>
      </w:tr>
      <w:tr w14:paraId="093BC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139DCA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A.1</w:t>
            </w:r>
          </w:p>
        </w:tc>
        <w:tc>
          <w:tcPr>
            <w:tcW w:w="2263" w:type="dxa"/>
            <w:tcBorders>
              <w:right w:val="single" w:color="auto" w:sz="4" w:space="0"/>
            </w:tcBorders>
            <w:noWrap w:val="0"/>
            <w:vAlign w:val="center"/>
          </w:tcPr>
          <w:p w14:paraId="5BFADB7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41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27C3BA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578" w:type="dxa"/>
            <w:gridSpan w:val="3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6C743B7B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27E84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70752D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A.2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58083B0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结构要求</w:t>
            </w:r>
          </w:p>
        </w:tc>
      </w:tr>
      <w:tr w14:paraId="4109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4B5E31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A.2.1</w:t>
            </w:r>
          </w:p>
        </w:tc>
        <w:tc>
          <w:tcPr>
            <w:tcW w:w="2263" w:type="dxa"/>
            <w:noWrap w:val="0"/>
            <w:vAlign w:val="center"/>
          </w:tcPr>
          <w:p w14:paraId="6D115CE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电缆密封</w:t>
            </w:r>
          </w:p>
        </w:tc>
        <w:tc>
          <w:tcPr>
            <w:tcW w:w="4115" w:type="dxa"/>
            <w:noWrap w:val="0"/>
            <w:vAlign w:val="center"/>
          </w:tcPr>
          <w:p w14:paraId="7C19A017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690D3A2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6F259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684DC7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A.2.2</w:t>
            </w:r>
          </w:p>
        </w:tc>
        <w:tc>
          <w:tcPr>
            <w:tcW w:w="2263" w:type="dxa"/>
            <w:noWrap w:val="0"/>
            <w:vAlign w:val="center"/>
          </w:tcPr>
          <w:p w14:paraId="6E9EAB5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填料</w:t>
            </w:r>
          </w:p>
        </w:tc>
        <w:tc>
          <w:tcPr>
            <w:tcW w:w="4115" w:type="dxa"/>
            <w:noWrap w:val="0"/>
            <w:vAlign w:val="center"/>
          </w:tcPr>
          <w:p w14:paraId="39241B2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CF86FD6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14:paraId="3D068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E39452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A.2.3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647EE47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夹紧措施</w:t>
            </w:r>
          </w:p>
        </w:tc>
      </w:tr>
      <w:tr w14:paraId="7061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10D67C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A.2.3.1</w:t>
            </w:r>
          </w:p>
        </w:tc>
        <w:tc>
          <w:tcPr>
            <w:tcW w:w="2263" w:type="dxa"/>
            <w:noWrap w:val="0"/>
            <w:vAlign w:val="center"/>
          </w:tcPr>
          <w:p w14:paraId="468009B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4115" w:type="dxa"/>
            <w:noWrap w:val="0"/>
            <w:vAlign w:val="center"/>
          </w:tcPr>
          <w:p w14:paraId="4EA83516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EB3F17B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21E69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B606AD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A.2.4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3DF13D4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电缆引入</w:t>
            </w:r>
          </w:p>
        </w:tc>
      </w:tr>
      <w:tr w14:paraId="52A44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F3E39D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A.2.4.1</w:t>
            </w:r>
          </w:p>
        </w:tc>
        <w:tc>
          <w:tcPr>
            <w:tcW w:w="2263" w:type="dxa"/>
            <w:noWrap w:val="0"/>
            <w:vAlign w:val="center"/>
          </w:tcPr>
          <w:p w14:paraId="7DE94DF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尖锐棱角</w:t>
            </w:r>
          </w:p>
        </w:tc>
        <w:tc>
          <w:tcPr>
            <w:tcW w:w="4115" w:type="dxa"/>
            <w:noWrap w:val="0"/>
            <w:vAlign w:val="center"/>
          </w:tcPr>
          <w:p w14:paraId="6B139FAC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589F7315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F280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A259DB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A.2.4.2</w:t>
            </w:r>
          </w:p>
        </w:tc>
        <w:tc>
          <w:tcPr>
            <w:tcW w:w="2263" w:type="dxa"/>
            <w:noWrap w:val="0"/>
            <w:vAlign w:val="center"/>
          </w:tcPr>
          <w:p w14:paraId="551ADDC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进线口</w:t>
            </w:r>
          </w:p>
        </w:tc>
        <w:tc>
          <w:tcPr>
            <w:tcW w:w="4115" w:type="dxa"/>
            <w:noWrap w:val="0"/>
            <w:vAlign w:val="center"/>
          </w:tcPr>
          <w:p w14:paraId="07E77856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572E137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647F0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EE7F20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A.2.5</w:t>
            </w:r>
          </w:p>
        </w:tc>
        <w:tc>
          <w:tcPr>
            <w:tcW w:w="2263" w:type="dxa"/>
            <w:noWrap w:val="0"/>
            <w:vAlign w:val="center"/>
          </w:tcPr>
          <w:p w14:paraId="0424135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用工具拆卸</w:t>
            </w:r>
          </w:p>
        </w:tc>
        <w:tc>
          <w:tcPr>
            <w:tcW w:w="4115" w:type="dxa"/>
            <w:noWrap w:val="0"/>
            <w:vAlign w:val="center"/>
          </w:tcPr>
          <w:p w14:paraId="1F7709D2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5DD52B5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73E14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96DAA8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A.2.6</w:t>
            </w:r>
          </w:p>
        </w:tc>
        <w:tc>
          <w:tcPr>
            <w:tcW w:w="2263" w:type="dxa"/>
            <w:noWrap w:val="0"/>
            <w:vAlign w:val="center"/>
          </w:tcPr>
          <w:p w14:paraId="582EB50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固定</w:t>
            </w:r>
          </w:p>
        </w:tc>
        <w:tc>
          <w:tcPr>
            <w:tcW w:w="4115" w:type="dxa"/>
            <w:noWrap w:val="0"/>
            <w:vAlign w:val="center"/>
          </w:tcPr>
          <w:p w14:paraId="2714645C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B8B698A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745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BF4593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A.2.7</w:t>
            </w:r>
          </w:p>
        </w:tc>
        <w:tc>
          <w:tcPr>
            <w:tcW w:w="2263" w:type="dxa"/>
            <w:noWrap w:val="0"/>
            <w:vAlign w:val="center"/>
          </w:tcPr>
          <w:p w14:paraId="62D7EC0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防护等级</w:t>
            </w:r>
          </w:p>
        </w:tc>
        <w:tc>
          <w:tcPr>
            <w:tcW w:w="4115" w:type="dxa"/>
            <w:noWrap w:val="0"/>
            <w:vAlign w:val="top"/>
          </w:tcPr>
          <w:p w14:paraId="31EFCB3C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设备整体（包括引入装置）防护等级为IP54。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1183E41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26198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0F1AA3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A.3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6DA16C9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型式试验</w:t>
            </w:r>
          </w:p>
        </w:tc>
      </w:tr>
      <w:tr w14:paraId="0550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85BFBD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A.3.1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7D2E85D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非铠装电缆和带编织覆盖层电缆的夹紧试验</w:t>
            </w:r>
          </w:p>
        </w:tc>
      </w:tr>
      <w:tr w14:paraId="2811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8CE76B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A.3.1.1</w:t>
            </w:r>
          </w:p>
        </w:tc>
        <w:tc>
          <w:tcPr>
            <w:tcW w:w="2263" w:type="dxa"/>
            <w:noWrap w:val="0"/>
            <w:vAlign w:val="center"/>
          </w:tcPr>
          <w:p w14:paraId="42891C4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密封圈夹紧的电缆引入装置</w:t>
            </w:r>
          </w:p>
        </w:tc>
        <w:tc>
          <w:tcPr>
            <w:tcW w:w="4115" w:type="dxa"/>
            <w:noWrap w:val="0"/>
            <w:vAlign w:val="top"/>
          </w:tcPr>
          <w:p w14:paraId="5BB260BD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11CFA78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7ECD3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287A9F9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A.3.1.2</w:t>
            </w:r>
          </w:p>
        </w:tc>
        <w:tc>
          <w:tcPr>
            <w:tcW w:w="2263" w:type="dxa"/>
            <w:noWrap w:val="0"/>
            <w:vAlign w:val="center"/>
          </w:tcPr>
          <w:p w14:paraId="4EF52DD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填料夹紧的电缆引入装置</w:t>
            </w:r>
          </w:p>
        </w:tc>
        <w:tc>
          <w:tcPr>
            <w:tcW w:w="4115" w:type="dxa"/>
            <w:noWrap w:val="0"/>
            <w:vAlign w:val="center"/>
          </w:tcPr>
          <w:p w14:paraId="32DD2FBC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2C990CE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2DFB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5C707E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A.3.1.3</w:t>
            </w:r>
          </w:p>
        </w:tc>
        <w:tc>
          <w:tcPr>
            <w:tcW w:w="2263" w:type="dxa"/>
            <w:noWrap w:val="0"/>
            <w:vAlign w:val="center"/>
          </w:tcPr>
          <w:p w14:paraId="626F411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用压紧装置夹紧的电缆引入装置</w:t>
            </w:r>
          </w:p>
        </w:tc>
        <w:tc>
          <w:tcPr>
            <w:tcW w:w="4115" w:type="dxa"/>
            <w:noWrap w:val="0"/>
            <w:vAlign w:val="center"/>
          </w:tcPr>
          <w:p w14:paraId="59B25537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C79340D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A3D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CE2603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A.3.1.4</w:t>
            </w:r>
          </w:p>
        </w:tc>
        <w:tc>
          <w:tcPr>
            <w:tcW w:w="2263" w:type="dxa"/>
            <w:noWrap w:val="0"/>
            <w:vAlign w:val="center"/>
          </w:tcPr>
          <w:p w14:paraId="1ACA346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夹紧试验</w:t>
            </w:r>
          </w:p>
        </w:tc>
        <w:tc>
          <w:tcPr>
            <w:tcW w:w="4115" w:type="dxa"/>
            <w:noWrap w:val="0"/>
            <w:vAlign w:val="top"/>
          </w:tcPr>
          <w:p w14:paraId="04C7F595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9FA45D8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4F6E5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7969EBB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A.3.1.5</w:t>
            </w:r>
          </w:p>
        </w:tc>
        <w:tc>
          <w:tcPr>
            <w:tcW w:w="2263" w:type="dxa"/>
            <w:noWrap w:val="0"/>
            <w:vAlign w:val="center"/>
          </w:tcPr>
          <w:p w14:paraId="6D73127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机械强度</w:t>
            </w:r>
          </w:p>
        </w:tc>
        <w:tc>
          <w:tcPr>
            <w:tcW w:w="4115" w:type="dxa"/>
            <w:noWrap w:val="0"/>
            <w:vAlign w:val="top"/>
          </w:tcPr>
          <w:p w14:paraId="3DE5B4A5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D3C464C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7EFDC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C99E1F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A.3.2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5057728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铠装电缆的夹紧试验</w:t>
            </w:r>
          </w:p>
        </w:tc>
      </w:tr>
      <w:tr w14:paraId="6D020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0B01AB3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A.3.2.1</w:t>
            </w:r>
          </w:p>
        </w:tc>
        <w:tc>
          <w:tcPr>
            <w:tcW w:w="2263" w:type="dxa"/>
            <w:noWrap w:val="0"/>
            <w:vAlign w:val="center"/>
          </w:tcPr>
          <w:p w14:paraId="2B08B5C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通过密封套内装置夹紧铠装层的夹紧试验</w:t>
            </w:r>
          </w:p>
        </w:tc>
        <w:tc>
          <w:tcPr>
            <w:tcW w:w="4115" w:type="dxa"/>
            <w:noWrap w:val="0"/>
            <w:vAlign w:val="center"/>
          </w:tcPr>
          <w:p w14:paraId="3FB690FB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62F5FFE7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CC5B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A90BEB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A.3.2.2</w:t>
            </w:r>
          </w:p>
        </w:tc>
        <w:tc>
          <w:tcPr>
            <w:tcW w:w="2263" w:type="dxa"/>
            <w:noWrap w:val="0"/>
            <w:vAlign w:val="center"/>
          </w:tcPr>
          <w:p w14:paraId="68BE512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不通过密封套内装置夹紧铠装层的夹紧试验</w:t>
            </w:r>
          </w:p>
        </w:tc>
        <w:tc>
          <w:tcPr>
            <w:tcW w:w="4115" w:type="dxa"/>
            <w:noWrap w:val="0"/>
            <w:vAlign w:val="center"/>
          </w:tcPr>
          <w:p w14:paraId="1157500D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2CAF2F4F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A2B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2A3271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A.3.3</w:t>
            </w:r>
          </w:p>
        </w:tc>
        <w:tc>
          <w:tcPr>
            <w:tcW w:w="2263" w:type="dxa"/>
            <w:noWrap w:val="0"/>
            <w:vAlign w:val="center"/>
          </w:tcPr>
          <w:p w14:paraId="25A0E54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耐冲击试验</w:t>
            </w:r>
          </w:p>
        </w:tc>
        <w:tc>
          <w:tcPr>
            <w:tcW w:w="4115" w:type="dxa"/>
            <w:noWrap w:val="0"/>
            <w:vAlign w:val="center"/>
          </w:tcPr>
          <w:p w14:paraId="6E59BE93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17FD225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4A6E1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A30007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A.3.4</w:t>
            </w:r>
          </w:p>
        </w:tc>
        <w:tc>
          <w:tcPr>
            <w:tcW w:w="2263" w:type="dxa"/>
            <w:noWrap w:val="0"/>
            <w:vAlign w:val="center"/>
          </w:tcPr>
          <w:p w14:paraId="7A2E2D8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电缆引入装置的防护等级(IP)</w:t>
            </w:r>
          </w:p>
        </w:tc>
        <w:tc>
          <w:tcPr>
            <w:tcW w:w="4115" w:type="dxa"/>
            <w:noWrap w:val="0"/>
            <w:vAlign w:val="center"/>
          </w:tcPr>
          <w:p w14:paraId="48ED5642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7107243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6BA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F9C97A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A.4</w:t>
            </w:r>
          </w:p>
        </w:tc>
        <w:tc>
          <w:tcPr>
            <w:tcW w:w="7981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44FFB12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标志</w:t>
            </w:r>
          </w:p>
        </w:tc>
      </w:tr>
      <w:tr w14:paraId="2272A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1BC9D5E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A.4.1</w:t>
            </w:r>
          </w:p>
        </w:tc>
        <w:tc>
          <w:tcPr>
            <w:tcW w:w="2263" w:type="dxa"/>
            <w:noWrap w:val="0"/>
            <w:vAlign w:val="center"/>
          </w:tcPr>
          <w:p w14:paraId="1612CD0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电缆引入装置标志</w:t>
            </w:r>
          </w:p>
        </w:tc>
        <w:tc>
          <w:tcPr>
            <w:tcW w:w="4115" w:type="dxa"/>
            <w:noWrap w:val="0"/>
            <w:vAlign w:val="center"/>
          </w:tcPr>
          <w:p w14:paraId="1A7B5349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7D13CF3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190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5E8DCC9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A.4.2</w:t>
            </w:r>
          </w:p>
        </w:tc>
        <w:tc>
          <w:tcPr>
            <w:tcW w:w="2263" w:type="dxa"/>
            <w:noWrap w:val="0"/>
            <w:vAlign w:val="center"/>
          </w:tcPr>
          <w:p w14:paraId="2736FF5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电缆密封圈标志</w:t>
            </w:r>
          </w:p>
        </w:tc>
        <w:tc>
          <w:tcPr>
            <w:tcW w:w="4115" w:type="dxa"/>
            <w:noWrap w:val="0"/>
            <w:vAlign w:val="center"/>
          </w:tcPr>
          <w:p w14:paraId="2CB91D80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告：24WT3059</w:t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4CA1C74C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71DE4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69241CE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A.5</w:t>
            </w:r>
          </w:p>
        </w:tc>
        <w:tc>
          <w:tcPr>
            <w:tcW w:w="2263" w:type="dxa"/>
            <w:noWrap w:val="0"/>
            <w:vAlign w:val="center"/>
          </w:tcPr>
          <w:p w14:paraId="27DFE86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说明书</w:t>
            </w:r>
          </w:p>
        </w:tc>
        <w:tc>
          <w:tcPr>
            <w:tcW w:w="4115" w:type="dxa"/>
            <w:noWrap w:val="0"/>
            <w:vAlign w:val="center"/>
          </w:tcPr>
          <w:p w14:paraId="2CCA2E8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详见说明书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1711FE8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P</w:t>
            </w:r>
          </w:p>
        </w:tc>
      </w:tr>
      <w:tr w14:paraId="420B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59068B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附录B</w:t>
            </w:r>
          </w:p>
        </w:tc>
        <w:tc>
          <w:tcPr>
            <w:tcW w:w="2263" w:type="dxa"/>
            <w:noWrap w:val="0"/>
            <w:vAlign w:val="center"/>
          </w:tcPr>
          <w:p w14:paraId="20F6BDC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对Ex元件的要求</w:t>
            </w:r>
          </w:p>
        </w:tc>
        <w:tc>
          <w:tcPr>
            <w:tcW w:w="4115" w:type="dxa"/>
            <w:noWrap w:val="0"/>
            <w:vAlign w:val="center"/>
          </w:tcPr>
          <w:p w14:paraId="7A8A11E0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非Ex元件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3355ADEB">
            <w:pPr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419B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470E8E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附录D</w:t>
            </w:r>
          </w:p>
        </w:tc>
        <w:tc>
          <w:tcPr>
            <w:tcW w:w="2263" w:type="dxa"/>
            <w:noWrap w:val="0"/>
            <w:vAlign w:val="center"/>
          </w:tcPr>
          <w:p w14:paraId="11F7153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连接到变频器的电机</w:t>
            </w:r>
          </w:p>
        </w:tc>
        <w:tc>
          <w:tcPr>
            <w:tcW w:w="4115" w:type="dxa"/>
            <w:noWrap w:val="0"/>
            <w:vAlign w:val="center"/>
          </w:tcPr>
          <w:p w14:paraId="2DE8ACE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0D18E3ED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30ED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41B2731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附录E</w:t>
            </w:r>
          </w:p>
        </w:tc>
        <w:tc>
          <w:tcPr>
            <w:tcW w:w="2263" w:type="dxa"/>
            <w:noWrap w:val="0"/>
            <w:vAlign w:val="center"/>
          </w:tcPr>
          <w:p w14:paraId="4F0638D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电机温升评估</w:t>
            </w:r>
          </w:p>
        </w:tc>
        <w:tc>
          <w:tcPr>
            <w:tcW w:w="4115" w:type="dxa"/>
            <w:noWrap w:val="0"/>
            <w:vAlign w:val="center"/>
          </w:tcPr>
          <w:p w14:paraId="3238F8D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非电机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7A01CF6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588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noWrap w:val="0"/>
            <w:vAlign w:val="center"/>
          </w:tcPr>
          <w:p w14:paraId="366E6DA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附录H</w:t>
            </w:r>
          </w:p>
        </w:tc>
        <w:tc>
          <w:tcPr>
            <w:tcW w:w="2263" w:type="dxa"/>
            <w:noWrap w:val="0"/>
            <w:vAlign w:val="center"/>
          </w:tcPr>
          <w:p w14:paraId="238BB9A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轴电压导致电机轴承或电刷火花放电能量计算</w:t>
            </w:r>
          </w:p>
        </w:tc>
        <w:tc>
          <w:tcPr>
            <w:tcW w:w="4115" w:type="dxa"/>
            <w:noWrap w:val="0"/>
            <w:vAlign w:val="center"/>
          </w:tcPr>
          <w:p w14:paraId="7ABFC49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 w14:paraId="10BA1B45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6D0C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54B382F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附录I</w:t>
            </w:r>
          </w:p>
        </w:tc>
        <w:tc>
          <w:tcPr>
            <w:tcW w:w="2263" w:type="dxa"/>
            <w:tcBorders>
              <w:bottom w:val="single" w:color="auto" w:sz="8" w:space="0"/>
            </w:tcBorders>
            <w:noWrap w:val="0"/>
            <w:vAlign w:val="center"/>
          </w:tcPr>
          <w:p w14:paraId="06A9BC8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Ⅰ类电气设备的特殊要求</w:t>
            </w:r>
          </w:p>
        </w:tc>
        <w:tc>
          <w:tcPr>
            <w:tcW w:w="4115" w:type="dxa"/>
            <w:tcBorders>
              <w:bottom w:val="single" w:color="auto" w:sz="8" w:space="0"/>
            </w:tcBorders>
            <w:noWrap w:val="0"/>
            <w:vAlign w:val="center"/>
          </w:tcPr>
          <w:p w14:paraId="48ADB1D1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1.湿热试验见本中心出具的性能检验报告，报告号2024520847XN；</w:t>
            </w:r>
          </w:p>
          <w:p w14:paraId="4E5BB3E7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2.无塑料外壳部件；</w:t>
            </w:r>
          </w:p>
          <w:p w14:paraId="5375D3E0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3.无轻金属外壳部件；</w:t>
            </w:r>
          </w:p>
          <w:p w14:paraId="171394E2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4.隔爆腔内表面涂有1321耐弧漆。</w:t>
            </w:r>
          </w:p>
        </w:tc>
        <w:tc>
          <w:tcPr>
            <w:tcW w:w="1603" w:type="dxa"/>
            <w:gridSpan w:val="4"/>
            <w:tcBorders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9BA840F">
            <w:pPr>
              <w:jc w:val="center"/>
              <w:rPr>
                <w:bCs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</w:tbl>
    <w:p w14:paraId="48381914">
      <w:pPr>
        <w:spacing w:line="360" w:lineRule="auto"/>
        <w:rPr>
          <w:spacing w:val="2"/>
          <w:sz w:val="24"/>
        </w:rPr>
      </w:pPr>
    </w:p>
    <w:p w14:paraId="46D9523F">
      <w:pPr>
        <w:spacing w:line="360" w:lineRule="auto"/>
        <w:jc w:val="center"/>
        <w:rPr>
          <w:spacing w:val="2"/>
          <w:sz w:val="24"/>
        </w:rPr>
      </w:pPr>
    </w:p>
    <w:p w14:paraId="03404606">
      <w:pPr>
        <w:spacing w:line="360" w:lineRule="auto"/>
        <w:jc w:val="center"/>
        <w:rPr>
          <w:spacing w:val="2"/>
          <w:sz w:val="24"/>
        </w:rPr>
      </w:pPr>
    </w:p>
    <w:p w14:paraId="73FA590B">
      <w:pPr>
        <w:spacing w:line="360" w:lineRule="auto"/>
        <w:jc w:val="center"/>
        <w:rPr>
          <w:spacing w:val="2"/>
          <w:sz w:val="24"/>
        </w:rPr>
      </w:pPr>
    </w:p>
    <w:p w14:paraId="5C448B7E">
      <w:pPr>
        <w:spacing w:line="360" w:lineRule="auto"/>
        <w:jc w:val="center"/>
        <w:rPr>
          <w:spacing w:val="2"/>
          <w:sz w:val="24"/>
        </w:rPr>
      </w:pPr>
    </w:p>
    <w:p w14:paraId="4FD7C30F">
      <w:pPr>
        <w:spacing w:line="360" w:lineRule="auto"/>
        <w:jc w:val="center"/>
        <w:rPr>
          <w:spacing w:val="2"/>
          <w:sz w:val="24"/>
        </w:rPr>
      </w:pPr>
    </w:p>
    <w:p w14:paraId="67F181FC">
      <w:pPr>
        <w:spacing w:line="360" w:lineRule="auto"/>
        <w:jc w:val="center"/>
        <w:rPr>
          <w:spacing w:val="2"/>
          <w:sz w:val="24"/>
        </w:rPr>
      </w:pPr>
    </w:p>
    <w:p w14:paraId="15775BF4">
      <w:pPr>
        <w:spacing w:line="360" w:lineRule="auto"/>
        <w:jc w:val="center"/>
        <w:rPr>
          <w:spacing w:val="2"/>
          <w:sz w:val="24"/>
        </w:rPr>
      </w:pPr>
    </w:p>
    <w:p w14:paraId="1DF2EAC9">
      <w:pPr>
        <w:spacing w:line="360" w:lineRule="auto"/>
        <w:jc w:val="center"/>
        <w:rPr>
          <w:spacing w:val="2"/>
          <w:sz w:val="24"/>
        </w:rPr>
      </w:pPr>
    </w:p>
    <w:p w14:paraId="3AEBFBAE">
      <w:pPr>
        <w:spacing w:line="360" w:lineRule="auto"/>
        <w:jc w:val="center"/>
        <w:rPr>
          <w:spacing w:val="2"/>
          <w:sz w:val="24"/>
        </w:rPr>
      </w:pPr>
    </w:p>
    <w:p w14:paraId="0DC1267E">
      <w:pPr>
        <w:spacing w:line="360" w:lineRule="auto"/>
        <w:jc w:val="center"/>
        <w:rPr>
          <w:spacing w:val="2"/>
          <w:sz w:val="24"/>
        </w:rPr>
      </w:pPr>
    </w:p>
    <w:p w14:paraId="56259DEB">
      <w:pPr>
        <w:spacing w:line="360" w:lineRule="auto"/>
        <w:jc w:val="center"/>
        <w:rPr>
          <w:spacing w:val="2"/>
          <w:sz w:val="24"/>
        </w:rPr>
      </w:pPr>
    </w:p>
    <w:p w14:paraId="634B78E3">
      <w:pPr>
        <w:spacing w:line="360" w:lineRule="auto"/>
        <w:jc w:val="center"/>
        <w:rPr>
          <w:spacing w:val="2"/>
          <w:sz w:val="24"/>
        </w:rPr>
      </w:pPr>
    </w:p>
    <w:p w14:paraId="455F182A">
      <w:pPr>
        <w:spacing w:line="360" w:lineRule="auto"/>
        <w:jc w:val="center"/>
      </w:pPr>
      <w:r>
        <w:rPr>
          <w:spacing w:val="2"/>
          <w:sz w:val="24"/>
        </w:rPr>
        <w:t>“</w:t>
      </w:r>
      <w:r>
        <w:rPr>
          <w:spacing w:val="-1"/>
          <w:sz w:val="24"/>
        </w:rPr>
        <w:t>d</w:t>
      </w:r>
      <w:r>
        <w:rPr>
          <w:spacing w:val="2"/>
          <w:sz w:val="24"/>
        </w:rPr>
        <w:t>”</w:t>
      </w:r>
      <w:r>
        <w:rPr>
          <w:sz w:val="24"/>
        </w:rPr>
        <w:t>部分</w:t>
      </w:r>
    </w:p>
    <w:tbl>
      <w:tblPr>
        <w:tblStyle w:val="15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2126"/>
        <w:gridCol w:w="3969"/>
        <w:gridCol w:w="539"/>
        <w:gridCol w:w="613"/>
        <w:gridCol w:w="591"/>
      </w:tblGrid>
      <w:tr w14:paraId="21CB2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44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</w:tcBorders>
            <w:noWrap w:val="0"/>
            <w:vAlign w:val="center"/>
          </w:tcPr>
          <w:p w14:paraId="333AC72F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标准条款</w:t>
            </w:r>
          </w:p>
        </w:tc>
        <w:tc>
          <w:tcPr>
            <w:tcW w:w="3969" w:type="dxa"/>
            <w:vMerge w:val="restart"/>
            <w:tcBorders>
              <w:top w:val="single" w:color="auto" w:sz="8" w:space="0"/>
            </w:tcBorders>
            <w:noWrap w:val="0"/>
            <w:vAlign w:val="center"/>
          </w:tcPr>
          <w:p w14:paraId="04A8F70B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结果</w:t>
            </w:r>
          </w:p>
        </w:tc>
        <w:tc>
          <w:tcPr>
            <w:tcW w:w="1743" w:type="dxa"/>
            <w:gridSpan w:val="3"/>
            <w:tcBorders>
              <w:top w:val="single" w:color="auto" w:sz="8" w:space="0"/>
              <w:right w:val="single" w:color="auto" w:sz="8" w:space="0"/>
            </w:tcBorders>
            <w:noWrap w:val="0"/>
            <w:vAlign w:val="top"/>
          </w:tcPr>
          <w:p w14:paraId="52485C94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结论</w:t>
            </w:r>
          </w:p>
        </w:tc>
      </w:tr>
      <w:tr w14:paraId="60C26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tblHeader/>
          <w:jc w:val="center"/>
        </w:trPr>
        <w:tc>
          <w:tcPr>
            <w:tcW w:w="3644" w:type="dxa"/>
            <w:gridSpan w:val="2"/>
            <w:vMerge w:val="continue"/>
            <w:tcBorders>
              <w:left w:val="single" w:color="auto" w:sz="8" w:space="0"/>
            </w:tcBorders>
            <w:noWrap w:val="0"/>
            <w:vAlign w:val="top"/>
          </w:tcPr>
          <w:p w14:paraId="33DAFD15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</w:p>
        </w:tc>
        <w:tc>
          <w:tcPr>
            <w:tcW w:w="3969" w:type="dxa"/>
            <w:vMerge w:val="continue"/>
            <w:noWrap w:val="0"/>
            <w:vAlign w:val="top"/>
          </w:tcPr>
          <w:p w14:paraId="31C2F9C8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</w:p>
        </w:tc>
        <w:tc>
          <w:tcPr>
            <w:tcW w:w="539" w:type="dxa"/>
            <w:noWrap w:val="0"/>
            <w:vAlign w:val="center"/>
          </w:tcPr>
          <w:p w14:paraId="26B05578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合格</w:t>
            </w:r>
          </w:p>
          <w:p w14:paraId="1DE2267C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P</w:t>
            </w:r>
          </w:p>
        </w:tc>
        <w:tc>
          <w:tcPr>
            <w:tcW w:w="613" w:type="dxa"/>
            <w:noWrap w:val="0"/>
            <w:vAlign w:val="center"/>
          </w:tcPr>
          <w:p w14:paraId="336283B5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不</w:t>
            </w:r>
          </w:p>
          <w:p w14:paraId="0F16F988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合</w:t>
            </w:r>
          </w:p>
          <w:p w14:paraId="5DA71AB7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格</w:t>
            </w:r>
          </w:p>
          <w:p w14:paraId="35463C04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F</w:t>
            </w:r>
          </w:p>
        </w:tc>
        <w:tc>
          <w:tcPr>
            <w:tcW w:w="591" w:type="dxa"/>
            <w:tcBorders>
              <w:right w:val="single" w:color="auto" w:sz="8" w:space="0"/>
            </w:tcBorders>
            <w:noWrap w:val="0"/>
            <w:vAlign w:val="center"/>
          </w:tcPr>
          <w:p w14:paraId="1C00875E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不</w:t>
            </w:r>
          </w:p>
          <w:p w14:paraId="3BD350FB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适</w:t>
            </w:r>
          </w:p>
          <w:p w14:paraId="1405479F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用</w:t>
            </w:r>
          </w:p>
          <w:p w14:paraId="78AFED70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N/A</w:t>
            </w:r>
          </w:p>
        </w:tc>
      </w:tr>
      <w:tr w14:paraId="76DDF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tblHeader/>
          <w:jc w:val="center"/>
        </w:trPr>
        <w:tc>
          <w:tcPr>
            <w:tcW w:w="9356" w:type="dxa"/>
            <w:gridSpan w:val="6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32D6F7C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GB/T 3836.2-2021 </w:t>
            </w:r>
          </w:p>
        </w:tc>
      </w:tr>
      <w:tr w14:paraId="46490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C70B39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4</w:t>
            </w:r>
          </w:p>
        </w:tc>
        <w:tc>
          <w:tcPr>
            <w:tcW w:w="2126" w:type="dxa"/>
            <w:noWrap w:val="0"/>
            <w:vAlign w:val="center"/>
          </w:tcPr>
          <w:p w14:paraId="6D1D2FC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保护等级</w:t>
            </w:r>
          </w:p>
        </w:tc>
        <w:tc>
          <w:tcPr>
            <w:tcW w:w="3969" w:type="dxa"/>
            <w:noWrap w:val="0"/>
            <w:vAlign w:val="center"/>
          </w:tcPr>
          <w:p w14:paraId="692DC8D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防爆标志：Ex db [ib Mb] I Mb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283FD4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0FB21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261A03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4.3</w:t>
            </w:r>
          </w:p>
        </w:tc>
        <w:tc>
          <w:tcPr>
            <w:tcW w:w="2126" w:type="dxa"/>
            <w:noWrap w:val="0"/>
            <w:vAlign w:val="center"/>
          </w:tcPr>
          <w:p w14:paraId="619537F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对“db”保护等级的要求</w:t>
            </w:r>
          </w:p>
        </w:tc>
        <w:tc>
          <w:tcPr>
            <w:tcW w:w="3969" w:type="dxa"/>
            <w:noWrap w:val="0"/>
            <w:vAlign w:val="center"/>
          </w:tcPr>
          <w:p w14:paraId="65656DA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适用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0BA6DED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3386C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ECAAC3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1C33EC8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隔爆接合面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001E3841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0EA30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CFD1F7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5.1</w:t>
            </w:r>
          </w:p>
        </w:tc>
        <w:tc>
          <w:tcPr>
            <w:tcW w:w="2126" w:type="dxa"/>
            <w:noWrap w:val="0"/>
            <w:vAlign w:val="center"/>
          </w:tcPr>
          <w:p w14:paraId="124D704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通用要求</w:t>
            </w:r>
          </w:p>
        </w:tc>
        <w:tc>
          <w:tcPr>
            <w:tcW w:w="3969" w:type="dxa"/>
            <w:noWrap w:val="0"/>
            <w:vAlign w:val="center"/>
          </w:tcPr>
          <w:p w14:paraId="31A5E10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隔爆接合面涂有防锈油，其结构适合加在其上的机械紧固装置，其尺寸与相应的最小值或最大值情况见本表5.2～5.5 条。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5883498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3A916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4EE67F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5.2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009D8DB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非螺纹接合面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449D63EA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6DDA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53E6C5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5.2.1</w:t>
            </w:r>
          </w:p>
        </w:tc>
        <w:tc>
          <w:tcPr>
            <w:tcW w:w="2126" w:type="dxa"/>
            <w:noWrap w:val="0"/>
            <w:vAlign w:val="center"/>
          </w:tcPr>
          <w:p w14:paraId="0568BBE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接合面宽度（L）</w:t>
            </w:r>
          </w:p>
        </w:tc>
        <w:tc>
          <w:tcPr>
            <w:tcW w:w="3969" w:type="dxa"/>
            <w:noWrap w:val="0"/>
            <w:vAlign w:val="center"/>
          </w:tcPr>
          <w:p w14:paraId="1499EDB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壳体与上盖之间L=</w:t>
            </w:r>
            <w:r>
              <w:rPr>
                <w:rFonts w:hint="eastAsia"/>
                <w:kern w:val="0"/>
                <w:sz w:val="24"/>
              </w:rPr>
              <w:t>30.21</w:t>
            </w:r>
            <w:r>
              <w:rPr>
                <w:kern w:val="0"/>
                <w:sz w:val="24"/>
              </w:rPr>
              <w:t>mm；</w:t>
            </w:r>
          </w:p>
          <w:p w14:paraId="0692F7B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隔爆接合面宽度L均符合GB/T 3836.2-2021 中表2的要求，且满足标准中设计偏差值要求。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E166FD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3D1BB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F6AA71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5.2.2</w:t>
            </w:r>
          </w:p>
        </w:tc>
        <w:tc>
          <w:tcPr>
            <w:tcW w:w="2126" w:type="dxa"/>
            <w:noWrap w:val="0"/>
            <w:vAlign w:val="center"/>
          </w:tcPr>
          <w:p w14:paraId="542ECE7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间隙（i）</w:t>
            </w:r>
          </w:p>
        </w:tc>
        <w:tc>
          <w:tcPr>
            <w:tcW w:w="3969" w:type="dxa"/>
            <w:noWrap w:val="0"/>
            <w:vAlign w:val="center"/>
          </w:tcPr>
          <w:p w14:paraId="132AC98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壳体与上盖之间ic=0.08mm；其隔爆面粗糙度为</w:t>
            </w:r>
            <w:r>
              <w:rPr>
                <w:rFonts w:hint="eastAsia"/>
                <w:kern w:val="0"/>
                <w:sz w:val="24"/>
              </w:rPr>
              <w:t>2.27</w:t>
            </w:r>
            <w:r>
              <w:rPr>
                <w:kern w:val="0"/>
                <w:sz w:val="24"/>
              </w:rPr>
              <w:t>μm；隔爆接合面间隙i符合GB/T 3836.2-2021表2的要求，隔爆接合面的平均粗糙度均不超 6.3μm，平面接合面的间隙不存在有意造成的间隙，且样品与图纸一致。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9DFB34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D800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4F3FA5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5.2.3</w:t>
            </w:r>
          </w:p>
        </w:tc>
        <w:tc>
          <w:tcPr>
            <w:tcW w:w="2126" w:type="dxa"/>
            <w:noWrap w:val="0"/>
            <w:vAlign w:val="center"/>
          </w:tcPr>
          <w:p w14:paraId="6AF33E2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止口接合面</w:t>
            </w:r>
          </w:p>
        </w:tc>
        <w:tc>
          <w:tcPr>
            <w:tcW w:w="3969" w:type="dxa"/>
            <w:noWrap w:val="0"/>
            <w:vAlign w:val="center"/>
          </w:tcPr>
          <w:p w14:paraId="4EFC200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无带平面部分的止口接合面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E3B81C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E2A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72BADF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5.2.4</w:t>
            </w:r>
          </w:p>
        </w:tc>
        <w:tc>
          <w:tcPr>
            <w:tcW w:w="2126" w:type="dxa"/>
            <w:noWrap w:val="0"/>
            <w:vAlign w:val="center"/>
          </w:tcPr>
          <w:p w14:paraId="5982038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接合面上的孔</w:t>
            </w:r>
          </w:p>
        </w:tc>
        <w:tc>
          <w:tcPr>
            <w:tcW w:w="3969" w:type="dxa"/>
            <w:noWrap w:val="0"/>
            <w:vAlign w:val="center"/>
          </w:tcPr>
          <w:p w14:paraId="09D5F44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壳体与上盖之间l=</w:t>
            </w:r>
            <w:r>
              <w:rPr>
                <w:rFonts w:hint="eastAsia"/>
                <w:kern w:val="0"/>
                <w:sz w:val="24"/>
              </w:rPr>
              <w:t>13.38</w:t>
            </w:r>
            <w:r>
              <w:rPr>
                <w:kern w:val="0"/>
                <w:sz w:val="24"/>
              </w:rPr>
              <w:t>mm；</w:t>
            </w:r>
          </w:p>
          <w:p w14:paraId="2339D5A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隔爆接合面上的孔到边沿的距离l符合GB/T 3836.2-2021第5.2.4.1条的要求，且样品与图纸一致。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A6B31DA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20A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541207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5.2.5</w:t>
            </w:r>
          </w:p>
        </w:tc>
        <w:tc>
          <w:tcPr>
            <w:tcW w:w="2126" w:type="dxa"/>
            <w:noWrap w:val="0"/>
            <w:vAlign w:val="center"/>
          </w:tcPr>
          <w:p w14:paraId="46A6C18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锥形接合面</w:t>
            </w:r>
          </w:p>
        </w:tc>
        <w:tc>
          <w:tcPr>
            <w:tcW w:w="3969" w:type="dxa"/>
            <w:noWrap w:val="0"/>
            <w:vAlign w:val="center"/>
          </w:tcPr>
          <w:p w14:paraId="6D8FF7D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无锥形接合面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54E2C70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E6A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87AEAE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5.2.6</w:t>
            </w:r>
          </w:p>
        </w:tc>
        <w:tc>
          <w:tcPr>
            <w:tcW w:w="2126" w:type="dxa"/>
            <w:noWrap w:val="0"/>
            <w:vAlign w:val="center"/>
          </w:tcPr>
          <w:p w14:paraId="6803840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具有圆弧面的接合面</w:t>
            </w:r>
          </w:p>
        </w:tc>
        <w:tc>
          <w:tcPr>
            <w:tcW w:w="3969" w:type="dxa"/>
            <w:noWrap w:val="0"/>
            <w:vAlign w:val="center"/>
          </w:tcPr>
          <w:p w14:paraId="16BC15E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无圆弧面的接合面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172873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49F9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32306A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5.2.8</w:t>
            </w:r>
          </w:p>
        </w:tc>
        <w:tc>
          <w:tcPr>
            <w:tcW w:w="2126" w:type="dxa"/>
            <w:noWrap w:val="0"/>
            <w:vAlign w:val="center"/>
          </w:tcPr>
          <w:p w14:paraId="196161B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锯齿形接合面</w:t>
            </w:r>
          </w:p>
        </w:tc>
        <w:tc>
          <w:tcPr>
            <w:tcW w:w="3969" w:type="dxa"/>
            <w:noWrap w:val="0"/>
            <w:vAlign w:val="center"/>
          </w:tcPr>
          <w:p w14:paraId="71B862C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无锯齿形接合面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7012C9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9084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417466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5.2.9</w:t>
            </w:r>
          </w:p>
        </w:tc>
        <w:tc>
          <w:tcPr>
            <w:tcW w:w="2126" w:type="dxa"/>
            <w:noWrap w:val="0"/>
            <w:vAlign w:val="center"/>
          </w:tcPr>
          <w:p w14:paraId="67DA4E2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多段接合面</w:t>
            </w:r>
          </w:p>
        </w:tc>
        <w:tc>
          <w:tcPr>
            <w:tcW w:w="3969" w:type="dxa"/>
            <w:noWrap w:val="0"/>
            <w:vAlign w:val="center"/>
          </w:tcPr>
          <w:p w14:paraId="1419662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无多段接合面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0B6D46D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3D43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AB7684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5.3</w:t>
            </w:r>
          </w:p>
        </w:tc>
        <w:tc>
          <w:tcPr>
            <w:tcW w:w="2126" w:type="dxa"/>
            <w:noWrap w:val="0"/>
            <w:vAlign w:val="center"/>
          </w:tcPr>
          <w:p w14:paraId="2AC9882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螺纹接合面</w:t>
            </w:r>
          </w:p>
        </w:tc>
        <w:tc>
          <w:tcPr>
            <w:tcW w:w="3969" w:type="dxa"/>
            <w:noWrap w:val="0"/>
            <w:vAlign w:val="center"/>
          </w:tcPr>
          <w:p w14:paraId="3AB5EEC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无螺纹接合面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B18ADE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4A7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1333AC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5.4</w:t>
            </w:r>
          </w:p>
        </w:tc>
        <w:tc>
          <w:tcPr>
            <w:tcW w:w="2126" w:type="dxa"/>
            <w:noWrap w:val="0"/>
            <w:vAlign w:val="center"/>
          </w:tcPr>
          <w:p w14:paraId="20AE834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衬垫（包括O形环）</w:t>
            </w:r>
          </w:p>
        </w:tc>
        <w:tc>
          <w:tcPr>
            <w:tcW w:w="3969" w:type="dxa"/>
            <w:noWrap w:val="0"/>
            <w:vAlign w:val="center"/>
          </w:tcPr>
          <w:p w14:paraId="00D788F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无衬垫（包括O形环）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8ECA884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4C7C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4E067B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5.5</w:t>
            </w:r>
          </w:p>
        </w:tc>
        <w:tc>
          <w:tcPr>
            <w:tcW w:w="2126" w:type="dxa"/>
            <w:noWrap w:val="0"/>
            <w:vAlign w:val="center"/>
          </w:tcPr>
          <w:p w14:paraId="3657E35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使用毛细管的设备</w:t>
            </w:r>
          </w:p>
        </w:tc>
        <w:tc>
          <w:tcPr>
            <w:tcW w:w="3969" w:type="dxa"/>
            <w:noWrap w:val="0"/>
            <w:vAlign w:val="center"/>
          </w:tcPr>
          <w:p w14:paraId="4D7E6DB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无使用毛细管的设备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728E148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9D33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8B7D9A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3ED48A7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密封接合面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0F04C487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1FF06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A8B7AC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6.1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5CDA9F2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粘结接合面</w:t>
            </w:r>
          </w:p>
        </w:tc>
      </w:tr>
      <w:tr w14:paraId="02A58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45D714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6.1.1</w:t>
            </w:r>
          </w:p>
        </w:tc>
        <w:tc>
          <w:tcPr>
            <w:tcW w:w="2126" w:type="dxa"/>
            <w:noWrap w:val="0"/>
            <w:vAlign w:val="center"/>
          </w:tcPr>
          <w:p w14:paraId="3DCAA3D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noWrap w:val="0"/>
            <w:vAlign w:val="center"/>
          </w:tcPr>
          <w:p w14:paraId="4B6CA8C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无粘结接合面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236D843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795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5126DA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6.1.2</w:t>
            </w:r>
          </w:p>
        </w:tc>
        <w:tc>
          <w:tcPr>
            <w:tcW w:w="2126" w:type="dxa"/>
            <w:noWrap w:val="0"/>
            <w:vAlign w:val="center"/>
          </w:tcPr>
          <w:p w14:paraId="63562F6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机械强度</w:t>
            </w:r>
          </w:p>
        </w:tc>
        <w:tc>
          <w:tcPr>
            <w:tcW w:w="3969" w:type="dxa"/>
            <w:noWrap w:val="0"/>
            <w:vAlign w:val="center"/>
          </w:tcPr>
          <w:p w14:paraId="511B934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无粘结接合面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A6F7FA0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BF42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6E91D9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6.1.3</w:t>
            </w:r>
          </w:p>
        </w:tc>
        <w:tc>
          <w:tcPr>
            <w:tcW w:w="2126" w:type="dxa"/>
            <w:noWrap w:val="0"/>
            <w:vAlign w:val="center"/>
          </w:tcPr>
          <w:p w14:paraId="7E47ABA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粘结接合面的宽度</w:t>
            </w:r>
          </w:p>
        </w:tc>
        <w:tc>
          <w:tcPr>
            <w:tcW w:w="3969" w:type="dxa"/>
            <w:noWrap w:val="0"/>
            <w:vAlign w:val="center"/>
          </w:tcPr>
          <w:p w14:paraId="1918AFA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无粘结接合面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5A14B27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25DB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3E45F9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6.2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59B4F6F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熔融玻璃接合面</w:t>
            </w:r>
          </w:p>
        </w:tc>
      </w:tr>
      <w:tr w14:paraId="713CF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17B447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6.2.1</w:t>
            </w:r>
          </w:p>
        </w:tc>
        <w:tc>
          <w:tcPr>
            <w:tcW w:w="2126" w:type="dxa"/>
            <w:noWrap w:val="0"/>
            <w:vAlign w:val="center"/>
          </w:tcPr>
          <w:p w14:paraId="10437C6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3969" w:type="dxa"/>
            <w:noWrap w:val="0"/>
            <w:vAlign w:val="center"/>
          </w:tcPr>
          <w:p w14:paraId="4E81B1C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无熔融玻璃接合面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2D76F4E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886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BA707A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6.2.2</w:t>
            </w:r>
          </w:p>
        </w:tc>
        <w:tc>
          <w:tcPr>
            <w:tcW w:w="2126" w:type="dxa"/>
            <w:noWrap w:val="0"/>
            <w:vAlign w:val="center"/>
          </w:tcPr>
          <w:p w14:paraId="211500C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熔融玻璃接合面的宽度</w:t>
            </w:r>
          </w:p>
        </w:tc>
        <w:tc>
          <w:tcPr>
            <w:tcW w:w="3969" w:type="dxa"/>
            <w:noWrap w:val="0"/>
            <w:vAlign w:val="center"/>
          </w:tcPr>
          <w:p w14:paraId="477BC2E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无熔融玻璃接合面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45AFE78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0AA8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0E0F4A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7</w:t>
            </w:r>
          </w:p>
        </w:tc>
        <w:tc>
          <w:tcPr>
            <w:tcW w:w="2126" w:type="dxa"/>
            <w:noWrap w:val="0"/>
            <w:vAlign w:val="center"/>
          </w:tcPr>
          <w:p w14:paraId="0BDAD6A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操纵杆</w:t>
            </w:r>
          </w:p>
        </w:tc>
        <w:tc>
          <w:tcPr>
            <w:tcW w:w="3969" w:type="dxa"/>
            <w:noWrap w:val="0"/>
            <w:vAlign w:val="center"/>
          </w:tcPr>
          <w:p w14:paraId="67B44E1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无操纵杆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AACE294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FDC1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457325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1A05995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转轴和轴承的补充要求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06AD03CB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273B7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E3630D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8.1</w:t>
            </w:r>
          </w:p>
        </w:tc>
        <w:tc>
          <w:tcPr>
            <w:tcW w:w="2126" w:type="dxa"/>
            <w:noWrap w:val="0"/>
            <w:vAlign w:val="center"/>
          </w:tcPr>
          <w:p w14:paraId="68468A2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转轴接合面</w:t>
            </w:r>
          </w:p>
        </w:tc>
        <w:tc>
          <w:tcPr>
            <w:tcW w:w="3969" w:type="dxa"/>
            <w:noWrap w:val="0"/>
            <w:vAlign w:val="top"/>
          </w:tcPr>
          <w:p w14:paraId="598CBC3B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61B04FE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A14A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B59FDB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8.1.1</w:t>
            </w:r>
          </w:p>
        </w:tc>
        <w:tc>
          <w:tcPr>
            <w:tcW w:w="2126" w:type="dxa"/>
            <w:noWrap w:val="0"/>
            <w:vAlign w:val="center"/>
          </w:tcPr>
          <w:p w14:paraId="703C5F5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noWrap w:val="0"/>
            <w:vAlign w:val="top"/>
          </w:tcPr>
          <w:p w14:paraId="37CFC1BA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9C091D5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49E5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37BE0A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8.1.1</w:t>
            </w:r>
          </w:p>
        </w:tc>
        <w:tc>
          <w:tcPr>
            <w:tcW w:w="2126" w:type="dxa"/>
            <w:noWrap w:val="0"/>
            <w:vAlign w:val="center"/>
          </w:tcPr>
          <w:p w14:paraId="25C3952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圆筒形接合面</w:t>
            </w:r>
          </w:p>
        </w:tc>
        <w:tc>
          <w:tcPr>
            <w:tcW w:w="3969" w:type="dxa"/>
            <w:noWrap w:val="0"/>
            <w:vAlign w:val="top"/>
          </w:tcPr>
          <w:p w14:paraId="2319488F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无电机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9513D7D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DAA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1844D3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8.2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2F21C48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轴承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78538F59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6C859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26C62F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8.2.1</w:t>
            </w:r>
          </w:p>
        </w:tc>
        <w:tc>
          <w:tcPr>
            <w:tcW w:w="2126" w:type="dxa"/>
            <w:noWrap w:val="0"/>
            <w:vAlign w:val="center"/>
          </w:tcPr>
          <w:p w14:paraId="6D3CF5C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滑动轴承</w:t>
            </w:r>
          </w:p>
        </w:tc>
        <w:tc>
          <w:tcPr>
            <w:tcW w:w="3969" w:type="dxa"/>
            <w:noWrap w:val="0"/>
            <w:vAlign w:val="top"/>
          </w:tcPr>
          <w:p w14:paraId="3D286244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无轴承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4E86DF2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5511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7B9E5F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8.2.2</w:t>
            </w:r>
          </w:p>
        </w:tc>
        <w:tc>
          <w:tcPr>
            <w:tcW w:w="2126" w:type="dxa"/>
            <w:noWrap w:val="0"/>
            <w:vAlign w:val="center"/>
          </w:tcPr>
          <w:p w14:paraId="126D024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滚动轴承</w:t>
            </w:r>
          </w:p>
        </w:tc>
        <w:tc>
          <w:tcPr>
            <w:tcW w:w="3969" w:type="dxa"/>
            <w:noWrap w:val="0"/>
            <w:vAlign w:val="top"/>
          </w:tcPr>
          <w:p w14:paraId="0767D5B7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无轴承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A79CDDD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AEB2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C8AE03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9</w:t>
            </w:r>
          </w:p>
        </w:tc>
        <w:tc>
          <w:tcPr>
            <w:tcW w:w="2126" w:type="dxa"/>
            <w:noWrap w:val="0"/>
            <w:vAlign w:val="center"/>
          </w:tcPr>
          <w:p w14:paraId="1B9C074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透明件</w:t>
            </w:r>
          </w:p>
        </w:tc>
        <w:tc>
          <w:tcPr>
            <w:tcW w:w="3969" w:type="dxa"/>
            <w:noWrap w:val="0"/>
            <w:vAlign w:val="top"/>
          </w:tcPr>
          <w:p w14:paraId="180BEF0B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commentRangeStart w:id="6"/>
            <w:r>
              <w:rPr>
                <w:kern w:val="0"/>
                <w:sz w:val="24"/>
              </w:rPr>
              <w:t>无透明件</w:t>
            </w:r>
            <w:commentRangeEnd w:id="6"/>
            <w:r>
              <w:commentReference w:id="6"/>
            </w:r>
          </w:p>
        </w:tc>
        <w:tc>
          <w:tcPr>
            <w:tcW w:w="1743" w:type="dxa"/>
            <w:gridSpan w:val="3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92DF017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82B2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896E2B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</w:t>
            </w:r>
          </w:p>
        </w:tc>
        <w:tc>
          <w:tcPr>
            <w:tcW w:w="7838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1D4C4D1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构成隔爆外壳一部分的呼吸装置和排液装置</w:t>
            </w:r>
          </w:p>
        </w:tc>
      </w:tr>
      <w:tr w14:paraId="3750A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C8A567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10.1</w:t>
            </w:r>
          </w:p>
        </w:tc>
        <w:tc>
          <w:tcPr>
            <w:tcW w:w="2126" w:type="dxa"/>
            <w:tcBorders>
              <w:right w:val="nil"/>
            </w:tcBorders>
            <w:noWrap w:val="0"/>
            <w:vAlign w:val="center"/>
          </w:tcPr>
          <w:p w14:paraId="40C2D9C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tcBorders>
              <w:right w:val="single" w:color="auto" w:sz="4" w:space="0"/>
            </w:tcBorders>
            <w:noWrap w:val="0"/>
            <w:vAlign w:val="top"/>
          </w:tcPr>
          <w:p w14:paraId="3496EE1B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commentRangeStart w:id="7"/>
            <w:r>
              <w:rPr>
                <w:kern w:val="0"/>
                <w:sz w:val="24"/>
              </w:rPr>
              <w:t>无呼吸装置和排液装置</w:t>
            </w:r>
            <w:commentRangeEnd w:id="7"/>
            <w:r>
              <w:commentReference w:id="7"/>
            </w:r>
          </w:p>
        </w:tc>
        <w:tc>
          <w:tcPr>
            <w:tcW w:w="174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71982F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640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85DD74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10.2</w:t>
            </w:r>
          </w:p>
        </w:tc>
        <w:tc>
          <w:tcPr>
            <w:tcW w:w="2126" w:type="dxa"/>
            <w:noWrap w:val="0"/>
            <w:vAlign w:val="center"/>
          </w:tcPr>
          <w:p w14:paraId="3284E2E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呼吸孔和排水孔</w:t>
            </w:r>
          </w:p>
        </w:tc>
        <w:tc>
          <w:tcPr>
            <w:tcW w:w="3969" w:type="dxa"/>
            <w:noWrap w:val="0"/>
            <w:vAlign w:val="top"/>
          </w:tcPr>
          <w:p w14:paraId="0651E6CB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F69BDDB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85A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4216E9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10.3</w:t>
            </w:r>
          </w:p>
        </w:tc>
        <w:tc>
          <w:tcPr>
            <w:tcW w:w="2126" w:type="dxa"/>
            <w:noWrap w:val="0"/>
            <w:vAlign w:val="center"/>
          </w:tcPr>
          <w:p w14:paraId="0849E70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材料成分限制</w:t>
            </w:r>
          </w:p>
        </w:tc>
        <w:tc>
          <w:tcPr>
            <w:tcW w:w="3969" w:type="dxa"/>
            <w:noWrap w:val="0"/>
            <w:vAlign w:val="top"/>
          </w:tcPr>
          <w:p w14:paraId="492B6A63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16940C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EE4B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0E108C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10.4</w:t>
            </w:r>
          </w:p>
        </w:tc>
        <w:tc>
          <w:tcPr>
            <w:tcW w:w="2126" w:type="dxa"/>
            <w:noWrap w:val="0"/>
            <w:vAlign w:val="center"/>
          </w:tcPr>
          <w:p w14:paraId="1FFBF31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尺寸</w:t>
            </w:r>
          </w:p>
        </w:tc>
        <w:tc>
          <w:tcPr>
            <w:tcW w:w="3969" w:type="dxa"/>
            <w:noWrap w:val="0"/>
            <w:vAlign w:val="top"/>
          </w:tcPr>
          <w:p w14:paraId="767E6664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49C961A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38E4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C3BDE1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10.5</w:t>
            </w:r>
          </w:p>
        </w:tc>
        <w:tc>
          <w:tcPr>
            <w:tcW w:w="2126" w:type="dxa"/>
            <w:noWrap w:val="0"/>
            <w:vAlign w:val="center"/>
          </w:tcPr>
          <w:p w14:paraId="6447C48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带可测通道的元件</w:t>
            </w:r>
          </w:p>
        </w:tc>
        <w:tc>
          <w:tcPr>
            <w:tcW w:w="3969" w:type="dxa"/>
            <w:noWrap w:val="0"/>
            <w:vAlign w:val="top"/>
          </w:tcPr>
          <w:p w14:paraId="4CD8DA8C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9E79112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5425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B60A6E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10.6</w:t>
            </w:r>
          </w:p>
        </w:tc>
        <w:tc>
          <w:tcPr>
            <w:tcW w:w="2126" w:type="dxa"/>
            <w:noWrap w:val="0"/>
            <w:vAlign w:val="center"/>
          </w:tcPr>
          <w:p w14:paraId="7F81E2D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带有不可测通道的元件</w:t>
            </w:r>
          </w:p>
        </w:tc>
        <w:tc>
          <w:tcPr>
            <w:tcW w:w="3969" w:type="dxa"/>
            <w:noWrap w:val="0"/>
            <w:vAlign w:val="center"/>
          </w:tcPr>
          <w:p w14:paraId="1645D6F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F38593D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63E5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927C15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10.7</w:t>
            </w:r>
          </w:p>
        </w:tc>
        <w:tc>
          <w:tcPr>
            <w:tcW w:w="2126" w:type="dxa"/>
            <w:noWrap w:val="0"/>
            <w:vAlign w:val="top"/>
          </w:tcPr>
          <w:p w14:paraId="686F14F4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可拆卸装置</w:t>
            </w:r>
          </w:p>
        </w:tc>
        <w:tc>
          <w:tcPr>
            <w:tcW w:w="3969" w:type="dxa"/>
            <w:noWrap w:val="0"/>
            <w:vAlign w:val="center"/>
          </w:tcPr>
          <w:p w14:paraId="337BC41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1A23512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E3CC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7F644B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10.7.1</w:t>
            </w:r>
          </w:p>
        </w:tc>
        <w:tc>
          <w:tcPr>
            <w:tcW w:w="2126" w:type="dxa"/>
            <w:noWrap w:val="0"/>
            <w:vAlign w:val="center"/>
          </w:tcPr>
          <w:p w14:paraId="24A5253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noWrap w:val="0"/>
            <w:vAlign w:val="center"/>
          </w:tcPr>
          <w:p w14:paraId="57EF6EA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975EA4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9110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522455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10.7.2</w:t>
            </w:r>
          </w:p>
        </w:tc>
        <w:tc>
          <w:tcPr>
            <w:tcW w:w="2126" w:type="dxa"/>
            <w:noWrap w:val="0"/>
            <w:vAlign w:val="center"/>
          </w:tcPr>
          <w:p w14:paraId="25A41EB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元件的安装布置</w:t>
            </w:r>
          </w:p>
        </w:tc>
        <w:tc>
          <w:tcPr>
            <w:tcW w:w="3969" w:type="dxa"/>
            <w:noWrap w:val="0"/>
            <w:vAlign w:val="center"/>
          </w:tcPr>
          <w:p w14:paraId="5000600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3BDEB7D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AD5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5DDFDC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10.8</w:t>
            </w:r>
          </w:p>
        </w:tc>
        <w:tc>
          <w:tcPr>
            <w:tcW w:w="2126" w:type="dxa"/>
            <w:noWrap w:val="0"/>
            <w:vAlign w:val="center"/>
          </w:tcPr>
          <w:p w14:paraId="75CDCA1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机械强度</w:t>
            </w:r>
          </w:p>
        </w:tc>
        <w:tc>
          <w:tcPr>
            <w:tcW w:w="3969" w:type="dxa"/>
            <w:noWrap w:val="0"/>
            <w:vAlign w:val="center"/>
          </w:tcPr>
          <w:p w14:paraId="2D65308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3B7FBB3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D779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26F9A6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694EE26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作为Ex元件使用的呼吸装置和排液装置</w:t>
            </w:r>
          </w:p>
        </w:tc>
      </w:tr>
      <w:tr w14:paraId="43573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1422A6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10.9.1</w:t>
            </w:r>
          </w:p>
        </w:tc>
        <w:tc>
          <w:tcPr>
            <w:tcW w:w="2126" w:type="dxa"/>
            <w:noWrap w:val="0"/>
            <w:vAlign w:val="center"/>
          </w:tcPr>
          <w:p w14:paraId="6FE4F94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noWrap w:val="0"/>
            <w:vAlign w:val="center"/>
          </w:tcPr>
          <w:p w14:paraId="6F016B0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C758A15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220D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020396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10.9.2</w:t>
            </w:r>
          </w:p>
        </w:tc>
        <w:tc>
          <w:tcPr>
            <w:tcW w:w="2126" w:type="dxa"/>
            <w:noWrap w:val="0"/>
            <w:vAlign w:val="center"/>
          </w:tcPr>
          <w:p w14:paraId="77FF58A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元件和部件的安装布置</w:t>
            </w:r>
          </w:p>
        </w:tc>
        <w:tc>
          <w:tcPr>
            <w:tcW w:w="3969" w:type="dxa"/>
            <w:noWrap w:val="0"/>
            <w:vAlign w:val="center"/>
          </w:tcPr>
          <w:p w14:paraId="0C9B787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A66BDA1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0A2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B4A47B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</w:t>
            </w:r>
          </w:p>
        </w:tc>
        <w:tc>
          <w:tcPr>
            <w:tcW w:w="2126" w:type="dxa"/>
            <w:noWrap w:val="0"/>
            <w:vAlign w:val="center"/>
          </w:tcPr>
          <w:p w14:paraId="23AFA45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作为Ex元件使用的呼吸和排液装置的型式试验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2C84D75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B03D4FB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F9A0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B1DB85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10.9.3.1</w:t>
            </w:r>
          </w:p>
        </w:tc>
        <w:tc>
          <w:tcPr>
            <w:tcW w:w="2126" w:type="dxa"/>
            <w:noWrap w:val="0"/>
            <w:vAlign w:val="center"/>
          </w:tcPr>
          <w:p w14:paraId="0DA3952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15D9AA7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20AF7DC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15F6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3C417F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10.9.3.2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1680F31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热试验</w:t>
            </w:r>
          </w:p>
        </w:tc>
      </w:tr>
      <w:tr w14:paraId="10F1C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C2AD74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10.9.3.2.1</w:t>
            </w:r>
          </w:p>
        </w:tc>
        <w:tc>
          <w:tcPr>
            <w:tcW w:w="2126" w:type="dxa"/>
            <w:noWrap w:val="0"/>
            <w:vAlign w:val="center"/>
          </w:tcPr>
          <w:p w14:paraId="418B4E0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2B190A2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4DFCED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3995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F7E5F7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10.9.3.2.2</w:t>
            </w:r>
          </w:p>
        </w:tc>
        <w:tc>
          <w:tcPr>
            <w:tcW w:w="2126" w:type="dxa"/>
            <w:noWrap w:val="0"/>
            <w:vAlign w:val="center"/>
          </w:tcPr>
          <w:p w14:paraId="4BAA9B8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试验程序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54B86A4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9871B95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0545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CFCA0B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10.9.3.2.3</w:t>
            </w:r>
          </w:p>
        </w:tc>
        <w:tc>
          <w:tcPr>
            <w:tcW w:w="2126" w:type="dxa"/>
            <w:noWrap w:val="0"/>
            <w:vAlign w:val="center"/>
          </w:tcPr>
          <w:p w14:paraId="370FA02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合格判据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10427A9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9BFE447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C698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F9E620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10.9.3.3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6A2FA2B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内部点燃的不传爆试验</w:t>
            </w:r>
          </w:p>
        </w:tc>
      </w:tr>
      <w:tr w14:paraId="6F7D2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4FA0BD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10.9.3.3.1</w:t>
            </w:r>
          </w:p>
        </w:tc>
        <w:tc>
          <w:tcPr>
            <w:tcW w:w="2126" w:type="dxa"/>
            <w:noWrap w:val="0"/>
            <w:vAlign w:val="center"/>
          </w:tcPr>
          <w:p w14:paraId="2F8E180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421A175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36D395D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9646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8419E0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10.9.3.3.2</w:t>
            </w:r>
          </w:p>
        </w:tc>
        <w:tc>
          <w:tcPr>
            <w:tcW w:w="2126" w:type="dxa"/>
            <w:noWrap w:val="0"/>
            <w:vAlign w:val="center"/>
          </w:tcPr>
          <w:p w14:paraId="1AE3FDA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试验程序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2B28D21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5240A0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491C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D32AEB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10.9.3.3.3</w:t>
            </w:r>
          </w:p>
        </w:tc>
        <w:tc>
          <w:tcPr>
            <w:tcW w:w="2126" w:type="dxa"/>
            <w:noWrap w:val="0"/>
            <w:vAlign w:val="center"/>
          </w:tcPr>
          <w:p w14:paraId="74E1A32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合格判据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49F015F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72C93B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A5BC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86EC82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10.9.3.4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49E5FE4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呼吸和排液装置承受压力能力试验</w:t>
            </w:r>
          </w:p>
        </w:tc>
      </w:tr>
      <w:tr w14:paraId="4FDF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C9D73D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10.9.3.4.1</w:t>
            </w:r>
          </w:p>
        </w:tc>
        <w:tc>
          <w:tcPr>
            <w:tcW w:w="2126" w:type="dxa"/>
            <w:noWrap w:val="0"/>
            <w:vAlign w:val="center"/>
          </w:tcPr>
          <w:p w14:paraId="0C1B9EC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试验程序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7E80499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BA220F1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0F09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61C650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10.9.3.4.2</w:t>
            </w:r>
          </w:p>
        </w:tc>
        <w:tc>
          <w:tcPr>
            <w:tcW w:w="2126" w:type="dxa"/>
            <w:noWrap w:val="0"/>
            <w:vAlign w:val="center"/>
          </w:tcPr>
          <w:p w14:paraId="7E2E2DA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合格判据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04DDBD6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9640A7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0F9A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FFA0F6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10.9.4</w:t>
            </w:r>
          </w:p>
        </w:tc>
        <w:tc>
          <w:tcPr>
            <w:tcW w:w="2126" w:type="dxa"/>
            <w:noWrap w:val="0"/>
            <w:vAlign w:val="center"/>
          </w:tcPr>
          <w:p w14:paraId="35DFC4F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Ex元件防爆合格证</w:t>
            </w:r>
          </w:p>
        </w:tc>
        <w:tc>
          <w:tcPr>
            <w:tcW w:w="3969" w:type="dxa"/>
            <w:noWrap w:val="0"/>
            <w:vAlign w:val="center"/>
          </w:tcPr>
          <w:p w14:paraId="7BD0D55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528A2AA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3DD8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261E34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11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7F30C36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紧固件和开口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0E7A3A36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731A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EA2BA1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11.1</w:t>
            </w:r>
          </w:p>
        </w:tc>
        <w:tc>
          <w:tcPr>
            <w:tcW w:w="2126" w:type="dxa"/>
            <w:noWrap w:val="0"/>
            <w:vAlign w:val="center"/>
          </w:tcPr>
          <w:p w14:paraId="1690100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从外侧装配隔爆外壳部件所需的紧固件</w:t>
            </w:r>
          </w:p>
        </w:tc>
        <w:tc>
          <w:tcPr>
            <w:tcW w:w="3969" w:type="dxa"/>
            <w:noWrap w:val="0"/>
            <w:vAlign w:val="center"/>
          </w:tcPr>
          <w:p w14:paraId="33B0220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符合GB/T 3836.1-2021 要求的特殊紧固件，其头部具有沉孔。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C3979B3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081FB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70881E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11.2</w:t>
            </w:r>
          </w:p>
        </w:tc>
        <w:tc>
          <w:tcPr>
            <w:tcW w:w="2126" w:type="dxa"/>
            <w:noWrap w:val="0"/>
            <w:vAlign w:val="center"/>
          </w:tcPr>
          <w:p w14:paraId="7A92A77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紧固件材质</w:t>
            </w:r>
          </w:p>
        </w:tc>
        <w:tc>
          <w:tcPr>
            <w:tcW w:w="3969" w:type="dxa"/>
            <w:noWrap w:val="0"/>
            <w:vAlign w:val="center"/>
          </w:tcPr>
          <w:p w14:paraId="0944B83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紧固件材质为</w:t>
            </w:r>
            <w:r>
              <w:rPr>
                <w:rFonts w:hint="eastAsia"/>
                <w:kern w:val="0"/>
                <w:sz w:val="24"/>
              </w:rPr>
              <w:t>304不锈钢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7AC8A51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957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BB2A3F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11.3</w:t>
            </w:r>
          </w:p>
        </w:tc>
        <w:tc>
          <w:tcPr>
            <w:tcW w:w="2126" w:type="dxa"/>
            <w:noWrap w:val="0"/>
            <w:vAlign w:val="center"/>
          </w:tcPr>
          <w:p w14:paraId="63FD45B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型式试验使用制造厂规定的螺栓和螺母</w:t>
            </w:r>
          </w:p>
        </w:tc>
        <w:tc>
          <w:tcPr>
            <w:tcW w:w="3969" w:type="dxa"/>
            <w:noWrap w:val="0"/>
            <w:vAlign w:val="center"/>
          </w:tcPr>
          <w:p w14:paraId="6566EC5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使用了制造商规定的螺栓或螺母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5D518C5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79732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330D73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11.4</w:t>
            </w:r>
          </w:p>
        </w:tc>
        <w:tc>
          <w:tcPr>
            <w:tcW w:w="2126" w:type="dxa"/>
            <w:noWrap w:val="0"/>
            <w:vAlign w:val="center"/>
          </w:tcPr>
          <w:p w14:paraId="3397CE3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双头螺栓</w:t>
            </w:r>
          </w:p>
        </w:tc>
        <w:tc>
          <w:tcPr>
            <w:tcW w:w="3969" w:type="dxa"/>
            <w:noWrap w:val="0"/>
            <w:vAlign w:val="center"/>
          </w:tcPr>
          <w:p w14:paraId="537BC9F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无双头螺栓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BB7FA5B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E60F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5869BF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11.5</w:t>
            </w:r>
          </w:p>
        </w:tc>
        <w:tc>
          <w:tcPr>
            <w:tcW w:w="2126" w:type="dxa"/>
            <w:noWrap w:val="0"/>
            <w:vAlign w:val="center"/>
          </w:tcPr>
          <w:p w14:paraId="5849EF5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紧固件是否穿透隔爆外壳壁</w:t>
            </w:r>
          </w:p>
        </w:tc>
        <w:tc>
          <w:tcPr>
            <w:tcW w:w="3969" w:type="dxa"/>
            <w:noWrap w:val="0"/>
            <w:vAlign w:val="center"/>
          </w:tcPr>
          <w:p w14:paraId="271B6E7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未穿透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1D76AC4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434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316DC6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11.6</w:t>
            </w:r>
          </w:p>
        </w:tc>
        <w:tc>
          <w:tcPr>
            <w:tcW w:w="2126" w:type="dxa"/>
            <w:noWrap w:val="0"/>
            <w:vAlign w:val="center"/>
          </w:tcPr>
          <w:p w14:paraId="26E84F8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剩余厚度</w:t>
            </w:r>
          </w:p>
        </w:tc>
        <w:tc>
          <w:tcPr>
            <w:tcW w:w="3969" w:type="dxa"/>
            <w:noWrap w:val="0"/>
            <w:vAlign w:val="center"/>
          </w:tcPr>
          <w:p w14:paraId="5A38338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剩余厚度不小于螺栓直径的三分之一且不小于3mm。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B09B56E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25FD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9ADE5F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11.7</w:t>
            </w:r>
          </w:p>
        </w:tc>
        <w:tc>
          <w:tcPr>
            <w:tcW w:w="2126" w:type="dxa"/>
            <w:noWrap w:val="0"/>
            <w:vAlign w:val="center"/>
          </w:tcPr>
          <w:p w14:paraId="273D548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螺纹余量</w:t>
            </w:r>
          </w:p>
        </w:tc>
        <w:tc>
          <w:tcPr>
            <w:tcW w:w="3969" w:type="dxa"/>
            <w:noWrap w:val="0"/>
            <w:vAlign w:val="center"/>
          </w:tcPr>
          <w:p w14:paraId="08E3A58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通孔，不适用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1C1A701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N/A</w:t>
            </w:r>
          </w:p>
        </w:tc>
      </w:tr>
      <w:tr w14:paraId="13CF7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B8B3F7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11.8</w:t>
            </w:r>
          </w:p>
        </w:tc>
        <w:tc>
          <w:tcPr>
            <w:tcW w:w="2126" w:type="dxa"/>
            <w:noWrap w:val="0"/>
            <w:vAlign w:val="center"/>
          </w:tcPr>
          <w:p w14:paraId="5A8E558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穿透隔爆外壳壁的孔</w:t>
            </w:r>
          </w:p>
        </w:tc>
        <w:tc>
          <w:tcPr>
            <w:tcW w:w="3969" w:type="dxa"/>
            <w:noWrap w:val="0"/>
            <w:vAlign w:val="center"/>
          </w:tcPr>
          <w:p w14:paraId="24DB893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无穿透隔爆外壳壁的孔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5603177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FD5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A34C68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11.9</w:t>
            </w:r>
          </w:p>
        </w:tc>
        <w:tc>
          <w:tcPr>
            <w:tcW w:w="2126" w:type="dxa"/>
            <w:noWrap w:val="0"/>
            <w:vAlign w:val="center"/>
          </w:tcPr>
          <w:p w14:paraId="4907549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螺纹固定的门或盖锁紧措施</w:t>
            </w:r>
          </w:p>
        </w:tc>
        <w:tc>
          <w:tcPr>
            <w:tcW w:w="3969" w:type="dxa"/>
            <w:noWrap w:val="0"/>
            <w:vAlign w:val="center"/>
          </w:tcPr>
          <w:p w14:paraId="36E107F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无螺纹固定的门或盖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0BD98D2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6E1D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13F54D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12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139DA6E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材料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72FA9460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2F945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2AC514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12.1</w:t>
            </w:r>
          </w:p>
        </w:tc>
        <w:tc>
          <w:tcPr>
            <w:tcW w:w="2126" w:type="dxa"/>
            <w:noWrap w:val="0"/>
            <w:vAlign w:val="center"/>
          </w:tcPr>
          <w:p w14:paraId="5F0C24E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相关试验</w:t>
            </w:r>
          </w:p>
        </w:tc>
        <w:tc>
          <w:tcPr>
            <w:tcW w:w="3969" w:type="dxa"/>
            <w:noWrap w:val="0"/>
            <w:vAlign w:val="center"/>
          </w:tcPr>
          <w:p w14:paraId="7C6285D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承受了本表 14～16 条规定的相关试验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2D55902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28B3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FD7B78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12.2</w:t>
            </w:r>
          </w:p>
        </w:tc>
        <w:tc>
          <w:tcPr>
            <w:tcW w:w="2126" w:type="dxa"/>
            <w:noWrap w:val="0"/>
            <w:vAlign w:val="center"/>
          </w:tcPr>
          <w:p w14:paraId="5E3A9C0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几个组装在一起的隔爆外壳</w:t>
            </w:r>
          </w:p>
        </w:tc>
        <w:tc>
          <w:tcPr>
            <w:tcW w:w="3969" w:type="dxa"/>
            <w:noWrap w:val="0"/>
            <w:vAlign w:val="center"/>
          </w:tcPr>
          <w:p w14:paraId="4D0D97E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单隔爆腔结构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B1485E4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1973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FDBC4D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12.3</w:t>
            </w:r>
          </w:p>
        </w:tc>
        <w:tc>
          <w:tcPr>
            <w:tcW w:w="2126" w:type="dxa"/>
            <w:noWrap w:val="0"/>
            <w:vAlign w:val="center"/>
          </w:tcPr>
          <w:p w14:paraId="48EF7BB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压力重叠</w:t>
            </w:r>
          </w:p>
        </w:tc>
        <w:tc>
          <w:tcPr>
            <w:tcW w:w="3969" w:type="dxa"/>
            <w:noWrap w:val="0"/>
            <w:vAlign w:val="center"/>
          </w:tcPr>
          <w:p w14:paraId="11D9FC1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未发生压力重叠现象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422AC97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05B3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B8A678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12.4</w:t>
            </w:r>
          </w:p>
        </w:tc>
        <w:tc>
          <w:tcPr>
            <w:tcW w:w="2126" w:type="dxa"/>
            <w:noWrap w:val="0"/>
            <w:vAlign w:val="center"/>
          </w:tcPr>
          <w:p w14:paraId="645A4A1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铸铁材料等级</w:t>
            </w:r>
          </w:p>
        </w:tc>
        <w:tc>
          <w:tcPr>
            <w:tcW w:w="3969" w:type="dxa"/>
            <w:noWrap w:val="0"/>
            <w:vAlign w:val="center"/>
          </w:tcPr>
          <w:p w14:paraId="5720FED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未使用铸铁材料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637471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54EA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8599DB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12.5</w:t>
            </w:r>
          </w:p>
        </w:tc>
        <w:tc>
          <w:tcPr>
            <w:tcW w:w="2126" w:type="dxa"/>
            <w:noWrap w:val="0"/>
            <w:vAlign w:val="center"/>
          </w:tcPr>
          <w:p w14:paraId="3498EB5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外壳内的液体</w:t>
            </w:r>
          </w:p>
        </w:tc>
        <w:tc>
          <w:tcPr>
            <w:tcW w:w="3969" w:type="dxa"/>
            <w:noWrap w:val="0"/>
            <w:vAlign w:val="center"/>
          </w:tcPr>
          <w:p w14:paraId="7D16632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外壳内无液体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C65A4E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5AC3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63FFA7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12.6</w:t>
            </w:r>
          </w:p>
        </w:tc>
        <w:tc>
          <w:tcPr>
            <w:tcW w:w="2126" w:type="dxa"/>
            <w:noWrap w:val="0"/>
            <w:vAlign w:val="center"/>
          </w:tcPr>
          <w:p w14:paraId="6CA24B6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I类隔爆外壳中绝缘材料耐电弧</w:t>
            </w:r>
          </w:p>
        </w:tc>
        <w:tc>
          <w:tcPr>
            <w:tcW w:w="3969" w:type="dxa"/>
            <w:noWrap w:val="0"/>
            <w:vAlign w:val="center"/>
          </w:tcPr>
          <w:p w14:paraId="706F80E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44345F7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1C55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D016B3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12.7</w:t>
            </w:r>
          </w:p>
        </w:tc>
        <w:tc>
          <w:tcPr>
            <w:tcW w:w="2126" w:type="dxa"/>
            <w:noWrap w:val="0"/>
            <w:vAlign w:val="center"/>
          </w:tcPr>
          <w:p w14:paraId="5AD8749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隔爆外壳材质</w:t>
            </w:r>
          </w:p>
        </w:tc>
        <w:tc>
          <w:tcPr>
            <w:tcW w:w="3969" w:type="dxa"/>
            <w:noWrap w:val="0"/>
            <w:vAlign w:val="center"/>
          </w:tcPr>
          <w:p w14:paraId="1D56727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材质为</w:t>
            </w:r>
            <w:r>
              <w:rPr>
                <w:rFonts w:hint="eastAsia"/>
                <w:kern w:val="0"/>
                <w:sz w:val="24"/>
              </w:rPr>
              <w:t>Q235B</w:t>
            </w:r>
            <w:r>
              <w:rPr>
                <w:kern w:val="0"/>
                <w:sz w:val="24"/>
              </w:rPr>
              <w:t>碳钢</w:t>
            </w:r>
          </w:p>
        </w:tc>
        <w:tc>
          <w:tcPr>
            <w:tcW w:w="1743" w:type="dxa"/>
            <w:gridSpan w:val="3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DEE3FF0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5ACC0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A7A602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12.8</w:t>
            </w:r>
          </w:p>
        </w:tc>
        <w:tc>
          <w:tcPr>
            <w:tcW w:w="2126" w:type="dxa"/>
            <w:noWrap w:val="0"/>
            <w:vAlign w:val="center"/>
          </w:tcPr>
          <w:p w14:paraId="2B74201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乙炔环境中的材料</w:t>
            </w:r>
          </w:p>
        </w:tc>
        <w:tc>
          <w:tcPr>
            <w:tcW w:w="3969" w:type="dxa"/>
            <w:noWrap w:val="0"/>
            <w:vAlign w:val="center"/>
          </w:tcPr>
          <w:p w14:paraId="3E89037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743" w:type="dxa"/>
            <w:gridSpan w:val="3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CEA72E4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C57B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2635A7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13</w:t>
            </w:r>
          </w:p>
        </w:tc>
        <w:tc>
          <w:tcPr>
            <w:tcW w:w="7838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57CC4FE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隔爆外壳的引入装置</w:t>
            </w:r>
          </w:p>
        </w:tc>
      </w:tr>
      <w:tr w14:paraId="04C9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1C3A2E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13.1</w:t>
            </w:r>
          </w:p>
        </w:tc>
        <w:tc>
          <w:tcPr>
            <w:tcW w:w="2126" w:type="dxa"/>
            <w:noWrap w:val="0"/>
            <w:vAlign w:val="center"/>
          </w:tcPr>
          <w:p w14:paraId="719BE0D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noWrap w:val="0"/>
            <w:vAlign w:val="top"/>
          </w:tcPr>
          <w:p w14:paraId="505C2AC9">
            <w:pPr>
              <w:jc w:val="left"/>
              <w:rPr>
                <w:kern w:val="0"/>
                <w:sz w:val="24"/>
              </w:rPr>
            </w:pPr>
            <w:r>
              <w:rPr>
                <w:sz w:val="24"/>
              </w:rPr>
              <w:t>引入装置与外壳为一体式，不适用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F7BA750">
            <w:pPr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A88B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A7B394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13.2</w:t>
            </w:r>
          </w:p>
        </w:tc>
        <w:tc>
          <w:tcPr>
            <w:tcW w:w="2126" w:type="dxa"/>
            <w:noWrap w:val="0"/>
            <w:vAlign w:val="center"/>
          </w:tcPr>
          <w:p w14:paraId="22F6176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螺纹孔</w:t>
            </w:r>
          </w:p>
        </w:tc>
        <w:tc>
          <w:tcPr>
            <w:tcW w:w="3969" w:type="dxa"/>
            <w:noWrap w:val="0"/>
            <w:vAlign w:val="center"/>
          </w:tcPr>
          <w:p w14:paraId="0585B02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B6C572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FBC3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A0D404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13.3</w:t>
            </w:r>
          </w:p>
        </w:tc>
        <w:tc>
          <w:tcPr>
            <w:tcW w:w="2126" w:type="dxa"/>
            <w:noWrap w:val="0"/>
            <w:vAlign w:val="center"/>
          </w:tcPr>
          <w:p w14:paraId="1FCD8A9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非螺纹孔（仅对I类设备）</w:t>
            </w:r>
          </w:p>
        </w:tc>
        <w:tc>
          <w:tcPr>
            <w:tcW w:w="3969" w:type="dxa"/>
            <w:noWrap w:val="0"/>
            <w:vAlign w:val="center"/>
          </w:tcPr>
          <w:p w14:paraId="5D0EA9E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429067B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8133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ED035A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13.4</w:t>
            </w:r>
          </w:p>
        </w:tc>
        <w:tc>
          <w:tcPr>
            <w:tcW w:w="2126" w:type="dxa"/>
            <w:noWrap w:val="0"/>
            <w:vAlign w:val="center"/>
          </w:tcPr>
          <w:p w14:paraId="0270DEB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电缆引入装置</w:t>
            </w:r>
          </w:p>
        </w:tc>
        <w:tc>
          <w:tcPr>
            <w:tcW w:w="3969" w:type="dxa"/>
            <w:noWrap w:val="0"/>
            <w:vAlign w:val="top"/>
          </w:tcPr>
          <w:p w14:paraId="607A5120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引入装置已进行过相关试验，并具有相应的检验报告，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</w:t>
            </w:r>
            <w:r>
              <w:rPr>
                <w:rFonts w:hint="eastAsia"/>
                <w:kern w:val="0"/>
                <w:sz w:val="24"/>
              </w:rPr>
              <w:t>24WT3059</w:t>
            </w:r>
            <w:r>
              <w:rPr>
                <w:sz w:val="24"/>
              </w:rPr>
              <w:t>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5A39A4D">
            <w:pPr>
              <w:jc w:val="center"/>
              <w:rPr>
                <w:kern w:val="0"/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7532B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9F744D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13.5</w:t>
            </w:r>
          </w:p>
        </w:tc>
        <w:tc>
          <w:tcPr>
            <w:tcW w:w="2126" w:type="dxa"/>
            <w:noWrap w:val="0"/>
            <w:vAlign w:val="center"/>
          </w:tcPr>
          <w:p w14:paraId="433B6E9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导管密封装置</w:t>
            </w:r>
          </w:p>
        </w:tc>
        <w:tc>
          <w:tcPr>
            <w:tcW w:w="3969" w:type="dxa"/>
            <w:noWrap w:val="0"/>
            <w:vAlign w:val="center"/>
          </w:tcPr>
          <w:p w14:paraId="26AD43E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无此种引入装置。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E62A014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F08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7EDEB6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13.6</w:t>
            </w:r>
          </w:p>
        </w:tc>
        <w:tc>
          <w:tcPr>
            <w:tcW w:w="2126" w:type="dxa"/>
            <w:noWrap w:val="0"/>
            <w:vAlign w:val="center"/>
          </w:tcPr>
          <w:p w14:paraId="7133972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插头和插座和电缆连接器</w:t>
            </w:r>
          </w:p>
        </w:tc>
        <w:tc>
          <w:tcPr>
            <w:tcW w:w="3969" w:type="dxa"/>
            <w:noWrap w:val="0"/>
            <w:vAlign w:val="center"/>
          </w:tcPr>
          <w:p w14:paraId="7695581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无插头和插座和电缆连接器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CE1750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42B2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B77202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13.7</w:t>
            </w:r>
          </w:p>
        </w:tc>
        <w:tc>
          <w:tcPr>
            <w:tcW w:w="2126" w:type="dxa"/>
            <w:noWrap w:val="0"/>
            <w:vAlign w:val="center"/>
          </w:tcPr>
          <w:p w14:paraId="62DB0C9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绝缘套管</w:t>
            </w:r>
          </w:p>
        </w:tc>
        <w:tc>
          <w:tcPr>
            <w:tcW w:w="3969" w:type="dxa"/>
            <w:noWrap w:val="0"/>
            <w:vAlign w:val="center"/>
          </w:tcPr>
          <w:p w14:paraId="56D81515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无绝缘套管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B0E748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734F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C385A8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13.8</w:t>
            </w:r>
          </w:p>
        </w:tc>
        <w:tc>
          <w:tcPr>
            <w:tcW w:w="2126" w:type="dxa"/>
            <w:noWrap w:val="0"/>
            <w:vAlign w:val="center"/>
          </w:tcPr>
          <w:p w14:paraId="3EDEF1D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封堵件</w:t>
            </w:r>
          </w:p>
        </w:tc>
        <w:tc>
          <w:tcPr>
            <w:tcW w:w="3969" w:type="dxa"/>
            <w:noWrap w:val="0"/>
            <w:vAlign w:val="center"/>
          </w:tcPr>
          <w:p w14:paraId="4556E70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无封堵件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C2EA78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98C9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4D5A2B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14</w:t>
            </w:r>
          </w:p>
        </w:tc>
        <w:tc>
          <w:tcPr>
            <w:tcW w:w="2126" w:type="dxa"/>
            <w:noWrap w:val="0"/>
            <w:vAlign w:val="center"/>
          </w:tcPr>
          <w:p w14:paraId="6DE338C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检查和试验</w:t>
            </w:r>
          </w:p>
        </w:tc>
        <w:tc>
          <w:tcPr>
            <w:tcW w:w="3969" w:type="dxa"/>
            <w:noWrap w:val="0"/>
            <w:vAlign w:val="center"/>
          </w:tcPr>
          <w:p w14:paraId="29E1DAF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按本报告 GB/T 3836.1-2021 的要求进行了相关检查和试验；</w:t>
            </w:r>
          </w:p>
          <w:p w14:paraId="629CA5BC">
            <w:pPr>
              <w:numPr>
                <w:ilvl w:val="0"/>
                <w:numId w:val="4"/>
              </w:numPr>
              <w:ind w:right="-45"/>
              <w:rPr>
                <w:sz w:val="24"/>
              </w:rPr>
            </w:pPr>
            <w:r>
              <w:rPr>
                <w:sz w:val="24"/>
              </w:rPr>
              <w:t>试验电压：140V AC；</w:t>
            </w:r>
          </w:p>
          <w:p w14:paraId="4FA60D67">
            <w:pPr>
              <w:numPr>
                <w:ilvl w:val="0"/>
                <w:numId w:val="4"/>
              </w:numPr>
              <w:ind w:right="-45"/>
              <w:rPr>
                <w:kern w:val="0"/>
                <w:sz w:val="24"/>
              </w:rPr>
            </w:pPr>
            <w:r>
              <w:rPr>
                <w:sz w:val="24"/>
              </w:rPr>
              <w:t>测量部位：壳体、引入点、分支点</w:t>
            </w:r>
            <w:r>
              <w:rPr>
                <w:rFonts w:hint="eastAsia"/>
                <w:sz w:val="24"/>
              </w:rPr>
              <w:t>、穿墙端子外壳</w:t>
            </w:r>
            <w:r>
              <w:rPr>
                <w:sz w:val="24"/>
              </w:rPr>
              <w:t>；</w:t>
            </w:r>
          </w:p>
          <w:p w14:paraId="25B11B69">
            <w:pPr>
              <w:numPr>
                <w:ilvl w:val="0"/>
                <w:numId w:val="4"/>
              </w:numPr>
              <w:ind w:right="-45"/>
              <w:rPr>
                <w:kern w:val="0"/>
                <w:sz w:val="24"/>
              </w:rPr>
            </w:pPr>
            <w:r>
              <w:rPr>
                <w:sz w:val="24"/>
              </w:rPr>
              <w:t>最高表面温度：</w:t>
            </w:r>
            <w:r>
              <w:rPr>
                <w:rFonts w:hint="eastAsia"/>
                <w:sz w:val="24"/>
              </w:rPr>
              <w:t>46.3</w:t>
            </w:r>
            <w:r>
              <w:rPr>
                <w:sz w:val="24"/>
              </w:rPr>
              <w:t>℃（</w:t>
            </w:r>
            <w:r>
              <w:rPr>
                <w:rFonts w:hint="eastAsia"/>
                <w:sz w:val="24"/>
              </w:rPr>
              <w:t>穿墙端子外壳</w:t>
            </w:r>
            <w:r>
              <w:rPr>
                <w:sz w:val="24"/>
              </w:rPr>
              <w:t>）；</w:t>
            </w:r>
          </w:p>
          <w:p w14:paraId="26263E9B">
            <w:pPr>
              <w:numPr>
                <w:ilvl w:val="0"/>
                <w:numId w:val="4"/>
              </w:numPr>
              <w:ind w:right="-45"/>
              <w:rPr>
                <w:kern w:val="0"/>
                <w:sz w:val="24"/>
              </w:rPr>
            </w:pPr>
            <w:r>
              <w:rPr>
                <w:sz w:val="24"/>
              </w:rPr>
              <w:t>测试点最高工作温度</w:t>
            </w:r>
            <w:r>
              <w:rPr>
                <w:rFonts w:hint="eastAsia"/>
                <w:sz w:val="24"/>
              </w:rPr>
              <w:t>为穿墙端子外壳处</w:t>
            </w:r>
            <w:r>
              <w:rPr>
                <w:sz w:val="24"/>
              </w:rPr>
              <w:t>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53B62B2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7A2D0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400780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2F1D791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型式试验</w:t>
            </w:r>
          </w:p>
        </w:tc>
      </w:tr>
      <w:tr w14:paraId="613C7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583DEF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15.1</w:t>
            </w:r>
          </w:p>
        </w:tc>
        <w:tc>
          <w:tcPr>
            <w:tcW w:w="2126" w:type="dxa"/>
            <w:noWrap w:val="0"/>
            <w:vAlign w:val="center"/>
          </w:tcPr>
          <w:p w14:paraId="2594DE9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noWrap w:val="0"/>
            <w:vAlign w:val="center"/>
          </w:tcPr>
          <w:p w14:paraId="61B5514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在最严酷的装配条件下，按顺序进行了试验。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4C3AA5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017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F277C5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15.2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66AB2DB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外壳耐压试验</w:t>
            </w:r>
          </w:p>
        </w:tc>
      </w:tr>
      <w:tr w14:paraId="6C1AF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8E143A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15.2.1</w:t>
            </w:r>
          </w:p>
        </w:tc>
        <w:tc>
          <w:tcPr>
            <w:tcW w:w="2126" w:type="dxa"/>
            <w:noWrap w:val="0"/>
            <w:vAlign w:val="center"/>
          </w:tcPr>
          <w:p w14:paraId="533A911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noWrap w:val="0"/>
            <w:vAlign w:val="center"/>
          </w:tcPr>
          <w:p w14:paraId="34F6884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外壳未发生影响防爆型式的永久性变形或损坏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02A39D3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6E7A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9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ECBBE7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15.2.2</w:t>
            </w:r>
          </w:p>
        </w:tc>
        <w:tc>
          <w:tcPr>
            <w:tcW w:w="2126" w:type="dxa"/>
            <w:noWrap w:val="0"/>
            <w:vAlign w:val="center"/>
          </w:tcPr>
          <w:p w14:paraId="4E3E526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爆炸压力（参考压力）测定</w:t>
            </w:r>
          </w:p>
        </w:tc>
        <w:tc>
          <w:tcPr>
            <w:tcW w:w="3969" w:type="dxa"/>
            <w:noWrap w:val="0"/>
            <w:vAlign w:val="center"/>
          </w:tcPr>
          <w:p w14:paraId="3E924F3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1.试验部位：隔爆腔；</w:t>
            </w:r>
          </w:p>
          <w:p w14:paraId="54D21AF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2.试验气体名称及浓度：</w:t>
            </w:r>
          </w:p>
          <w:p w14:paraId="0404F8D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position w:val="-10"/>
                <w:sz w:val="24"/>
                <w:lang/>
              </w:rPr>
              <w:object>
                <v:shape id="_x0000_i1025" o:spt="75" type="#_x0000_t75" style="height:16.75pt;width:24.75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18">
                  <o:LockedField>false</o:LockedField>
                </o:OLEObject>
              </w:object>
            </w:r>
            <w:r>
              <w:rPr>
                <w:kern w:val="0"/>
                <w:sz w:val="24"/>
              </w:rPr>
              <w:t>/空气：(9.8±0.5）（V/V）%；</w:t>
            </w:r>
          </w:p>
          <w:p w14:paraId="578D475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3.参考压力试验次数及最大爆炸压力：3次、0.3</w:t>
            </w:r>
            <w:r>
              <w:rPr>
                <w:rFonts w:hint="eastAsia"/>
                <w:kern w:val="0"/>
                <w:sz w:val="24"/>
              </w:rPr>
              <w:t>92</w:t>
            </w:r>
            <w:r>
              <w:rPr>
                <w:kern w:val="0"/>
                <w:sz w:val="24"/>
              </w:rPr>
              <w:t>MPa。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77E4FF1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483B5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B939BB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15.2.3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409A652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过压试验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33A2F090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2ED2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8A1EDB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15.2.3.1</w:t>
            </w:r>
          </w:p>
        </w:tc>
        <w:tc>
          <w:tcPr>
            <w:tcW w:w="2126" w:type="dxa"/>
            <w:noWrap w:val="0"/>
            <w:vAlign w:val="center"/>
          </w:tcPr>
          <w:p w14:paraId="49BAD28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noWrap w:val="0"/>
            <w:vAlign w:val="center"/>
          </w:tcPr>
          <w:p w14:paraId="3D30C21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用动压法方法进行过压试验。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51EA013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16001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875A9B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15.2.3.2</w:t>
            </w:r>
          </w:p>
        </w:tc>
        <w:tc>
          <w:tcPr>
            <w:tcW w:w="2126" w:type="dxa"/>
            <w:noWrap w:val="0"/>
            <w:vAlign w:val="center"/>
          </w:tcPr>
          <w:p w14:paraId="6B5B204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过压试验：方法一（静压法）</w:t>
            </w:r>
          </w:p>
        </w:tc>
        <w:tc>
          <w:tcPr>
            <w:tcW w:w="3969" w:type="dxa"/>
            <w:noWrap w:val="0"/>
            <w:vAlign w:val="center"/>
          </w:tcPr>
          <w:p w14:paraId="727DF7C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未采用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D77494E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F63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1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C84F05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15.2.3.3</w:t>
            </w:r>
          </w:p>
        </w:tc>
        <w:tc>
          <w:tcPr>
            <w:tcW w:w="2126" w:type="dxa"/>
            <w:noWrap w:val="0"/>
            <w:vAlign w:val="center"/>
          </w:tcPr>
          <w:p w14:paraId="70B9FF9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过压试验：方法二（动压法）</w:t>
            </w:r>
          </w:p>
        </w:tc>
        <w:tc>
          <w:tcPr>
            <w:tcW w:w="3969" w:type="dxa"/>
            <w:noWrap w:val="0"/>
            <w:vAlign w:val="center"/>
          </w:tcPr>
          <w:p w14:paraId="6594E321">
            <w:pPr>
              <w:adjustRightInd w:val="0"/>
              <w:snapToGrid w:val="0"/>
              <w:rPr>
                <w:sz w:val="24"/>
              </w:rPr>
            </w:pPr>
            <w:r>
              <w:rPr>
                <w:sz w:val="24"/>
              </w:rPr>
              <w:t>1.试验部位：隔爆腔；</w:t>
            </w:r>
          </w:p>
          <w:p w14:paraId="38B4307D">
            <w:pPr>
              <w:adjustRightInd w:val="0"/>
              <w:snapToGrid w:val="0"/>
              <w:rPr>
                <w:sz w:val="24"/>
              </w:rPr>
            </w:pPr>
            <w:r>
              <w:rPr>
                <w:sz w:val="24"/>
              </w:rPr>
              <w:t>2.试验气体名称及浓度：CH</w:t>
            </w:r>
            <w:r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>/空气(9.8±0.5）（V/V）%；</w:t>
            </w:r>
          </w:p>
          <w:p w14:paraId="7655AF8D">
            <w:pPr>
              <w:adjustRightInd w:val="0"/>
              <w:snapToGrid w:val="0"/>
              <w:rPr>
                <w:sz w:val="24"/>
              </w:rPr>
            </w:pPr>
            <w:r>
              <w:rPr>
                <w:sz w:val="24"/>
              </w:rPr>
              <w:t>3.初始压力：5</w:t>
            </w:r>
            <w:r>
              <w:rPr>
                <w:rFonts w:hint="eastAsia"/>
                <w:sz w:val="24"/>
              </w:rPr>
              <w:t>8</w:t>
            </w:r>
            <w:r>
              <w:rPr>
                <w:sz w:val="24"/>
              </w:rPr>
              <w:t>kPa；</w:t>
            </w:r>
          </w:p>
          <w:p w14:paraId="1BBB63F4">
            <w:pPr>
              <w:adjustRightInd w:val="0"/>
              <w:snapToGrid w:val="0"/>
              <w:rPr>
                <w:sz w:val="24"/>
              </w:rPr>
            </w:pPr>
            <w:r>
              <w:rPr>
                <w:sz w:val="24"/>
              </w:rPr>
              <w:t>4.过压试验仅进行一次试验，最大爆炸压力：</w:t>
            </w:r>
            <w:commentRangeStart w:id="8"/>
            <w:r>
              <w:rPr>
                <w:sz w:val="24"/>
              </w:rPr>
              <w:t>0.</w:t>
            </w:r>
            <w:r>
              <w:rPr>
                <w:rFonts w:hint="eastAsia"/>
                <w:sz w:val="24"/>
              </w:rPr>
              <w:t>622</w:t>
            </w:r>
            <w:r>
              <w:rPr>
                <w:sz w:val="24"/>
              </w:rPr>
              <w:t>MPa</w:t>
            </w:r>
            <w:commentRangeEnd w:id="8"/>
            <w:r>
              <w:commentReference w:id="8"/>
            </w:r>
            <w:r>
              <w:rPr>
                <w:sz w:val="24"/>
              </w:rPr>
              <w:t>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6A08BC1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0E80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DA1D2E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15.3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151A6F9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内部点燃的不传爆试验</w:t>
            </w:r>
          </w:p>
        </w:tc>
      </w:tr>
      <w:tr w14:paraId="50185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76663F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15.3.1</w:t>
            </w:r>
          </w:p>
        </w:tc>
        <w:tc>
          <w:tcPr>
            <w:tcW w:w="2126" w:type="dxa"/>
            <w:noWrap w:val="0"/>
            <w:vAlign w:val="center"/>
          </w:tcPr>
          <w:p w14:paraId="2B6D372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noWrap w:val="0"/>
            <w:vAlign w:val="center"/>
          </w:tcPr>
          <w:p w14:paraId="3E5D8B9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试验样品按规定要求进行了准备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84BEF1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0366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072543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15.3.2</w:t>
            </w:r>
          </w:p>
        </w:tc>
        <w:tc>
          <w:tcPr>
            <w:tcW w:w="2126" w:type="dxa"/>
            <w:noWrap w:val="0"/>
            <w:vAlign w:val="center"/>
          </w:tcPr>
          <w:p w14:paraId="4049595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Ⅰ类电气设备</w:t>
            </w:r>
          </w:p>
        </w:tc>
        <w:tc>
          <w:tcPr>
            <w:tcW w:w="3969" w:type="dxa"/>
            <w:noWrap w:val="0"/>
            <w:vAlign w:val="center"/>
          </w:tcPr>
          <w:p w14:paraId="1501357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样品为I类电气设备；</w:t>
            </w:r>
          </w:p>
          <w:p w14:paraId="4FDE0C5A">
            <w:pPr>
              <w:numPr>
                <w:ilvl w:val="0"/>
                <w:numId w:val="5"/>
              </w:num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试验部位：隔爆腔；</w:t>
            </w:r>
          </w:p>
          <w:p w14:paraId="4665D24E">
            <w:pPr>
              <w:numPr>
                <w:ilvl w:val="0"/>
                <w:numId w:val="5"/>
              </w:num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试验气体名称及浓度：(</w:t>
            </w:r>
            <w:r>
              <w:rPr>
                <w:kern w:val="0"/>
                <w:position w:val="-10"/>
                <w:sz w:val="24"/>
                <w:lang/>
              </w:rPr>
              <w:object>
                <v:shape id="_x0000_i1033" o:spt="75" type="#_x0000_t75" style="height:17.45pt;width:25.45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26" r:id="rId20">
                  <o:LockedField>false</o:LockedField>
                </o:OLEObject>
              </w:object>
            </w:r>
            <w:r>
              <w:rPr>
                <w:kern w:val="0"/>
                <w:sz w:val="24"/>
              </w:rPr>
              <w:t>-</w:t>
            </w:r>
            <w:r>
              <w:rPr>
                <w:kern w:val="0"/>
                <w:position w:val="-10"/>
                <w:sz w:val="24"/>
                <w:lang/>
              </w:rPr>
              <w:object>
                <v:shape id="_x0000_i1032" o:spt="75" type="#_x0000_t75" style="height:17.45pt;width:17.45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27" r:id="rId21">
                  <o:LockedField>false</o:LockedField>
                </o:OLEObject>
              </w:object>
            </w:r>
            <w:r>
              <w:rPr>
                <w:kern w:val="0"/>
                <w:sz w:val="24"/>
              </w:rPr>
              <w:t>)/空气:（12.5±0.5）（V/V）%[（58±1）%</w:t>
            </w:r>
            <w:r>
              <w:rPr>
                <w:kern w:val="0"/>
                <w:position w:val="-10"/>
                <w:sz w:val="24"/>
                <w:lang/>
              </w:rPr>
              <w:object>
                <v:shape id="_x0000_i1031" o:spt="75" type="#_x0000_t75" style="height:17.45pt;width:25.45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28" r:id="rId23">
                  <o:LockedField>false</o:LockedField>
                </o:OLEObject>
              </w:object>
            </w:r>
            <w:r>
              <w:rPr>
                <w:kern w:val="0"/>
                <w:sz w:val="24"/>
              </w:rPr>
              <w:t>和（42 ±1）%</w:t>
            </w:r>
            <w:r>
              <w:rPr>
                <w:kern w:val="0"/>
                <w:position w:val="-10"/>
                <w:sz w:val="24"/>
                <w:lang/>
              </w:rPr>
              <w:object>
                <v:shape id="_x0000_i1030" o:spt="75" type="#_x0000_t75" style="height:17.45pt;width:17.45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29" r:id="rId24">
                  <o:LockedField>false</o:LockedField>
                </o:OLEObject>
              </w:object>
            </w:r>
            <w:r>
              <w:rPr>
                <w:kern w:val="0"/>
                <w:sz w:val="24"/>
              </w:rPr>
              <w:t>]；</w:t>
            </w:r>
          </w:p>
          <w:p w14:paraId="196E7F94">
            <w:pPr>
              <w:numPr>
                <w:ilvl w:val="0"/>
                <w:numId w:val="5"/>
              </w:num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试验次数：5次；</w:t>
            </w:r>
          </w:p>
          <w:p w14:paraId="10595231">
            <w:pPr>
              <w:numPr>
                <w:ilvl w:val="0"/>
                <w:numId w:val="5"/>
              </w:num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试验结果：均未传爆。</w:t>
            </w:r>
          </w:p>
        </w:tc>
        <w:tc>
          <w:tcPr>
            <w:tcW w:w="1743" w:type="dxa"/>
            <w:gridSpan w:val="3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07813C3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3C56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ADA10B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15.4</w:t>
            </w:r>
          </w:p>
        </w:tc>
        <w:tc>
          <w:tcPr>
            <w:tcW w:w="2126" w:type="dxa"/>
            <w:noWrap w:val="0"/>
            <w:vAlign w:val="center"/>
          </w:tcPr>
          <w:p w14:paraId="5BE5631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带呼吸装置和排液装置的隔爆外壳的试验</w:t>
            </w:r>
          </w:p>
        </w:tc>
        <w:tc>
          <w:tcPr>
            <w:tcW w:w="3969" w:type="dxa"/>
            <w:tcBorders>
              <w:right w:val="single" w:color="auto" w:sz="4" w:space="0"/>
            </w:tcBorders>
            <w:noWrap w:val="0"/>
            <w:vAlign w:val="center"/>
          </w:tcPr>
          <w:p w14:paraId="382D06C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743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B4B018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3CE2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4E5F1D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15.4.1</w:t>
            </w:r>
          </w:p>
        </w:tc>
        <w:tc>
          <w:tcPr>
            <w:tcW w:w="2126" w:type="dxa"/>
            <w:noWrap w:val="0"/>
            <w:vAlign w:val="center"/>
          </w:tcPr>
          <w:p w14:paraId="04A5152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tcBorders>
              <w:right w:val="single" w:color="auto" w:sz="4" w:space="0"/>
            </w:tcBorders>
            <w:noWrap w:val="0"/>
            <w:vAlign w:val="center"/>
          </w:tcPr>
          <w:p w14:paraId="15267DD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74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5AA414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CA32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BB7111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15.4.2</w:t>
            </w:r>
          </w:p>
        </w:tc>
        <w:tc>
          <w:tcPr>
            <w:tcW w:w="2126" w:type="dxa"/>
            <w:noWrap w:val="0"/>
            <w:vAlign w:val="center"/>
          </w:tcPr>
          <w:p w14:paraId="1903E11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外壳耐压试验</w:t>
            </w:r>
          </w:p>
        </w:tc>
        <w:tc>
          <w:tcPr>
            <w:tcW w:w="3969" w:type="dxa"/>
            <w:noWrap w:val="0"/>
            <w:vAlign w:val="center"/>
          </w:tcPr>
          <w:p w14:paraId="73920E9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A222A08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46FE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F3DDC9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15.4.3</w:t>
            </w:r>
          </w:p>
        </w:tc>
        <w:tc>
          <w:tcPr>
            <w:tcW w:w="2126" w:type="dxa"/>
            <w:noWrap w:val="0"/>
            <w:vAlign w:val="center"/>
          </w:tcPr>
          <w:p w14:paraId="38DA1BC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热试验</w:t>
            </w:r>
          </w:p>
        </w:tc>
        <w:tc>
          <w:tcPr>
            <w:tcW w:w="3969" w:type="dxa"/>
            <w:noWrap w:val="0"/>
            <w:vAlign w:val="center"/>
          </w:tcPr>
          <w:p w14:paraId="3F491DD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35E6424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ED8B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2AC5E3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15.4.4</w:t>
            </w:r>
          </w:p>
        </w:tc>
        <w:tc>
          <w:tcPr>
            <w:tcW w:w="2126" w:type="dxa"/>
            <w:noWrap w:val="0"/>
            <w:vAlign w:val="center"/>
          </w:tcPr>
          <w:p w14:paraId="10CBB22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内部点燃的不传爆试验</w:t>
            </w:r>
          </w:p>
        </w:tc>
        <w:tc>
          <w:tcPr>
            <w:tcW w:w="3969" w:type="dxa"/>
            <w:noWrap w:val="0"/>
            <w:vAlign w:val="center"/>
          </w:tcPr>
          <w:p w14:paraId="67A55E8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B54F9AB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2698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3386DE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15.5</w:t>
            </w:r>
          </w:p>
        </w:tc>
        <w:tc>
          <w:tcPr>
            <w:tcW w:w="2126" w:type="dxa"/>
            <w:noWrap w:val="0"/>
            <w:vAlign w:val="center"/>
          </w:tcPr>
          <w:p w14:paraId="4B12D2D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“dc”保护等级装置试验</w:t>
            </w:r>
          </w:p>
        </w:tc>
        <w:tc>
          <w:tcPr>
            <w:tcW w:w="3969" w:type="dxa"/>
            <w:noWrap w:val="0"/>
            <w:vAlign w:val="center"/>
          </w:tcPr>
          <w:p w14:paraId="1B65E68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无此类设备。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C6EEB27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57F2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A7242E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16</w:t>
            </w:r>
          </w:p>
        </w:tc>
        <w:tc>
          <w:tcPr>
            <w:tcW w:w="2126" w:type="dxa"/>
            <w:noWrap w:val="0"/>
            <w:vAlign w:val="center"/>
          </w:tcPr>
          <w:p w14:paraId="62CC028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例行试验</w:t>
            </w:r>
          </w:p>
        </w:tc>
        <w:tc>
          <w:tcPr>
            <w:tcW w:w="3969" w:type="dxa"/>
            <w:noWrap w:val="0"/>
            <w:vAlign w:val="center"/>
          </w:tcPr>
          <w:p w14:paraId="2A0CBF3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制造商提供的材料中对外壳进行过</w:t>
            </w:r>
          </w:p>
          <w:p w14:paraId="25D96FF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压试验（静压法），静压参数：1MPa，12s。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626F713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768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4F7EBB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5B2CB1C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I类开关</w:t>
            </w:r>
          </w:p>
        </w:tc>
      </w:tr>
      <w:tr w14:paraId="794C8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4C0D04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17.1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27DCB008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</w:tr>
      <w:tr w14:paraId="775D9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7FD6A4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17.2</w:t>
            </w:r>
          </w:p>
        </w:tc>
        <w:tc>
          <w:tcPr>
            <w:tcW w:w="2126" w:type="dxa"/>
            <w:noWrap w:val="0"/>
            <w:vAlign w:val="center"/>
          </w:tcPr>
          <w:p w14:paraId="583DB24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隔离装置</w:t>
            </w:r>
          </w:p>
        </w:tc>
        <w:tc>
          <w:tcPr>
            <w:tcW w:w="3969" w:type="dxa"/>
            <w:noWrap w:val="0"/>
            <w:vAlign w:val="center"/>
          </w:tcPr>
          <w:p w14:paraId="7109056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通过前级隔离装置通断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56C3983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C6AD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92629A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17.3</w:t>
            </w:r>
          </w:p>
        </w:tc>
        <w:tc>
          <w:tcPr>
            <w:tcW w:w="2126" w:type="dxa"/>
            <w:noWrap w:val="0"/>
            <w:vAlign w:val="center"/>
          </w:tcPr>
          <w:p w14:paraId="2B945C8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门与盖</w:t>
            </w:r>
          </w:p>
        </w:tc>
        <w:tc>
          <w:tcPr>
            <w:tcW w:w="3969" w:type="dxa"/>
            <w:noWrap w:val="0"/>
            <w:vAlign w:val="center"/>
          </w:tcPr>
          <w:p w14:paraId="5389CFA4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具有用螺钉固定的盖，并有“</w:t>
            </w:r>
            <w:r>
              <w:rPr>
                <w:sz w:val="24"/>
              </w:rPr>
              <w:t>警告：严禁带电开盖</w:t>
            </w:r>
            <w:r>
              <w:rPr>
                <w:kern w:val="0"/>
                <w:sz w:val="24"/>
              </w:rPr>
              <w:t>”标志。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280E17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6F0DE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9156B1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18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62B642A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灯座和灯头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27EF9A17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0D620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1F1E1E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18.1</w:t>
            </w:r>
          </w:p>
        </w:tc>
        <w:tc>
          <w:tcPr>
            <w:tcW w:w="2126" w:type="dxa"/>
            <w:noWrap w:val="0"/>
            <w:vAlign w:val="center"/>
          </w:tcPr>
          <w:p w14:paraId="5977446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3969" w:type="dxa"/>
            <w:noWrap w:val="0"/>
            <w:vAlign w:val="center"/>
          </w:tcPr>
          <w:p w14:paraId="6E551F6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无灯座和灯头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09A7D4D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46FD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2B2466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18.2</w:t>
            </w:r>
          </w:p>
        </w:tc>
        <w:tc>
          <w:tcPr>
            <w:tcW w:w="2126" w:type="dxa"/>
            <w:noWrap w:val="0"/>
            <w:vAlign w:val="center"/>
          </w:tcPr>
          <w:p w14:paraId="26D16E3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灯头防松装置</w:t>
            </w:r>
          </w:p>
        </w:tc>
        <w:tc>
          <w:tcPr>
            <w:tcW w:w="3969" w:type="dxa"/>
            <w:noWrap w:val="0"/>
            <w:vAlign w:val="center"/>
          </w:tcPr>
          <w:p w14:paraId="3884404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无灯座和灯头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EEA135C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870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47E355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18.3</w:t>
            </w:r>
          </w:p>
        </w:tc>
        <w:tc>
          <w:tcPr>
            <w:tcW w:w="2126" w:type="dxa"/>
            <w:noWrap w:val="0"/>
            <w:vAlign w:val="center"/>
          </w:tcPr>
          <w:p w14:paraId="4EDCE6C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圆柱式灯座和灯头</w:t>
            </w:r>
          </w:p>
        </w:tc>
        <w:tc>
          <w:tcPr>
            <w:tcW w:w="3969" w:type="dxa"/>
            <w:noWrap w:val="0"/>
            <w:vAlign w:val="center"/>
          </w:tcPr>
          <w:p w14:paraId="3F9F678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无灯座和灯头</w:t>
            </w:r>
          </w:p>
        </w:tc>
        <w:tc>
          <w:tcPr>
            <w:tcW w:w="1743" w:type="dxa"/>
            <w:gridSpan w:val="3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C71EF7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B2A4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C246B9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18.4</w:t>
            </w:r>
          </w:p>
        </w:tc>
        <w:tc>
          <w:tcPr>
            <w:tcW w:w="2126" w:type="dxa"/>
            <w:noWrap w:val="0"/>
            <w:vAlign w:val="center"/>
          </w:tcPr>
          <w:p w14:paraId="35082E8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螺纹式灯头的灯座</w:t>
            </w:r>
          </w:p>
        </w:tc>
        <w:tc>
          <w:tcPr>
            <w:tcW w:w="3969" w:type="dxa"/>
            <w:noWrap w:val="0"/>
            <w:vAlign w:val="center"/>
          </w:tcPr>
          <w:p w14:paraId="7258307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无灯座和灯头</w:t>
            </w:r>
          </w:p>
        </w:tc>
        <w:tc>
          <w:tcPr>
            <w:tcW w:w="1743" w:type="dxa"/>
            <w:gridSpan w:val="3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84ED5D4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5EC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2CD12B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19</w:t>
            </w:r>
          </w:p>
        </w:tc>
        <w:tc>
          <w:tcPr>
            <w:tcW w:w="7838" w:type="dxa"/>
            <w:gridSpan w:val="5"/>
            <w:tcBorders>
              <w:top w:val="nil"/>
              <w:right w:val="single" w:color="auto" w:sz="4" w:space="0"/>
            </w:tcBorders>
            <w:noWrap w:val="0"/>
            <w:vAlign w:val="center"/>
          </w:tcPr>
          <w:p w14:paraId="32B1E80B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非金属外壳和外壳的非金属部件</w:t>
            </w:r>
          </w:p>
        </w:tc>
      </w:tr>
      <w:tr w14:paraId="303CB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C4BF72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19.1</w:t>
            </w:r>
          </w:p>
        </w:tc>
        <w:tc>
          <w:tcPr>
            <w:tcW w:w="2126" w:type="dxa"/>
            <w:tcBorders>
              <w:top w:val="nil"/>
              <w:right w:val="nil"/>
            </w:tcBorders>
            <w:noWrap w:val="0"/>
            <w:vAlign w:val="center"/>
          </w:tcPr>
          <w:p w14:paraId="4D12A38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3969" w:type="dxa"/>
            <w:tcBorders>
              <w:top w:val="nil"/>
              <w:right w:val="single" w:color="auto" w:sz="4" w:space="0"/>
            </w:tcBorders>
            <w:noWrap w:val="0"/>
            <w:vAlign w:val="center"/>
          </w:tcPr>
          <w:p w14:paraId="6722771A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除密封圈外的非金属外壳部件均已取得防爆合格证，已进行过相关试验。</w:t>
            </w:r>
          </w:p>
        </w:tc>
        <w:tc>
          <w:tcPr>
            <w:tcW w:w="174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B136F0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D2C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747928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19.2</w:t>
            </w:r>
          </w:p>
        </w:tc>
        <w:tc>
          <w:tcPr>
            <w:tcW w:w="2126" w:type="dxa"/>
            <w:noWrap w:val="0"/>
            <w:vAlign w:val="center"/>
          </w:tcPr>
          <w:p w14:paraId="1E128FB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外壳壁内表面的耐泄痕性和爬电距离</w:t>
            </w:r>
          </w:p>
        </w:tc>
        <w:tc>
          <w:tcPr>
            <w:tcW w:w="3969" w:type="dxa"/>
            <w:noWrap w:val="0"/>
            <w:vAlign w:val="center"/>
          </w:tcPr>
          <w:p w14:paraId="63608E8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743" w:type="dxa"/>
            <w:gridSpan w:val="3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37CE5CCA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E4BD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42A1D2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19.3</w:t>
            </w:r>
          </w:p>
        </w:tc>
        <w:tc>
          <w:tcPr>
            <w:tcW w:w="2126" w:type="dxa"/>
            <w:tcBorders>
              <w:right w:val="nil"/>
            </w:tcBorders>
            <w:noWrap w:val="0"/>
            <w:vAlign w:val="center"/>
          </w:tcPr>
          <w:p w14:paraId="4788AF9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型式试验的补充要求</w:t>
            </w:r>
          </w:p>
        </w:tc>
        <w:tc>
          <w:tcPr>
            <w:tcW w:w="3969" w:type="dxa"/>
            <w:tcBorders>
              <w:right w:val="single" w:color="auto" w:sz="4" w:space="0"/>
            </w:tcBorders>
            <w:noWrap w:val="0"/>
            <w:vAlign w:val="center"/>
          </w:tcPr>
          <w:p w14:paraId="21852076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74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50CB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023E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217480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19.4</w:t>
            </w:r>
          </w:p>
        </w:tc>
        <w:tc>
          <w:tcPr>
            <w:tcW w:w="2126" w:type="dxa"/>
            <w:noWrap w:val="0"/>
            <w:vAlign w:val="center"/>
          </w:tcPr>
          <w:p w14:paraId="653FBE1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火焰烧蚀试验</w:t>
            </w:r>
          </w:p>
        </w:tc>
        <w:tc>
          <w:tcPr>
            <w:tcW w:w="3969" w:type="dxa"/>
            <w:noWrap w:val="0"/>
            <w:vAlign w:val="center"/>
          </w:tcPr>
          <w:p w14:paraId="06DEEF0A">
            <w:pPr>
              <w:adjustRightInd w:val="0"/>
              <w:snapToGrid w:val="0"/>
              <w:rPr>
                <w:rFonts w:cs="宋体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JZ10-G隔爆型光缆穿墙端子及JZ30-220隔爆型穿墙端子均已取得防爆合格证，相关试验详见煤炭工业常州通讯监控产品质量监督检验中心报告22WT6091G、22WT6087G。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C235160">
            <w:pPr>
              <w:adjustRightInd w:val="0"/>
              <w:snapToGrid w:val="0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P</w:t>
            </w:r>
          </w:p>
        </w:tc>
      </w:tr>
      <w:tr w14:paraId="03124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7AAF6E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20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36BA6E0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标志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3A82EE92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2A253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8BB8F4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20.1</w:t>
            </w:r>
          </w:p>
        </w:tc>
        <w:tc>
          <w:tcPr>
            <w:tcW w:w="2126" w:type="dxa"/>
            <w:noWrap w:val="0"/>
            <w:vAlign w:val="center"/>
          </w:tcPr>
          <w:p w14:paraId="6255F51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  <w:tc>
          <w:tcPr>
            <w:tcW w:w="3969" w:type="dxa"/>
            <w:noWrap w:val="0"/>
            <w:vAlign w:val="center"/>
          </w:tcPr>
          <w:p w14:paraId="107761E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见本表 20.2 和 20.3 条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E6A7A8C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7DB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13D568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20.2</w:t>
            </w:r>
          </w:p>
        </w:tc>
        <w:tc>
          <w:tcPr>
            <w:tcW w:w="2126" w:type="dxa"/>
            <w:noWrap w:val="0"/>
            <w:vAlign w:val="center"/>
          </w:tcPr>
          <w:p w14:paraId="36D33FE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警示和警告标志</w:t>
            </w:r>
          </w:p>
        </w:tc>
        <w:tc>
          <w:tcPr>
            <w:tcW w:w="3969" w:type="dxa"/>
            <w:noWrap w:val="0"/>
            <w:vAlign w:val="center"/>
          </w:tcPr>
          <w:p w14:paraId="56476255">
            <w:pPr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样机明显处标有</w:t>
            </w:r>
            <w:r>
              <w:rPr>
                <w:sz w:val="24"/>
              </w:rPr>
              <w:t>“警告：严禁带电开盖”</w:t>
            </w:r>
            <w:r>
              <w:rPr>
                <w:kern w:val="0"/>
                <w:sz w:val="24"/>
              </w:rPr>
              <w:t>和“</w:t>
            </w:r>
            <w:r>
              <w:rPr>
                <w:sz w:val="24"/>
              </w:rPr>
              <w:t>警示：使用屈服应力≥</w:t>
            </w:r>
            <w:r>
              <w:rPr>
                <w:rFonts w:hint="eastAsia"/>
                <w:sz w:val="24"/>
              </w:rPr>
              <w:t>45</w:t>
            </w:r>
            <w:r>
              <w:rPr>
                <w:sz w:val="24"/>
              </w:rPr>
              <w:t xml:space="preserve">0MPa的紧固件 </w:t>
            </w:r>
            <w:r>
              <w:rPr>
                <w:kern w:val="0"/>
                <w:sz w:val="24"/>
              </w:rPr>
              <w:t>”标识。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669A523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6A12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F98E59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20.3</w:t>
            </w:r>
          </w:p>
        </w:tc>
        <w:tc>
          <w:tcPr>
            <w:tcW w:w="2126" w:type="dxa"/>
            <w:noWrap w:val="0"/>
            <w:vAlign w:val="center"/>
          </w:tcPr>
          <w:p w14:paraId="4397676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提示性标志</w:t>
            </w:r>
          </w:p>
        </w:tc>
        <w:tc>
          <w:tcPr>
            <w:tcW w:w="3969" w:type="dxa"/>
            <w:noWrap w:val="0"/>
            <w:vAlign w:val="center"/>
          </w:tcPr>
          <w:p w14:paraId="599F265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无提示性标志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2435DAE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4619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F81512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21</w:t>
            </w:r>
          </w:p>
        </w:tc>
        <w:tc>
          <w:tcPr>
            <w:tcW w:w="2126" w:type="dxa"/>
            <w:noWrap w:val="0"/>
            <w:vAlign w:val="center"/>
          </w:tcPr>
          <w:p w14:paraId="190EED6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使用说明书</w:t>
            </w:r>
          </w:p>
        </w:tc>
        <w:tc>
          <w:tcPr>
            <w:tcW w:w="3969" w:type="dxa"/>
            <w:noWrap w:val="0"/>
            <w:vAlign w:val="center"/>
          </w:tcPr>
          <w:p w14:paraId="7858C19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不适用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1A68932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5AE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43AA22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附录A</w:t>
            </w:r>
          </w:p>
        </w:tc>
        <w:tc>
          <w:tcPr>
            <w:tcW w:w="2126" w:type="dxa"/>
            <w:noWrap w:val="0"/>
            <w:vAlign w:val="center"/>
          </w:tcPr>
          <w:p w14:paraId="5403AEA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对呼吸装置和排液装置的波纹带状元件和多层筛网元件的附加要求</w:t>
            </w:r>
          </w:p>
        </w:tc>
        <w:tc>
          <w:tcPr>
            <w:tcW w:w="3969" w:type="dxa"/>
            <w:noWrap w:val="0"/>
            <w:vAlign w:val="center"/>
          </w:tcPr>
          <w:p w14:paraId="35A720D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ED5C6A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364E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0BA397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附录B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453E5E9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对呼吸装置和排液装置具有不可测通道元件的附加要求</w:t>
            </w:r>
          </w:p>
        </w:tc>
      </w:tr>
      <w:tr w14:paraId="4B14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B33442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B.1</w:t>
            </w:r>
          </w:p>
        </w:tc>
        <w:tc>
          <w:tcPr>
            <w:tcW w:w="2126" w:type="dxa"/>
            <w:noWrap w:val="0"/>
            <w:vAlign w:val="center"/>
          </w:tcPr>
          <w:p w14:paraId="6475C5A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烧结金属元件</w:t>
            </w:r>
          </w:p>
        </w:tc>
        <w:tc>
          <w:tcPr>
            <w:tcW w:w="3969" w:type="dxa"/>
            <w:noWrap w:val="0"/>
            <w:vAlign w:val="center"/>
          </w:tcPr>
          <w:p w14:paraId="7ADC132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C199D77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95A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4208FE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B.2</w:t>
            </w:r>
          </w:p>
        </w:tc>
        <w:tc>
          <w:tcPr>
            <w:tcW w:w="2126" w:type="dxa"/>
            <w:noWrap w:val="0"/>
            <w:vAlign w:val="center"/>
          </w:tcPr>
          <w:p w14:paraId="4E42F4D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压紧金属丝网元件</w:t>
            </w:r>
          </w:p>
        </w:tc>
        <w:tc>
          <w:tcPr>
            <w:tcW w:w="3969" w:type="dxa"/>
            <w:noWrap w:val="0"/>
            <w:vAlign w:val="center"/>
          </w:tcPr>
          <w:p w14:paraId="5EF4186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DE2BAE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4332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6B9879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B.3</w:t>
            </w:r>
          </w:p>
        </w:tc>
        <w:tc>
          <w:tcPr>
            <w:tcW w:w="2126" w:type="dxa"/>
            <w:noWrap w:val="0"/>
            <w:vAlign w:val="center"/>
          </w:tcPr>
          <w:p w14:paraId="552B349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金属泡沫元件</w:t>
            </w:r>
          </w:p>
        </w:tc>
        <w:tc>
          <w:tcPr>
            <w:tcW w:w="3969" w:type="dxa"/>
            <w:noWrap w:val="0"/>
            <w:vAlign w:val="center"/>
          </w:tcPr>
          <w:p w14:paraId="7972FF6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无呼吸装置和排液装置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628051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37A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DF21C9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附录C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21C736E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隔爆外壳引入装置的附加要求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5CABC0A8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3089C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5289B8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C.1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3911276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</w:tr>
      <w:tr w14:paraId="0797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C1579B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C.2</w:t>
            </w:r>
          </w:p>
        </w:tc>
        <w:tc>
          <w:tcPr>
            <w:tcW w:w="6095" w:type="dxa"/>
            <w:gridSpan w:val="2"/>
            <w:tcBorders>
              <w:top w:val="nil"/>
              <w:right w:val="nil"/>
            </w:tcBorders>
            <w:noWrap w:val="0"/>
            <w:vAlign w:val="center"/>
          </w:tcPr>
          <w:p w14:paraId="5821D17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结构要求</w:t>
            </w:r>
          </w:p>
        </w:tc>
        <w:tc>
          <w:tcPr>
            <w:tcW w:w="1743" w:type="dxa"/>
            <w:gridSpan w:val="3"/>
            <w:tcBorders>
              <w:top w:val="nil"/>
              <w:left w:val="nil"/>
              <w:right w:val="single" w:color="auto" w:sz="8" w:space="0"/>
            </w:tcBorders>
            <w:noWrap w:val="0"/>
            <w:vAlign w:val="center"/>
          </w:tcPr>
          <w:p w14:paraId="16B87307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0B352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13390B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C.2.1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62EC46B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密封方法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32FE8308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04B6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826EF2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C.2.1.1</w:t>
            </w:r>
          </w:p>
        </w:tc>
        <w:tc>
          <w:tcPr>
            <w:tcW w:w="2126" w:type="dxa"/>
            <w:noWrap w:val="0"/>
            <w:vAlign w:val="center"/>
          </w:tcPr>
          <w:p w14:paraId="39B3770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带弹性密封圈的电缆引入装置和导管密封装置</w:t>
            </w:r>
          </w:p>
        </w:tc>
        <w:tc>
          <w:tcPr>
            <w:tcW w:w="3969" w:type="dxa"/>
            <w:noWrap w:val="0"/>
            <w:vAlign w:val="top"/>
          </w:tcPr>
          <w:p w14:paraId="332AE728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</w:t>
            </w:r>
            <w:r>
              <w:rPr>
                <w:rFonts w:hint="eastAsia"/>
                <w:kern w:val="0"/>
                <w:sz w:val="24"/>
              </w:rPr>
              <w:t>24WT3059</w:t>
            </w:r>
            <w:r>
              <w:rPr>
                <w:sz w:val="24"/>
              </w:rPr>
              <w:t>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78517A2">
            <w:pPr>
              <w:jc w:val="center"/>
              <w:rPr>
                <w:kern w:val="0"/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12081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6C6965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C.2.1.2</w:t>
            </w:r>
          </w:p>
        </w:tc>
        <w:tc>
          <w:tcPr>
            <w:tcW w:w="2126" w:type="dxa"/>
            <w:noWrap w:val="0"/>
            <w:vAlign w:val="center"/>
          </w:tcPr>
          <w:p w14:paraId="302316A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用填料密封的电缆引入装置</w:t>
            </w:r>
          </w:p>
        </w:tc>
        <w:tc>
          <w:tcPr>
            <w:tcW w:w="3969" w:type="dxa"/>
            <w:noWrap w:val="0"/>
            <w:vAlign w:val="center"/>
          </w:tcPr>
          <w:p w14:paraId="189C428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BBEF2C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D9E4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73435BC">
            <w:pPr>
              <w:adjustRightInd w:val="0"/>
              <w:snapToGrid w:val="0"/>
              <w:rPr>
                <w:kern w:val="0"/>
                <w:sz w:val="24"/>
              </w:rPr>
            </w:pPr>
            <w:bookmarkStart w:id="2" w:name="_Hlk35001395"/>
            <w:r>
              <w:rPr>
                <w:kern w:val="0"/>
                <w:sz w:val="24"/>
              </w:rPr>
              <w:t>C.2.1.3</w:t>
            </w:r>
          </w:p>
        </w:tc>
        <w:tc>
          <w:tcPr>
            <w:tcW w:w="2126" w:type="dxa"/>
            <w:noWrap w:val="0"/>
            <w:vAlign w:val="center"/>
          </w:tcPr>
          <w:p w14:paraId="6D791A8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带密封填料的导管密封装置</w:t>
            </w:r>
          </w:p>
        </w:tc>
        <w:tc>
          <w:tcPr>
            <w:tcW w:w="3969" w:type="dxa"/>
            <w:noWrap w:val="0"/>
            <w:vAlign w:val="center"/>
          </w:tcPr>
          <w:p w14:paraId="2B6EFA2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7AA41EB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bookmarkEnd w:id="2"/>
      <w:tr w14:paraId="16EC0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4F4242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C.2.1.4</w:t>
            </w:r>
          </w:p>
        </w:tc>
        <w:tc>
          <w:tcPr>
            <w:tcW w:w="2126" w:type="dxa"/>
            <w:noWrap w:val="0"/>
            <w:vAlign w:val="center"/>
          </w:tcPr>
          <w:p w14:paraId="03C7488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绝缘套管</w:t>
            </w:r>
          </w:p>
        </w:tc>
        <w:tc>
          <w:tcPr>
            <w:tcW w:w="3969" w:type="dxa"/>
            <w:noWrap w:val="0"/>
            <w:vAlign w:val="center"/>
          </w:tcPr>
          <w:p w14:paraId="7D79203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无绝缘套管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17ED951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08B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91C348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C.2.2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2350389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隔爆接合面</w:t>
            </w:r>
          </w:p>
        </w:tc>
      </w:tr>
      <w:tr w14:paraId="4FB5C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D330B8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C.2.2.1</w:t>
            </w:r>
          </w:p>
        </w:tc>
        <w:tc>
          <w:tcPr>
            <w:tcW w:w="2126" w:type="dxa"/>
            <w:noWrap w:val="0"/>
            <w:vAlign w:val="center"/>
          </w:tcPr>
          <w:p w14:paraId="3D592C5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螺纹接合面</w:t>
            </w:r>
          </w:p>
        </w:tc>
        <w:tc>
          <w:tcPr>
            <w:tcW w:w="3969" w:type="dxa"/>
            <w:noWrap w:val="0"/>
            <w:vAlign w:val="center"/>
          </w:tcPr>
          <w:p w14:paraId="2DB7E06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625C07D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39F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BC92C9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C.2.2.2</w:t>
            </w:r>
          </w:p>
        </w:tc>
        <w:tc>
          <w:tcPr>
            <w:tcW w:w="2126" w:type="dxa"/>
            <w:noWrap w:val="0"/>
            <w:vAlign w:val="center"/>
          </w:tcPr>
          <w:p w14:paraId="5619773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非螺纹接合面</w:t>
            </w:r>
          </w:p>
        </w:tc>
        <w:tc>
          <w:tcPr>
            <w:tcW w:w="3969" w:type="dxa"/>
            <w:noWrap w:val="0"/>
            <w:vAlign w:val="center"/>
          </w:tcPr>
          <w:p w14:paraId="6427B6E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1A4456E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D75B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7A45B1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C.2.3</w:t>
            </w:r>
          </w:p>
        </w:tc>
        <w:tc>
          <w:tcPr>
            <w:tcW w:w="2126" w:type="dxa"/>
            <w:noWrap w:val="0"/>
            <w:vAlign w:val="center"/>
          </w:tcPr>
          <w:p w14:paraId="1154A41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Ex封堵件的结构要求</w:t>
            </w:r>
          </w:p>
        </w:tc>
        <w:tc>
          <w:tcPr>
            <w:tcW w:w="3969" w:type="dxa"/>
            <w:noWrap w:val="0"/>
            <w:vAlign w:val="center"/>
          </w:tcPr>
          <w:p w14:paraId="707EB68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无Ex封堵件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388F51A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9E0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B553D2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C.2.4</w:t>
            </w:r>
          </w:p>
        </w:tc>
        <w:tc>
          <w:tcPr>
            <w:tcW w:w="2126" w:type="dxa"/>
            <w:noWrap w:val="0"/>
            <w:vAlign w:val="center"/>
          </w:tcPr>
          <w:p w14:paraId="6BC7450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Ex螺纹式管接头的结构要求</w:t>
            </w:r>
          </w:p>
        </w:tc>
        <w:tc>
          <w:tcPr>
            <w:tcW w:w="3969" w:type="dxa"/>
            <w:noWrap w:val="0"/>
            <w:vAlign w:val="center"/>
          </w:tcPr>
          <w:p w14:paraId="3050CE9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无Ex螺纹式管接头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2B84D8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62B4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A553E0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3BE10AB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型式试验</w:t>
            </w:r>
          </w:p>
        </w:tc>
      </w:tr>
      <w:tr w14:paraId="08E7D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12F80A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C.3.1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7619006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密封试验</w:t>
            </w:r>
          </w:p>
        </w:tc>
      </w:tr>
      <w:tr w14:paraId="72D74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9E6365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C.3.1.1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4FB1101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通则</w:t>
            </w:r>
          </w:p>
        </w:tc>
      </w:tr>
      <w:tr w14:paraId="4AB72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F3AE97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C.3.1.2</w:t>
            </w:r>
          </w:p>
        </w:tc>
        <w:tc>
          <w:tcPr>
            <w:tcW w:w="2126" w:type="dxa"/>
            <w:noWrap w:val="0"/>
            <w:vAlign w:val="center"/>
          </w:tcPr>
          <w:p w14:paraId="4364867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带弹性密封圈的电缆引入装置和导管密封装置</w:t>
            </w:r>
          </w:p>
        </w:tc>
        <w:tc>
          <w:tcPr>
            <w:tcW w:w="3969" w:type="dxa"/>
            <w:noWrap w:val="0"/>
            <w:vAlign w:val="top"/>
          </w:tcPr>
          <w:p w14:paraId="4CA18FAF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</w:t>
            </w:r>
            <w:r>
              <w:rPr>
                <w:rFonts w:hint="eastAsia"/>
                <w:kern w:val="0"/>
                <w:sz w:val="24"/>
              </w:rPr>
              <w:t>24WT3059</w:t>
            </w:r>
            <w:r>
              <w:rPr>
                <w:sz w:val="24"/>
              </w:rPr>
              <w:t>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00EBD6D">
            <w:pPr>
              <w:jc w:val="center"/>
              <w:rPr>
                <w:kern w:val="0"/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7EED7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93D016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C.3.1.3</w:t>
            </w:r>
          </w:p>
        </w:tc>
        <w:tc>
          <w:tcPr>
            <w:tcW w:w="2126" w:type="dxa"/>
            <w:noWrap w:val="0"/>
            <w:vAlign w:val="center"/>
          </w:tcPr>
          <w:p w14:paraId="41090F1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用密封填料密封的电缆引入装置</w:t>
            </w:r>
          </w:p>
        </w:tc>
        <w:tc>
          <w:tcPr>
            <w:tcW w:w="3969" w:type="dxa"/>
            <w:noWrap w:val="0"/>
            <w:vAlign w:val="center"/>
          </w:tcPr>
          <w:p w14:paraId="2CE8D4F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B2B2084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85E4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8E21A8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C.3.1.4</w:t>
            </w:r>
          </w:p>
        </w:tc>
        <w:tc>
          <w:tcPr>
            <w:tcW w:w="2126" w:type="dxa"/>
            <w:noWrap w:val="0"/>
            <w:vAlign w:val="center"/>
          </w:tcPr>
          <w:p w14:paraId="181CB00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用密封填料密封的导管密封装置</w:t>
            </w:r>
          </w:p>
        </w:tc>
        <w:tc>
          <w:tcPr>
            <w:tcW w:w="3969" w:type="dxa"/>
            <w:noWrap w:val="0"/>
            <w:vAlign w:val="center"/>
          </w:tcPr>
          <w:p w14:paraId="32C9912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231E171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84D9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3418AA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C.3.2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4665AE7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机械强度试验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61AAF0B9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01D48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3974FED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C.3.2.1</w:t>
            </w:r>
          </w:p>
        </w:tc>
        <w:tc>
          <w:tcPr>
            <w:tcW w:w="2126" w:type="dxa"/>
            <w:noWrap w:val="0"/>
            <w:vAlign w:val="center"/>
          </w:tcPr>
          <w:p w14:paraId="21B4B73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具有螺纹压紧元件的电缆引入装置</w:t>
            </w:r>
          </w:p>
        </w:tc>
        <w:tc>
          <w:tcPr>
            <w:tcW w:w="3969" w:type="dxa"/>
            <w:noWrap w:val="0"/>
            <w:vAlign w:val="top"/>
          </w:tcPr>
          <w:p w14:paraId="563D41E0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</w:t>
            </w:r>
            <w:r>
              <w:rPr>
                <w:rFonts w:hint="eastAsia"/>
                <w:kern w:val="0"/>
                <w:sz w:val="24"/>
              </w:rPr>
              <w:t>24WT3059</w:t>
            </w:r>
            <w:r>
              <w:rPr>
                <w:sz w:val="24"/>
              </w:rPr>
              <w:t>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BA62320">
            <w:pPr>
              <w:jc w:val="center"/>
              <w:rPr>
                <w:kern w:val="0"/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7D7DB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F3D6C6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C.3.2.2</w:t>
            </w:r>
          </w:p>
        </w:tc>
        <w:tc>
          <w:tcPr>
            <w:tcW w:w="2126" w:type="dxa"/>
            <w:noWrap w:val="0"/>
            <w:vAlign w:val="center"/>
          </w:tcPr>
          <w:p w14:paraId="2D56A1C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用螺钉固定压紧元件的电缆引入装置</w:t>
            </w:r>
          </w:p>
        </w:tc>
        <w:tc>
          <w:tcPr>
            <w:tcW w:w="3969" w:type="dxa"/>
            <w:noWrap w:val="0"/>
            <w:vAlign w:val="center"/>
          </w:tcPr>
          <w:p w14:paraId="159E00B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4866E42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E52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644A7B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C.3.2.3</w:t>
            </w:r>
          </w:p>
        </w:tc>
        <w:tc>
          <w:tcPr>
            <w:tcW w:w="2126" w:type="dxa"/>
            <w:noWrap w:val="0"/>
            <w:vAlign w:val="center"/>
          </w:tcPr>
          <w:p w14:paraId="2BE44C8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由填料密封的电缆引入装置</w:t>
            </w:r>
          </w:p>
        </w:tc>
        <w:tc>
          <w:tcPr>
            <w:tcW w:w="3969" w:type="dxa"/>
            <w:noWrap w:val="0"/>
            <w:vAlign w:val="center"/>
          </w:tcPr>
          <w:p w14:paraId="2949E18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无密封填料物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1D067B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28BF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337C32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C.3.2.4</w:t>
            </w:r>
          </w:p>
        </w:tc>
        <w:tc>
          <w:tcPr>
            <w:tcW w:w="2126" w:type="dxa"/>
            <w:noWrap w:val="0"/>
            <w:vAlign w:val="center"/>
          </w:tcPr>
          <w:p w14:paraId="202C97D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合格判据</w:t>
            </w:r>
          </w:p>
        </w:tc>
        <w:tc>
          <w:tcPr>
            <w:tcW w:w="3969" w:type="dxa"/>
            <w:noWrap w:val="0"/>
            <w:vAlign w:val="top"/>
          </w:tcPr>
          <w:p w14:paraId="087EC768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引入装置已进行过相关试验，并具有相应检验报告，</w:t>
            </w:r>
            <w:r>
              <w:rPr>
                <w:sz w:val="24"/>
              </w:rPr>
              <w:t>详见</w:t>
            </w:r>
            <w:r>
              <w:rPr>
                <w:kern w:val="0"/>
                <w:sz w:val="24"/>
              </w:rPr>
              <w:t>煤炭工业常州通讯监控产品质量监督检验中心</w:t>
            </w:r>
            <w:r>
              <w:rPr>
                <w:sz w:val="24"/>
              </w:rPr>
              <w:t>检验报</w:t>
            </w:r>
            <w:r>
              <w:rPr>
                <w:kern w:val="0"/>
                <w:sz w:val="24"/>
              </w:rPr>
              <w:t>告：</w:t>
            </w:r>
            <w:r>
              <w:rPr>
                <w:rFonts w:hint="eastAsia"/>
                <w:kern w:val="0"/>
                <w:sz w:val="24"/>
              </w:rPr>
              <w:t>24WT3059</w:t>
            </w:r>
            <w:r>
              <w:rPr>
                <w:kern w:val="0"/>
                <w:sz w:val="24"/>
              </w:rPr>
              <w:t>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4E196EA">
            <w:pPr>
              <w:jc w:val="center"/>
              <w:rPr>
                <w:kern w:val="0"/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47FC1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390F1A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C.3.3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6F5942F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Ex封堵件的型式试验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2C5E93AC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77FC6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837A06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C.3.3.1</w:t>
            </w:r>
          </w:p>
        </w:tc>
        <w:tc>
          <w:tcPr>
            <w:tcW w:w="2126" w:type="dxa"/>
            <w:noWrap w:val="0"/>
            <w:vAlign w:val="center"/>
          </w:tcPr>
          <w:p w14:paraId="48DE282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力矩试验</w:t>
            </w:r>
          </w:p>
        </w:tc>
        <w:tc>
          <w:tcPr>
            <w:tcW w:w="3969" w:type="dxa"/>
            <w:noWrap w:val="0"/>
            <w:vAlign w:val="center"/>
          </w:tcPr>
          <w:p w14:paraId="14C3637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无封堵件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F4016C5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5D40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536C1C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C.3.3.2</w:t>
            </w:r>
          </w:p>
        </w:tc>
        <w:tc>
          <w:tcPr>
            <w:tcW w:w="2126" w:type="dxa"/>
            <w:noWrap w:val="0"/>
            <w:vAlign w:val="center"/>
          </w:tcPr>
          <w:p w14:paraId="4F213E5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过压试验</w:t>
            </w:r>
          </w:p>
        </w:tc>
        <w:tc>
          <w:tcPr>
            <w:tcW w:w="3969" w:type="dxa"/>
            <w:noWrap w:val="0"/>
            <w:vAlign w:val="center"/>
          </w:tcPr>
          <w:p w14:paraId="1D3E693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无封堵件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56C6DBC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587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1636AA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C.3.4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5C7B487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Ex螺纹式管接头的型式试验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65940E3E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63ECB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EF242B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C.3.4.1</w:t>
            </w:r>
          </w:p>
        </w:tc>
        <w:tc>
          <w:tcPr>
            <w:tcW w:w="2126" w:type="dxa"/>
            <w:noWrap w:val="0"/>
            <w:vAlign w:val="center"/>
          </w:tcPr>
          <w:p w14:paraId="6CEBD70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力矩试验</w:t>
            </w:r>
          </w:p>
        </w:tc>
        <w:tc>
          <w:tcPr>
            <w:tcW w:w="3969" w:type="dxa"/>
            <w:noWrap w:val="0"/>
            <w:vAlign w:val="center"/>
          </w:tcPr>
          <w:p w14:paraId="5DC5F7E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 Ex 螺纹式管接头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9917DF5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109C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EC15D5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C.3.4.2</w:t>
            </w:r>
          </w:p>
        </w:tc>
        <w:tc>
          <w:tcPr>
            <w:tcW w:w="2126" w:type="dxa"/>
            <w:noWrap w:val="0"/>
            <w:vAlign w:val="center"/>
          </w:tcPr>
          <w:p w14:paraId="13A05920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冲击试验</w:t>
            </w:r>
          </w:p>
        </w:tc>
        <w:tc>
          <w:tcPr>
            <w:tcW w:w="3969" w:type="dxa"/>
            <w:noWrap w:val="0"/>
            <w:vAlign w:val="center"/>
          </w:tcPr>
          <w:p w14:paraId="486B213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 Ex 螺纹式管接头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574CEF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599C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5A200F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C.3.4.3</w:t>
            </w:r>
          </w:p>
        </w:tc>
        <w:tc>
          <w:tcPr>
            <w:tcW w:w="2126" w:type="dxa"/>
            <w:noWrap w:val="0"/>
            <w:vAlign w:val="center"/>
          </w:tcPr>
          <w:p w14:paraId="595D2D1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过压试验</w:t>
            </w:r>
          </w:p>
        </w:tc>
        <w:tc>
          <w:tcPr>
            <w:tcW w:w="3969" w:type="dxa"/>
            <w:noWrap w:val="0"/>
            <w:vAlign w:val="center"/>
          </w:tcPr>
          <w:p w14:paraId="6BD3EB2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 Ex 螺纹式管接头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8768ED2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6044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803F91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附录D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48B0E72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作为Ex元件的空隔爆外壳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014554F2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7527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4B0891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D.1</w:t>
            </w:r>
          </w:p>
        </w:tc>
        <w:tc>
          <w:tcPr>
            <w:tcW w:w="2126" w:type="dxa"/>
            <w:noWrap w:val="0"/>
            <w:vAlign w:val="center"/>
          </w:tcPr>
          <w:p w14:paraId="551CA7A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3969" w:type="dxa"/>
            <w:noWrap w:val="0"/>
            <w:vAlign w:val="center"/>
          </w:tcPr>
          <w:p w14:paraId="28C7AC5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1A1C645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F532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5812F4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D.2</w:t>
            </w:r>
          </w:p>
        </w:tc>
        <w:tc>
          <w:tcPr>
            <w:tcW w:w="2126" w:type="dxa"/>
            <w:noWrap w:val="0"/>
            <w:vAlign w:val="center"/>
          </w:tcPr>
          <w:p w14:paraId="1C6CF61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绪言</w:t>
            </w:r>
          </w:p>
        </w:tc>
        <w:tc>
          <w:tcPr>
            <w:tcW w:w="3969" w:type="dxa"/>
            <w:noWrap w:val="0"/>
            <w:vAlign w:val="center"/>
          </w:tcPr>
          <w:p w14:paraId="6372495B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8F9A340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78F5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B09656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D.3</w:t>
            </w:r>
          </w:p>
        </w:tc>
        <w:tc>
          <w:tcPr>
            <w:tcW w:w="2126" w:type="dxa"/>
            <w:noWrap w:val="0"/>
            <w:vAlign w:val="center"/>
          </w:tcPr>
          <w:p w14:paraId="017046D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Ex元件外壳的要求</w:t>
            </w:r>
          </w:p>
        </w:tc>
        <w:tc>
          <w:tcPr>
            <w:tcW w:w="3969" w:type="dxa"/>
            <w:noWrap w:val="0"/>
            <w:vAlign w:val="center"/>
          </w:tcPr>
          <w:p w14:paraId="25A4031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03BE57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3F66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81DA4B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D.4</w:t>
            </w:r>
          </w:p>
        </w:tc>
        <w:tc>
          <w:tcPr>
            <w:tcW w:w="2126" w:type="dxa"/>
            <w:noWrap w:val="0"/>
            <w:vAlign w:val="center"/>
          </w:tcPr>
          <w:p w14:paraId="4FC4A0B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利用Ex元件外壳证书申请设备防爆合格证</w:t>
            </w:r>
          </w:p>
        </w:tc>
        <w:tc>
          <w:tcPr>
            <w:tcW w:w="3969" w:type="dxa"/>
            <w:noWrap w:val="0"/>
            <w:vAlign w:val="center"/>
          </w:tcPr>
          <w:p w14:paraId="6C5F057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C520FEE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12E5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18F875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附录E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58F22D9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隔爆外壳内使用的电池</w:t>
            </w:r>
          </w:p>
        </w:tc>
      </w:tr>
      <w:tr w14:paraId="37918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4585BE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E.1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0C6F3FB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概述</w:t>
            </w:r>
          </w:p>
        </w:tc>
      </w:tr>
      <w:tr w14:paraId="334AF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F2DDA0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E.2</w:t>
            </w:r>
          </w:p>
        </w:tc>
        <w:tc>
          <w:tcPr>
            <w:tcW w:w="2126" w:type="dxa"/>
            <w:noWrap w:val="0"/>
            <w:vAlign w:val="center"/>
          </w:tcPr>
          <w:p w14:paraId="2D6F64B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允许的电化学系统</w:t>
            </w:r>
          </w:p>
        </w:tc>
        <w:tc>
          <w:tcPr>
            <w:tcW w:w="3969" w:type="dxa"/>
            <w:noWrap w:val="0"/>
            <w:vAlign w:val="center"/>
          </w:tcPr>
          <w:p w14:paraId="3D6DB4EB">
            <w:pPr>
              <w:adjustRightInd w:val="0"/>
              <w:snapToGrid w:val="0"/>
              <w:rPr>
                <w:kern w:val="0"/>
                <w:sz w:val="24"/>
              </w:rPr>
            </w:pPr>
            <w:commentRangeStart w:id="9"/>
            <w:r>
              <w:rPr>
                <w:kern w:val="0"/>
                <w:sz w:val="24"/>
              </w:rPr>
              <w:t>无</w:t>
            </w:r>
            <w:r>
              <w:rPr>
                <w:sz w:val="24"/>
              </w:rPr>
              <w:t>电池</w:t>
            </w:r>
            <w:commentRangeEnd w:id="9"/>
            <w:r>
              <w:commentReference w:id="9"/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C7B50D2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A29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790ABA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E.3</w:t>
            </w:r>
          </w:p>
        </w:tc>
        <w:tc>
          <w:tcPr>
            <w:tcW w:w="2126" w:type="dxa"/>
            <w:noWrap w:val="0"/>
            <w:vAlign w:val="center"/>
          </w:tcPr>
          <w:p w14:paraId="726F2A7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隔爆外壳内的电池（或电池组）的通用要求</w:t>
            </w:r>
          </w:p>
        </w:tc>
        <w:tc>
          <w:tcPr>
            <w:tcW w:w="3969" w:type="dxa"/>
            <w:noWrap w:val="0"/>
            <w:vAlign w:val="center"/>
          </w:tcPr>
          <w:p w14:paraId="7361DD4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</w:t>
            </w:r>
            <w:r>
              <w:rPr>
                <w:sz w:val="24"/>
              </w:rPr>
              <w:t>电池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89A36F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0774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08AF78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E.4 </w:t>
            </w:r>
          </w:p>
        </w:tc>
        <w:tc>
          <w:tcPr>
            <w:tcW w:w="6095" w:type="dxa"/>
            <w:gridSpan w:val="2"/>
            <w:tcBorders>
              <w:right w:val="nil"/>
            </w:tcBorders>
            <w:noWrap w:val="0"/>
            <w:vAlign w:val="center"/>
          </w:tcPr>
          <w:p w14:paraId="7102C47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安全装置的布置</w:t>
            </w:r>
          </w:p>
        </w:tc>
        <w:tc>
          <w:tcPr>
            <w:tcW w:w="174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770D000C">
            <w:pPr>
              <w:adjustRightInd w:val="0"/>
              <w:snapToGrid w:val="0"/>
              <w:rPr>
                <w:kern w:val="0"/>
                <w:sz w:val="24"/>
              </w:rPr>
            </w:pPr>
          </w:p>
        </w:tc>
      </w:tr>
      <w:tr w14:paraId="1CF7A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A4872D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E.4.1</w:t>
            </w:r>
          </w:p>
        </w:tc>
        <w:tc>
          <w:tcPr>
            <w:tcW w:w="2126" w:type="dxa"/>
            <w:noWrap w:val="0"/>
            <w:vAlign w:val="center"/>
          </w:tcPr>
          <w:p w14:paraId="0F030F5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防止温度过高和电池损坏</w:t>
            </w:r>
          </w:p>
        </w:tc>
        <w:tc>
          <w:tcPr>
            <w:tcW w:w="3969" w:type="dxa"/>
            <w:noWrap w:val="0"/>
            <w:vAlign w:val="center"/>
          </w:tcPr>
          <w:p w14:paraId="547C77FC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</w:t>
            </w:r>
            <w:r>
              <w:rPr>
                <w:sz w:val="24"/>
              </w:rPr>
              <w:t>电池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E4035E7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73A6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6FB2B5B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E.4.2</w:t>
            </w:r>
          </w:p>
        </w:tc>
        <w:tc>
          <w:tcPr>
            <w:tcW w:w="2126" w:type="dxa"/>
            <w:noWrap w:val="0"/>
            <w:vAlign w:val="center"/>
          </w:tcPr>
          <w:p w14:paraId="75F7F23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防止电池极性接反或在同一个电池组内被其他电池反向充电</w:t>
            </w:r>
          </w:p>
        </w:tc>
        <w:tc>
          <w:tcPr>
            <w:tcW w:w="3969" w:type="dxa"/>
            <w:noWrap w:val="0"/>
            <w:vAlign w:val="center"/>
          </w:tcPr>
          <w:p w14:paraId="6CB04EA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</w:t>
            </w:r>
            <w:r>
              <w:rPr>
                <w:sz w:val="24"/>
              </w:rPr>
              <w:t>电池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BC23F81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30DF6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01D5760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E.4.3</w:t>
            </w:r>
          </w:p>
        </w:tc>
        <w:tc>
          <w:tcPr>
            <w:tcW w:w="2126" w:type="dxa"/>
            <w:noWrap w:val="0"/>
            <w:vAlign w:val="center"/>
          </w:tcPr>
          <w:p w14:paraId="3425094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防止在外壳内由另外的电源给电池充电。</w:t>
            </w:r>
          </w:p>
        </w:tc>
        <w:tc>
          <w:tcPr>
            <w:tcW w:w="3969" w:type="dxa"/>
            <w:noWrap w:val="0"/>
            <w:vAlign w:val="center"/>
          </w:tcPr>
          <w:p w14:paraId="7F75C4D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</w:t>
            </w:r>
            <w:r>
              <w:rPr>
                <w:sz w:val="24"/>
              </w:rPr>
              <w:t>电池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73C2A5D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0C386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4C0B1D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E.5</w:t>
            </w:r>
          </w:p>
        </w:tc>
        <w:tc>
          <w:tcPr>
            <w:tcW w:w="2126" w:type="dxa"/>
            <w:noWrap w:val="0"/>
            <w:vAlign w:val="center"/>
          </w:tcPr>
          <w:p w14:paraId="27FF205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隔爆外壳内蓄电池充电</w:t>
            </w:r>
          </w:p>
        </w:tc>
        <w:tc>
          <w:tcPr>
            <w:tcW w:w="3969" w:type="dxa"/>
            <w:noWrap w:val="0"/>
            <w:vAlign w:val="center"/>
          </w:tcPr>
          <w:p w14:paraId="1F77F50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</w:t>
            </w:r>
            <w:r>
              <w:rPr>
                <w:sz w:val="24"/>
              </w:rPr>
              <w:t>电池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83950F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13B1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D5EDCB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E.6</w:t>
            </w:r>
          </w:p>
        </w:tc>
        <w:tc>
          <w:tcPr>
            <w:tcW w:w="2126" w:type="dxa"/>
            <w:noWrap w:val="0"/>
            <w:vAlign w:val="center"/>
          </w:tcPr>
          <w:p w14:paraId="2556FEB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保护二极管的定额和保护装置的可靠性</w:t>
            </w:r>
          </w:p>
        </w:tc>
        <w:tc>
          <w:tcPr>
            <w:tcW w:w="3969" w:type="dxa"/>
            <w:noWrap w:val="0"/>
            <w:vAlign w:val="center"/>
          </w:tcPr>
          <w:p w14:paraId="7BD7879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</w:t>
            </w:r>
            <w:r>
              <w:rPr>
                <w:sz w:val="24"/>
              </w:rPr>
              <w:t>电池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A7AD830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2971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1889E5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附录G</w:t>
            </w:r>
          </w:p>
        </w:tc>
        <w:tc>
          <w:tcPr>
            <w:tcW w:w="2126" w:type="dxa"/>
            <w:noWrap w:val="0"/>
            <w:vAlign w:val="center"/>
          </w:tcPr>
          <w:p w14:paraId="0C3035A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对具有内部释放源（内置系统）的隔爆外壳的附加要求</w:t>
            </w:r>
          </w:p>
        </w:tc>
        <w:tc>
          <w:tcPr>
            <w:tcW w:w="3969" w:type="dxa"/>
            <w:noWrap w:val="0"/>
            <w:vAlign w:val="center"/>
          </w:tcPr>
          <w:p w14:paraId="0C7D02F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无内部释放源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33EDF19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62F0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3954C0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附录H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6DF226D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有变频器供电的具有隔爆外壳“d”的电机的要求</w:t>
            </w:r>
          </w:p>
        </w:tc>
      </w:tr>
      <w:tr w14:paraId="03C2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ED36E0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H.1</w:t>
            </w:r>
          </w:p>
        </w:tc>
        <w:tc>
          <w:tcPr>
            <w:tcW w:w="2126" w:type="dxa"/>
            <w:tcBorders>
              <w:right w:val="single" w:color="auto" w:sz="8" w:space="0"/>
            </w:tcBorders>
            <w:noWrap w:val="0"/>
            <w:vAlign w:val="center"/>
          </w:tcPr>
          <w:p w14:paraId="31CFAA43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总则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5A7C031E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ADFC58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B456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7B7F0B4F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H.2</w:t>
            </w:r>
          </w:p>
        </w:tc>
        <w:tc>
          <w:tcPr>
            <w:tcW w:w="2126" w:type="dxa"/>
            <w:tcBorders>
              <w:right w:val="single" w:color="auto" w:sz="8" w:space="0"/>
            </w:tcBorders>
            <w:noWrap w:val="0"/>
            <w:vAlign w:val="center"/>
          </w:tcPr>
          <w:p w14:paraId="230B604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轴承结构要求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59FB3E2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B83AFAA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4B54D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2CDD46B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H.3</w:t>
            </w:r>
          </w:p>
        </w:tc>
        <w:tc>
          <w:tcPr>
            <w:tcW w:w="2126" w:type="dxa"/>
            <w:tcBorders>
              <w:right w:val="single" w:color="auto" w:sz="8" w:space="0"/>
            </w:tcBorders>
            <w:noWrap w:val="0"/>
            <w:vAlign w:val="center"/>
          </w:tcPr>
          <w:p w14:paraId="4A0028E6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温度要求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1526786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EF111E5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  <w:tr w14:paraId="57BE0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4902018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附录I</w:t>
            </w:r>
          </w:p>
        </w:tc>
        <w:tc>
          <w:tcPr>
            <w:tcW w:w="7838" w:type="dxa"/>
            <w:gridSpan w:val="5"/>
            <w:tcBorders>
              <w:right w:val="single" w:color="auto" w:sz="8" w:space="0"/>
            </w:tcBorders>
            <w:noWrap w:val="0"/>
            <w:vAlign w:val="center"/>
          </w:tcPr>
          <w:p w14:paraId="039D8FE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I类电气设备的补充规定</w:t>
            </w:r>
          </w:p>
        </w:tc>
      </w:tr>
      <w:tr w14:paraId="48FE5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7AC13B7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I.1</w:t>
            </w:r>
          </w:p>
        </w:tc>
        <w:tc>
          <w:tcPr>
            <w:tcW w:w="2126" w:type="dxa"/>
            <w:tcBorders>
              <w:right w:val="single" w:color="auto" w:sz="8" w:space="0"/>
            </w:tcBorders>
            <w:noWrap w:val="0"/>
            <w:vAlign w:val="center"/>
          </w:tcPr>
          <w:p w14:paraId="26CEC12D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隔爆外壳材质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7FCCA9F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外壳主体材质为</w:t>
            </w:r>
            <w:r>
              <w:rPr>
                <w:rFonts w:hint="eastAsia"/>
                <w:kern w:val="0"/>
                <w:sz w:val="24"/>
              </w:rPr>
              <w:t>Q235B</w:t>
            </w:r>
            <w:r>
              <w:rPr>
                <w:kern w:val="0"/>
                <w:sz w:val="24"/>
              </w:rPr>
              <w:t>碳钢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4BE8E4F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1EDB4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1C036CB9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I.2</w:t>
            </w:r>
          </w:p>
        </w:tc>
        <w:tc>
          <w:tcPr>
            <w:tcW w:w="2126" w:type="dxa"/>
            <w:tcBorders>
              <w:right w:val="single" w:color="auto" w:sz="8" w:space="0"/>
            </w:tcBorders>
            <w:noWrap w:val="0"/>
            <w:vAlign w:val="center"/>
          </w:tcPr>
          <w:p w14:paraId="00B0327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设备的直接引入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148B2A64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符合直接引入条件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AAA94F1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7A40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</w:tcBorders>
            <w:noWrap w:val="0"/>
            <w:vAlign w:val="center"/>
          </w:tcPr>
          <w:p w14:paraId="5E90A495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I.3</w:t>
            </w:r>
          </w:p>
        </w:tc>
        <w:tc>
          <w:tcPr>
            <w:tcW w:w="2126" w:type="dxa"/>
            <w:tcBorders>
              <w:right w:val="single" w:color="auto" w:sz="8" w:space="0"/>
            </w:tcBorders>
            <w:noWrap w:val="0"/>
            <w:vAlign w:val="center"/>
          </w:tcPr>
          <w:p w14:paraId="757CA59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电气间隙和爬电距离</w:t>
            </w:r>
          </w:p>
        </w:tc>
        <w:tc>
          <w:tcPr>
            <w:tcW w:w="3969" w:type="dxa"/>
            <w:tcBorders>
              <w:right w:val="single" w:color="auto" w:sz="8" w:space="0"/>
            </w:tcBorders>
            <w:noWrap w:val="0"/>
            <w:vAlign w:val="center"/>
          </w:tcPr>
          <w:p w14:paraId="58FCDBA1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sz w:val="24"/>
              </w:rPr>
              <w:t>电压等级：127V AC</w:t>
            </w:r>
            <w:r>
              <w:rPr>
                <w:kern w:val="0"/>
                <w:sz w:val="24"/>
              </w:rPr>
              <w:t>；</w:t>
            </w:r>
          </w:p>
          <w:p w14:paraId="0CB1F7C8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电气间隙：</w:t>
            </w:r>
            <w:r>
              <w:rPr>
                <w:rFonts w:hint="eastAsia"/>
                <w:kern w:val="0"/>
                <w:sz w:val="24"/>
              </w:rPr>
              <w:t>26.52</w:t>
            </w:r>
            <w:r>
              <w:rPr>
                <w:kern w:val="0"/>
                <w:sz w:val="24"/>
              </w:rPr>
              <w:t>mm；</w:t>
            </w:r>
          </w:p>
          <w:p w14:paraId="5DB05DF0">
            <w:pPr>
              <w:adjustRightInd w:val="0"/>
              <w:snapToGrid w:val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爬电距离：</w:t>
            </w:r>
            <w:r>
              <w:rPr>
                <w:rFonts w:hint="eastAsia"/>
                <w:kern w:val="0"/>
                <w:sz w:val="24"/>
              </w:rPr>
              <w:t>26.52</w:t>
            </w:r>
            <w:r>
              <w:rPr>
                <w:kern w:val="0"/>
                <w:sz w:val="24"/>
              </w:rPr>
              <w:t>mm。</w:t>
            </w:r>
          </w:p>
        </w:tc>
        <w:tc>
          <w:tcPr>
            <w:tcW w:w="1743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3CD5FF5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</w:tr>
      <w:tr w14:paraId="3D214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18" w:type="dxa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5EBA1DE2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I.4</w:t>
            </w:r>
          </w:p>
        </w:tc>
        <w:tc>
          <w:tcPr>
            <w:tcW w:w="2126" w:type="dxa"/>
            <w:tcBorders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37B971A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螺纹隔爆接合面防松措施</w:t>
            </w:r>
          </w:p>
        </w:tc>
        <w:tc>
          <w:tcPr>
            <w:tcW w:w="3969" w:type="dxa"/>
            <w:tcBorders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F72D8F8">
            <w:pPr>
              <w:adjustRightInd w:val="0"/>
              <w:snapToGrid w:val="0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无此结构</w:t>
            </w:r>
          </w:p>
        </w:tc>
        <w:tc>
          <w:tcPr>
            <w:tcW w:w="1743" w:type="dxa"/>
            <w:gridSpan w:val="3"/>
            <w:tcBorders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889BA36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N/A</w:t>
            </w:r>
          </w:p>
        </w:tc>
      </w:tr>
    </w:tbl>
    <w:p w14:paraId="58436C1D">
      <w:pPr>
        <w:spacing w:before="240" w:beforeLines="100"/>
      </w:pPr>
    </w:p>
    <w:p w14:paraId="12F47EF7">
      <w:pPr>
        <w:snapToGrid w:val="0"/>
        <w:spacing w:line="360" w:lineRule="auto"/>
        <w:jc w:val="center"/>
        <w:rPr>
          <w:spacing w:val="2"/>
          <w:sz w:val="24"/>
        </w:rPr>
      </w:pPr>
      <w:r>
        <w:rPr>
          <w:spacing w:val="2"/>
          <w:sz w:val="24"/>
        </w:rPr>
        <w:br w:type="page"/>
      </w:r>
      <w:commentRangeStart w:id="10"/>
      <w:r>
        <w:rPr>
          <w:spacing w:val="2"/>
          <w:sz w:val="24"/>
        </w:rPr>
        <w:t>“i”部分</w:t>
      </w:r>
      <w:commentRangeEnd w:id="10"/>
      <w:r>
        <w:commentReference w:id="10"/>
      </w:r>
    </w:p>
    <w:tbl>
      <w:tblPr>
        <w:tblStyle w:val="1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3260"/>
        <w:gridCol w:w="1173"/>
        <w:gridCol w:w="931"/>
        <w:gridCol w:w="1053"/>
        <w:gridCol w:w="446"/>
        <w:gridCol w:w="541"/>
        <w:gridCol w:w="544"/>
      </w:tblGrid>
      <w:tr w14:paraId="6AC0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10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</w:tcBorders>
            <w:noWrap w:val="0"/>
            <w:vAlign w:val="center"/>
          </w:tcPr>
          <w:p w14:paraId="0B54AFE0">
            <w:pPr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标准条款</w:t>
            </w:r>
          </w:p>
        </w:tc>
        <w:tc>
          <w:tcPr>
            <w:tcW w:w="3157" w:type="dxa"/>
            <w:gridSpan w:val="3"/>
            <w:vMerge w:val="restart"/>
            <w:tcBorders>
              <w:top w:val="single" w:color="auto" w:sz="8" w:space="0"/>
            </w:tcBorders>
            <w:noWrap w:val="0"/>
            <w:vAlign w:val="center"/>
          </w:tcPr>
          <w:p w14:paraId="2E7226AC">
            <w:pPr>
              <w:ind w:left="-48"/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结果</w:t>
            </w:r>
          </w:p>
        </w:tc>
        <w:tc>
          <w:tcPr>
            <w:tcW w:w="1531" w:type="dxa"/>
            <w:gridSpan w:val="3"/>
            <w:tcBorders>
              <w:top w:val="single" w:color="auto" w:sz="8" w:space="0"/>
              <w:right w:val="single" w:color="auto" w:sz="8" w:space="0"/>
            </w:tcBorders>
            <w:noWrap w:val="0"/>
            <w:vAlign w:val="top"/>
          </w:tcPr>
          <w:p w14:paraId="3C59130A">
            <w:pPr>
              <w:ind w:left="-48" w:right="-78"/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结论</w:t>
            </w:r>
          </w:p>
        </w:tc>
      </w:tr>
      <w:tr w14:paraId="61D0C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tblHeader/>
        </w:trPr>
        <w:tc>
          <w:tcPr>
            <w:tcW w:w="4810" w:type="dxa"/>
            <w:gridSpan w:val="2"/>
            <w:vMerge w:val="continue"/>
            <w:tcBorders>
              <w:left w:val="single" w:color="auto" w:sz="8" w:space="0"/>
            </w:tcBorders>
            <w:noWrap w:val="0"/>
            <w:vAlign w:val="top"/>
          </w:tcPr>
          <w:p w14:paraId="1C989B47">
            <w:pPr>
              <w:ind w:left="-48" w:right="-78"/>
              <w:rPr>
                <w:b/>
                <w:bCs/>
                <w:sz w:val="24"/>
                <w:highlight w:val="red"/>
              </w:rPr>
            </w:pPr>
          </w:p>
        </w:tc>
        <w:tc>
          <w:tcPr>
            <w:tcW w:w="3157" w:type="dxa"/>
            <w:gridSpan w:val="3"/>
            <w:vMerge w:val="continue"/>
            <w:noWrap w:val="0"/>
            <w:vAlign w:val="top"/>
          </w:tcPr>
          <w:p w14:paraId="2FCFEC9C">
            <w:pPr>
              <w:ind w:left="-48" w:right="-78"/>
              <w:jc w:val="center"/>
              <w:rPr>
                <w:b/>
                <w:bCs/>
                <w:sz w:val="24"/>
                <w:highlight w:val="red"/>
              </w:rPr>
            </w:pPr>
          </w:p>
        </w:tc>
        <w:tc>
          <w:tcPr>
            <w:tcW w:w="446" w:type="dxa"/>
            <w:noWrap w:val="0"/>
            <w:vAlign w:val="center"/>
          </w:tcPr>
          <w:p w14:paraId="76B41821">
            <w:pPr>
              <w:spacing w:line="160" w:lineRule="atLeast"/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合格</w:t>
            </w:r>
          </w:p>
          <w:p w14:paraId="5C6306D9">
            <w:pPr>
              <w:spacing w:line="160" w:lineRule="atLeast"/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P</w:t>
            </w:r>
          </w:p>
        </w:tc>
        <w:tc>
          <w:tcPr>
            <w:tcW w:w="541" w:type="dxa"/>
            <w:noWrap w:val="0"/>
            <w:vAlign w:val="center"/>
          </w:tcPr>
          <w:p w14:paraId="2A8CDA4C">
            <w:pPr>
              <w:ind w:left="-48" w:right="-78"/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不</w:t>
            </w:r>
          </w:p>
          <w:p w14:paraId="1CB3A685">
            <w:pPr>
              <w:ind w:left="-48" w:right="-78"/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合</w:t>
            </w:r>
          </w:p>
          <w:p w14:paraId="30E334A7">
            <w:pPr>
              <w:ind w:left="-48" w:right="-78"/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格</w:t>
            </w:r>
          </w:p>
          <w:p w14:paraId="3E4A1695">
            <w:pPr>
              <w:ind w:left="-48" w:right="-78"/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F</w:t>
            </w:r>
          </w:p>
        </w:tc>
        <w:tc>
          <w:tcPr>
            <w:tcW w:w="544" w:type="dxa"/>
            <w:tcBorders>
              <w:right w:val="single" w:color="auto" w:sz="8" w:space="0"/>
            </w:tcBorders>
            <w:noWrap w:val="0"/>
            <w:vAlign w:val="center"/>
          </w:tcPr>
          <w:p w14:paraId="631F40BA">
            <w:pPr>
              <w:ind w:left="-48" w:right="-78"/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不</w:t>
            </w:r>
          </w:p>
          <w:p w14:paraId="6F09DEC2">
            <w:pPr>
              <w:ind w:left="-48" w:right="-78"/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适</w:t>
            </w:r>
          </w:p>
          <w:p w14:paraId="5827B0AA">
            <w:pPr>
              <w:ind w:left="-48" w:right="-78"/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用</w:t>
            </w:r>
          </w:p>
          <w:p w14:paraId="3B4473AC">
            <w:pPr>
              <w:ind w:left="-48" w:right="-78"/>
              <w:jc w:val="center"/>
              <w:rPr>
                <w:b/>
                <w:bCs/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>N/A</w:t>
            </w:r>
          </w:p>
        </w:tc>
      </w:tr>
      <w:tr w14:paraId="70DB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tblHeader/>
        </w:trPr>
        <w:tc>
          <w:tcPr>
            <w:tcW w:w="9498" w:type="dxa"/>
            <w:gridSpan w:val="8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3F0A5EEC">
            <w:pPr>
              <w:ind w:left="-48" w:right="-78"/>
              <w:rPr>
                <w:sz w:val="24"/>
                <w:highlight w:val="red"/>
              </w:rPr>
            </w:pPr>
            <w:r>
              <w:rPr>
                <w:b/>
                <w:bCs/>
                <w:sz w:val="24"/>
                <w:highlight w:val="red"/>
              </w:rPr>
              <w:t xml:space="preserve">GB/T 3836.4-2021 </w:t>
            </w:r>
          </w:p>
        </w:tc>
      </w:tr>
      <w:tr w14:paraId="153B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1A8FD3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4</w:t>
            </w:r>
          </w:p>
        </w:tc>
        <w:tc>
          <w:tcPr>
            <w:tcW w:w="3260" w:type="dxa"/>
            <w:noWrap w:val="0"/>
            <w:vAlign w:val="center"/>
          </w:tcPr>
          <w:p w14:paraId="654D6FF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本质安全装置和关联装置的类别和组别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F86254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Ex db ib ⅠMb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2FE663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4593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16837C4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79C0CF7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电气设备的保护等级和点燃符合性要求</w:t>
            </w:r>
          </w:p>
        </w:tc>
      </w:tr>
      <w:tr w14:paraId="44C1F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9A7400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5.1</w:t>
            </w:r>
          </w:p>
        </w:tc>
        <w:tc>
          <w:tcPr>
            <w:tcW w:w="3260" w:type="dxa"/>
            <w:noWrap w:val="0"/>
            <w:vAlign w:val="center"/>
          </w:tcPr>
          <w:p w14:paraId="278B5B7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9AFAF6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ib保护等级。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ECA262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05462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3A9021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5.2</w:t>
            </w:r>
          </w:p>
        </w:tc>
        <w:tc>
          <w:tcPr>
            <w:tcW w:w="3260" w:type="dxa"/>
            <w:noWrap w:val="0"/>
            <w:vAlign w:val="center"/>
          </w:tcPr>
          <w:p w14:paraId="0F799CA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“ia”保护等级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48AB434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不是“ia”保护等级。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F19A69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6E5C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BC87F9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5.3</w:t>
            </w:r>
          </w:p>
        </w:tc>
        <w:tc>
          <w:tcPr>
            <w:tcW w:w="3260" w:type="dxa"/>
            <w:noWrap w:val="0"/>
            <w:vAlign w:val="center"/>
          </w:tcPr>
          <w:p w14:paraId="0503FF2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“ib”保护等级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4151E77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评定为“ib”保护等级。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90ED17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5A81D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C41F04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5.5</w:t>
            </w:r>
          </w:p>
        </w:tc>
        <w:tc>
          <w:tcPr>
            <w:tcW w:w="3260" w:type="dxa"/>
            <w:noWrap w:val="0"/>
            <w:vAlign w:val="center"/>
          </w:tcPr>
          <w:p w14:paraId="6A3B7AA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火花点燃的符合性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4E7C63D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见附录A。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8CC428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5ACEF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1A30B13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5.6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3C5C7CB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热点燃的符合性</w:t>
            </w:r>
          </w:p>
        </w:tc>
      </w:tr>
      <w:tr w14:paraId="6174F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834EE2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5.6.1</w:t>
            </w:r>
          </w:p>
        </w:tc>
        <w:tc>
          <w:tcPr>
            <w:tcW w:w="3260" w:type="dxa"/>
            <w:noWrap w:val="0"/>
            <w:vAlign w:val="center"/>
          </w:tcPr>
          <w:p w14:paraId="52728CF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3E9C510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详见10.2。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932304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2FEFA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D80A2C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5.6.2</w:t>
            </w:r>
          </w:p>
        </w:tc>
        <w:tc>
          <w:tcPr>
            <w:tcW w:w="3260" w:type="dxa"/>
            <w:noWrap w:val="0"/>
            <w:vAlign w:val="center"/>
          </w:tcPr>
          <w:p w14:paraId="02996F1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Ⅰ类小元件温度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14847D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无超过温度组别的小元件。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0BD27D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7019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C002EA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5.6.3</w:t>
            </w:r>
          </w:p>
        </w:tc>
        <w:tc>
          <w:tcPr>
            <w:tcW w:w="3260" w:type="dxa"/>
            <w:noWrap w:val="0"/>
            <w:vAlign w:val="center"/>
          </w:tcPr>
          <w:p w14:paraId="64CEE49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Ⅰ类本质安全装置内部配线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540AB0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内部配线线径符合要求。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F0D46F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505D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BBAB8D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5.6.4</w:t>
            </w:r>
          </w:p>
        </w:tc>
        <w:tc>
          <w:tcPr>
            <w:tcW w:w="3260" w:type="dxa"/>
            <w:noWrap w:val="0"/>
            <w:vAlign w:val="center"/>
          </w:tcPr>
          <w:p w14:paraId="2834BED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Ⅰ类印制电路板上的印制线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26133D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PCB板参数符合表4的要求。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06C79E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2FEA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8AA506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5.7</w:t>
            </w:r>
          </w:p>
        </w:tc>
        <w:tc>
          <w:tcPr>
            <w:tcW w:w="3260" w:type="dxa"/>
            <w:noWrap w:val="0"/>
            <w:vAlign w:val="center"/>
          </w:tcPr>
          <w:p w14:paraId="6537582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简单装置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764A975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非简单装置。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478CAE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7777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4D98E3F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158832A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设备的结构</w:t>
            </w:r>
          </w:p>
        </w:tc>
      </w:tr>
      <w:tr w14:paraId="16C9F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7D527B3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6.1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187DA8C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外壳</w:t>
            </w:r>
          </w:p>
        </w:tc>
      </w:tr>
      <w:tr w14:paraId="0A3E9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D3869C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6.1.1</w:t>
            </w:r>
          </w:p>
        </w:tc>
        <w:tc>
          <w:tcPr>
            <w:tcW w:w="3260" w:type="dxa"/>
            <w:noWrap w:val="0"/>
            <w:vAlign w:val="center"/>
          </w:tcPr>
          <w:p w14:paraId="7220F7E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ABCBF3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适用。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2B356E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227F0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406427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6.1.2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6A1773E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Ⅰ类设备的外壳</w:t>
            </w:r>
          </w:p>
        </w:tc>
      </w:tr>
      <w:tr w14:paraId="578B9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E77DFD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6.1.2.1</w:t>
            </w:r>
          </w:p>
        </w:tc>
        <w:tc>
          <w:tcPr>
            <w:tcW w:w="3260" w:type="dxa"/>
            <w:noWrap w:val="0"/>
            <w:vAlign w:val="center"/>
          </w:tcPr>
          <w:p w14:paraId="7FB1828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3C66E8B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设备属于符合表5。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6B0876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681CA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F0CE94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6.1.2.2</w:t>
            </w:r>
          </w:p>
        </w:tc>
        <w:tc>
          <w:tcPr>
            <w:tcW w:w="3260" w:type="dxa"/>
            <w:noWrap w:val="0"/>
            <w:vAlign w:val="center"/>
          </w:tcPr>
          <w:p w14:paraId="25C3EEC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符合表5要求的设备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02D4F5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满足要求。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8FE761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02243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6C1E13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6.1.2.3</w:t>
            </w:r>
          </w:p>
        </w:tc>
        <w:tc>
          <w:tcPr>
            <w:tcW w:w="3260" w:type="dxa"/>
            <w:noWrap w:val="0"/>
            <w:vAlign w:val="center"/>
          </w:tcPr>
          <w:p w14:paraId="3F87023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符合附录F的设备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8DF2F6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C3D8F2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7719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6716CA5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6.2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2C1D9DB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外部电路连接件</w:t>
            </w:r>
          </w:p>
        </w:tc>
      </w:tr>
      <w:tr w14:paraId="2DC4F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FC6987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6.2.1</w:t>
            </w:r>
          </w:p>
        </w:tc>
        <w:tc>
          <w:tcPr>
            <w:tcW w:w="3260" w:type="dxa"/>
            <w:noWrap w:val="0"/>
            <w:vAlign w:val="center"/>
          </w:tcPr>
          <w:p w14:paraId="0E7F346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端子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EBC380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符合标准要求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2DD79C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63057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10CB05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6.2.2</w:t>
            </w:r>
          </w:p>
        </w:tc>
        <w:tc>
          <w:tcPr>
            <w:tcW w:w="3260" w:type="dxa"/>
            <w:noWrap w:val="0"/>
            <w:vAlign w:val="center"/>
          </w:tcPr>
          <w:p w14:paraId="2C5EB2C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插头和插座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E94A249">
            <w:pPr>
              <w:jc w:val="left"/>
              <w:rPr>
                <w:sz w:val="24"/>
                <w:highlight w:val="red"/>
                <w:lang w:val="zh-CN"/>
              </w:rPr>
            </w:pPr>
            <w:r>
              <w:rPr>
                <w:sz w:val="24"/>
                <w:highlight w:val="red"/>
              </w:rPr>
              <w:t>插头插座唯一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88043C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62BD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F345C9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6.2.3</w:t>
            </w:r>
          </w:p>
        </w:tc>
        <w:tc>
          <w:tcPr>
            <w:tcW w:w="3260" w:type="dxa"/>
            <w:noWrap w:val="0"/>
            <w:vAlign w:val="center"/>
          </w:tcPr>
          <w:p w14:paraId="4BF6BE5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用电阻限制电源能量时最大外部电感与电阻比（Lo/Ro）的确定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50DEA97">
            <w:pPr>
              <w:jc w:val="left"/>
              <w:rPr>
                <w:sz w:val="24"/>
                <w:highlight w:val="red"/>
              </w:rPr>
            </w:pPr>
          </w:p>
          <w:p w14:paraId="1EFEAB1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E92E43C">
            <w:pPr>
              <w:jc w:val="left"/>
              <w:rPr>
                <w:sz w:val="24"/>
                <w:highlight w:val="red"/>
              </w:rPr>
            </w:pPr>
          </w:p>
          <w:p w14:paraId="3E39EAF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0639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89E9C7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6.2.4</w:t>
            </w:r>
          </w:p>
        </w:tc>
        <w:tc>
          <w:tcPr>
            <w:tcW w:w="3260" w:type="dxa"/>
            <w:noWrap w:val="0"/>
            <w:vAlign w:val="center"/>
          </w:tcPr>
          <w:p w14:paraId="5F40DCE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永久性连接电缆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0158FF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无，不适用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42EFBA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03332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6F9090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6.2.5</w:t>
            </w:r>
          </w:p>
        </w:tc>
        <w:tc>
          <w:tcPr>
            <w:tcW w:w="3260" w:type="dxa"/>
            <w:noWrap w:val="0"/>
            <w:vAlign w:val="center"/>
          </w:tcPr>
          <w:p w14:paraId="6BA93E7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位于非危险场所的本质安全装置连接件和附件的要求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5BCF15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无，不适用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762A41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6EB6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4F14449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0772C41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间距</w:t>
            </w:r>
          </w:p>
        </w:tc>
      </w:tr>
      <w:tr w14:paraId="35CD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3CCA86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6.3.1</w:t>
            </w:r>
          </w:p>
        </w:tc>
        <w:tc>
          <w:tcPr>
            <w:tcW w:w="3260" w:type="dxa"/>
            <w:noWrap w:val="0"/>
            <w:vAlign w:val="center"/>
          </w:tcPr>
          <w:p w14:paraId="0DC971C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408AF9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导电部件的间距符合标准中表5的规定。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792AB8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02504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EBB59F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6.3.2</w:t>
            </w:r>
          </w:p>
        </w:tc>
        <w:tc>
          <w:tcPr>
            <w:tcW w:w="3260" w:type="dxa"/>
            <w:noWrap w:val="0"/>
            <w:vAlign w:val="center"/>
          </w:tcPr>
          <w:p w14:paraId="521F905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导电部件的间距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07753D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本安电路之间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DEF8E5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6D27B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6CD8EA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6.3.2.1</w:t>
            </w:r>
          </w:p>
        </w:tc>
        <w:tc>
          <w:tcPr>
            <w:tcW w:w="3260" w:type="dxa"/>
            <w:noWrap w:val="0"/>
            <w:vAlign w:val="center"/>
          </w:tcPr>
          <w:p w14:paraId="173F354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按照表5的间距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4D2F921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“ib”保护等级，考虑计数故障和非计数故障。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E036DD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34C5C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9DB22F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6.3.2.2</w:t>
            </w:r>
          </w:p>
        </w:tc>
        <w:tc>
          <w:tcPr>
            <w:tcW w:w="3260" w:type="dxa"/>
            <w:noWrap w:val="0"/>
            <w:vAlign w:val="center"/>
          </w:tcPr>
          <w:p w14:paraId="67C4155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按照附录F的间距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7311EC6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88A4D9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CBA8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E2DAF5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6.3.3</w:t>
            </w:r>
          </w:p>
        </w:tc>
        <w:tc>
          <w:tcPr>
            <w:tcW w:w="3260" w:type="dxa"/>
            <w:noWrap w:val="0"/>
            <w:vAlign w:val="center"/>
          </w:tcPr>
          <w:p w14:paraId="0080BD1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导电部件之间的电压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70BE6A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分析电路时已考虑最不利情况。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8B2CBE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7B9F3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DF8BC3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6.3.4</w:t>
            </w:r>
          </w:p>
        </w:tc>
        <w:tc>
          <w:tcPr>
            <w:tcW w:w="3260" w:type="dxa"/>
            <w:noWrap w:val="0"/>
            <w:vAlign w:val="center"/>
          </w:tcPr>
          <w:p w14:paraId="54BEE20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电气间隙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8A5960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测量导电部件间的电气间隙符合标准中表5要求。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165178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5F4D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CDD944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6.3.5</w:t>
            </w:r>
          </w:p>
        </w:tc>
        <w:tc>
          <w:tcPr>
            <w:tcW w:w="3260" w:type="dxa"/>
            <w:noWrap w:val="0"/>
            <w:vAlign w:val="center"/>
          </w:tcPr>
          <w:p w14:paraId="31005DC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通过浇封化合物的间距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3461AF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无浇封结构。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851A2C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1AAAD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03375A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6.3.6</w:t>
            </w:r>
          </w:p>
        </w:tc>
        <w:tc>
          <w:tcPr>
            <w:tcW w:w="3260" w:type="dxa"/>
            <w:noWrap w:val="0"/>
            <w:vAlign w:val="center"/>
          </w:tcPr>
          <w:p w14:paraId="3531A82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通过固体绝缘的间距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4A0C7A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无此结构。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7E2E54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75C2E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AD8CF0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6.3.7</w:t>
            </w:r>
          </w:p>
        </w:tc>
        <w:tc>
          <w:tcPr>
            <w:tcW w:w="3260" w:type="dxa"/>
            <w:noWrap w:val="0"/>
            <w:vAlign w:val="center"/>
          </w:tcPr>
          <w:p w14:paraId="46ED4F0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复合间距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0729C1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无需考虑复合间距。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EF1C9D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2EECB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D25BA0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6.3.8</w:t>
            </w:r>
          </w:p>
        </w:tc>
        <w:tc>
          <w:tcPr>
            <w:tcW w:w="3260" w:type="dxa"/>
            <w:noWrap w:val="0"/>
            <w:vAlign w:val="center"/>
          </w:tcPr>
          <w:p w14:paraId="04CA135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爬电距离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E3F55E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爬电距离符合标准中表5要求。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C10FDE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2C122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5AE4DA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6.3.9</w:t>
            </w:r>
          </w:p>
        </w:tc>
        <w:tc>
          <w:tcPr>
            <w:tcW w:w="3260" w:type="dxa"/>
            <w:noWrap w:val="0"/>
            <w:vAlign w:val="center"/>
          </w:tcPr>
          <w:p w14:paraId="41BC527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涂层下的间距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8B71F3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电路板涂两遍三防漆处理，涂层下的爬电距离满足要求。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EEFB46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5BB4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89BE88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6.3.10</w:t>
            </w:r>
          </w:p>
        </w:tc>
        <w:tc>
          <w:tcPr>
            <w:tcW w:w="3260" w:type="dxa"/>
            <w:noWrap w:val="0"/>
            <w:vAlign w:val="center"/>
          </w:tcPr>
          <w:p w14:paraId="08CD7EE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组装印制电路板的要求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399D5E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见6.3.9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27AC7A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6200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FCAAC5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6.3.11</w:t>
            </w:r>
          </w:p>
        </w:tc>
        <w:tc>
          <w:tcPr>
            <w:tcW w:w="3260" w:type="dxa"/>
            <w:noWrap w:val="0"/>
            <w:vAlign w:val="center"/>
          </w:tcPr>
          <w:p w14:paraId="3C334F4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接地屏蔽隔离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B9342B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  <w:lang w:val="zh-CN"/>
              </w:rPr>
              <w:t>无接地屏蔽隔离，不适用。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0B102A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0C2F9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20EB47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6.3.12</w:t>
            </w:r>
          </w:p>
        </w:tc>
        <w:tc>
          <w:tcPr>
            <w:tcW w:w="3260" w:type="dxa"/>
            <w:noWrap w:val="0"/>
            <w:vAlign w:val="center"/>
          </w:tcPr>
          <w:p w14:paraId="79832D7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内部导线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541706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内部配线线径符合要求。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43BCD4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0F3DF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A5BC1A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6.3.13</w:t>
            </w:r>
          </w:p>
        </w:tc>
        <w:tc>
          <w:tcPr>
            <w:tcW w:w="3260" w:type="dxa"/>
            <w:noWrap w:val="0"/>
            <w:vAlign w:val="center"/>
          </w:tcPr>
          <w:p w14:paraId="29E56E3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介电试验要求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37EEEE2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见10.3条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AC602F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0F2AB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DA87E4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6.3.14</w:t>
            </w:r>
          </w:p>
        </w:tc>
        <w:tc>
          <w:tcPr>
            <w:tcW w:w="3260" w:type="dxa"/>
            <w:noWrap w:val="0"/>
            <w:vAlign w:val="center"/>
          </w:tcPr>
          <w:p w14:paraId="4D44C4C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继电器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48316CD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  <w:lang w:val="zh-CN"/>
              </w:rPr>
              <w:t>无继电器，不适用。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21CD0D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5F10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CAF084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6.4</w:t>
            </w:r>
          </w:p>
        </w:tc>
        <w:tc>
          <w:tcPr>
            <w:tcW w:w="3260" w:type="dxa"/>
            <w:noWrap w:val="0"/>
            <w:vAlign w:val="center"/>
          </w:tcPr>
          <w:p w14:paraId="0ADD10E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防止极性接反保护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DF85DA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23C6C6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609BC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D092ED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6.5</w:t>
            </w:r>
          </w:p>
        </w:tc>
        <w:tc>
          <w:tcPr>
            <w:tcW w:w="3260" w:type="dxa"/>
            <w:noWrap w:val="0"/>
            <w:vAlign w:val="center"/>
          </w:tcPr>
          <w:p w14:paraId="7C16FA9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接地导体、连接和端子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7D24512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满足标准要求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91EDA2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61A46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29F1CA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6.6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2066596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浇封</w:t>
            </w:r>
          </w:p>
        </w:tc>
      </w:tr>
      <w:tr w14:paraId="2C4A5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6483F3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6.6.1</w:t>
            </w:r>
          </w:p>
        </w:tc>
        <w:tc>
          <w:tcPr>
            <w:tcW w:w="3260" w:type="dxa"/>
            <w:noWrap w:val="0"/>
            <w:vAlign w:val="center"/>
          </w:tcPr>
          <w:p w14:paraId="166D5C5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3EEA25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无此结构。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CC3F73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0E430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4C9F72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6.6.2</w:t>
            </w:r>
          </w:p>
        </w:tc>
        <w:tc>
          <w:tcPr>
            <w:tcW w:w="3260" w:type="dxa"/>
            <w:noWrap w:val="0"/>
            <w:vAlign w:val="center"/>
          </w:tcPr>
          <w:p w14:paraId="19522FC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用于排除爆炸性环境的的浇封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50E75D0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无此结构。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B83148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79E0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1B361E0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1EB8716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与本质安全性能有关的元件</w:t>
            </w:r>
          </w:p>
        </w:tc>
      </w:tr>
      <w:tr w14:paraId="7DAD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93E38B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7.1</w:t>
            </w:r>
          </w:p>
        </w:tc>
        <w:tc>
          <w:tcPr>
            <w:tcW w:w="3260" w:type="dxa"/>
            <w:noWrap w:val="0"/>
            <w:vAlign w:val="center"/>
          </w:tcPr>
          <w:p w14:paraId="4F60272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元件额定值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7085051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与本安性能有关的元件未超过其额定值的2/3。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A5D6E1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59153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0D7D42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7.2</w:t>
            </w:r>
          </w:p>
        </w:tc>
        <w:tc>
          <w:tcPr>
            <w:tcW w:w="3260" w:type="dxa"/>
            <w:noWrap w:val="0"/>
            <w:vAlign w:val="center"/>
          </w:tcPr>
          <w:p w14:paraId="5200875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内部线路、插件和元件连接装置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132240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DF80BF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03CFC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C5EC1A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7.3</w:t>
            </w:r>
          </w:p>
        </w:tc>
        <w:tc>
          <w:tcPr>
            <w:tcW w:w="3260" w:type="dxa"/>
            <w:noWrap w:val="0"/>
            <w:vAlign w:val="center"/>
          </w:tcPr>
          <w:p w14:paraId="6EDDF4C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熔断器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B5CAE0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1.5A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39B390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158F4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1D148F1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7.4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49496BE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电池（原电池和蓄电池）和电池组</w:t>
            </w:r>
          </w:p>
        </w:tc>
      </w:tr>
      <w:tr w14:paraId="609D0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7844E1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7.4.1</w:t>
            </w:r>
          </w:p>
        </w:tc>
        <w:tc>
          <w:tcPr>
            <w:tcW w:w="3260" w:type="dxa"/>
            <w:noWrap w:val="0"/>
            <w:vAlign w:val="center"/>
          </w:tcPr>
          <w:p w14:paraId="7D4C337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32DABD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9B7B97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6020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92E86F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7.4.2</w:t>
            </w:r>
          </w:p>
        </w:tc>
        <w:tc>
          <w:tcPr>
            <w:tcW w:w="3260" w:type="dxa"/>
            <w:noWrap w:val="0"/>
            <w:vAlign w:val="center"/>
          </w:tcPr>
          <w:p w14:paraId="4B43AD9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电池结构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B1CD80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42DBFB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708F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3790BB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7.4.3</w:t>
            </w:r>
          </w:p>
        </w:tc>
        <w:tc>
          <w:tcPr>
            <w:tcW w:w="3260" w:type="dxa"/>
            <w:noWrap w:val="0"/>
            <w:vAlign w:val="center"/>
          </w:tcPr>
          <w:p w14:paraId="7B1A840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电解液漏泄及排气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28B8DA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AA2249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1262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765C9C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7.4.4</w:t>
            </w:r>
          </w:p>
        </w:tc>
        <w:tc>
          <w:tcPr>
            <w:tcW w:w="3260" w:type="dxa"/>
            <w:noWrap w:val="0"/>
            <w:vAlign w:val="center"/>
          </w:tcPr>
          <w:p w14:paraId="52AAD0C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电池电压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7AAB6A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FE6E7B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51432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883692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7.4.5</w:t>
            </w:r>
          </w:p>
        </w:tc>
        <w:tc>
          <w:tcPr>
            <w:tcW w:w="3260" w:type="dxa"/>
            <w:noWrap w:val="0"/>
            <w:vAlign w:val="center"/>
          </w:tcPr>
          <w:p w14:paraId="252AE92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电池或电池组的内阻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F39845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B36752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73B63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BEAB21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7.4.6</w:t>
            </w:r>
          </w:p>
        </w:tc>
        <w:tc>
          <w:tcPr>
            <w:tcW w:w="3260" w:type="dxa"/>
            <w:noWrap w:val="0"/>
            <w:vAlign w:val="center"/>
          </w:tcPr>
          <w:p w14:paraId="1EE41E4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用其他保护方式保护的设备内的电池组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EEFB55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278684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54344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B6F2AF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7.4.7</w:t>
            </w:r>
          </w:p>
        </w:tc>
        <w:tc>
          <w:tcPr>
            <w:tcW w:w="3260" w:type="dxa"/>
            <w:noWrap w:val="0"/>
            <w:vAlign w:val="center"/>
          </w:tcPr>
          <w:p w14:paraId="09CB2F0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在爆炸性环境使用和更换的电池组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991041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3388CC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73873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63C81D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7.4.8</w:t>
            </w:r>
          </w:p>
        </w:tc>
        <w:tc>
          <w:tcPr>
            <w:tcW w:w="3260" w:type="dxa"/>
            <w:noWrap w:val="0"/>
            <w:vAlign w:val="center"/>
          </w:tcPr>
          <w:p w14:paraId="3B232D0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在爆炸性环境使用但不在爆炸性环境更换的电池组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1573FD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269A3C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57F22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761DBC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7.4.9</w:t>
            </w:r>
          </w:p>
        </w:tc>
        <w:tc>
          <w:tcPr>
            <w:tcW w:w="3260" w:type="dxa"/>
            <w:noWrap w:val="0"/>
            <w:vAlign w:val="center"/>
          </w:tcPr>
          <w:p w14:paraId="6043158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可充电电池组的外部触点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9CBDA9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B29213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086E5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6BFEAA2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7.5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3D89FA3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半导体</w:t>
            </w:r>
          </w:p>
        </w:tc>
      </w:tr>
      <w:tr w14:paraId="154C1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D990E3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7.5.1</w:t>
            </w:r>
          </w:p>
        </w:tc>
        <w:tc>
          <w:tcPr>
            <w:tcW w:w="3260" w:type="dxa"/>
            <w:noWrap w:val="0"/>
            <w:vAlign w:val="center"/>
          </w:tcPr>
          <w:p w14:paraId="03DEE44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瞬态效应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4E14EC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8AE9D4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39FE8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68C2EB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7.5.2</w:t>
            </w:r>
          </w:p>
        </w:tc>
        <w:tc>
          <w:tcPr>
            <w:tcW w:w="3260" w:type="dxa"/>
            <w:noWrap w:val="0"/>
            <w:vAlign w:val="center"/>
          </w:tcPr>
          <w:p w14:paraId="3B2F4E3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并联限压器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096A69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54B9E0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38FC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A72315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7.5.3</w:t>
            </w:r>
          </w:p>
        </w:tc>
        <w:tc>
          <w:tcPr>
            <w:tcW w:w="3260" w:type="dxa"/>
            <w:noWrap w:val="0"/>
            <w:vAlign w:val="center"/>
          </w:tcPr>
          <w:p w14:paraId="724C53F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串联限流器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92DE00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002F34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5E9A2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FAF0CE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7.6</w:t>
            </w:r>
          </w:p>
        </w:tc>
        <w:tc>
          <w:tcPr>
            <w:tcW w:w="3260" w:type="dxa"/>
            <w:noWrap w:val="0"/>
            <w:vAlign w:val="center"/>
          </w:tcPr>
          <w:p w14:paraId="78263A1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元件、连接和隔离的故障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3C04888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计数和非计数故障均已考虑。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A8C3D7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2E5F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975AC4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7.7</w:t>
            </w:r>
          </w:p>
        </w:tc>
        <w:tc>
          <w:tcPr>
            <w:tcW w:w="3260" w:type="dxa"/>
            <w:noWrap w:val="0"/>
            <w:vAlign w:val="center"/>
          </w:tcPr>
          <w:p w14:paraId="09D71C1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压电器件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3B5B968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无压电器件。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7972DD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651AB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17CC8E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7.8</w:t>
            </w:r>
          </w:p>
        </w:tc>
        <w:tc>
          <w:tcPr>
            <w:tcW w:w="3260" w:type="dxa"/>
            <w:noWrap w:val="0"/>
            <w:vAlign w:val="center"/>
          </w:tcPr>
          <w:p w14:paraId="62BBF7D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气体探测用电化学元件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06A2332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无电化学元件。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2E5AF4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2AC6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AA50BF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</w:t>
            </w:r>
          </w:p>
        </w:tc>
        <w:tc>
          <w:tcPr>
            <w:tcW w:w="6417" w:type="dxa"/>
            <w:gridSpan w:val="4"/>
            <w:tcBorders>
              <w:right w:val="nil"/>
            </w:tcBorders>
            <w:noWrap w:val="0"/>
            <w:vAlign w:val="center"/>
          </w:tcPr>
          <w:p w14:paraId="6066132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影响本质安全性能的可靠元件、可靠组件和可靠连接</w:t>
            </w:r>
          </w:p>
        </w:tc>
        <w:tc>
          <w:tcPr>
            <w:tcW w:w="1531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0EDF393A">
            <w:pPr>
              <w:jc w:val="left"/>
              <w:rPr>
                <w:sz w:val="24"/>
                <w:highlight w:val="red"/>
              </w:rPr>
            </w:pPr>
          </w:p>
        </w:tc>
      </w:tr>
      <w:tr w14:paraId="56AA3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578063F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8.2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4658031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电源变压器</w:t>
            </w:r>
          </w:p>
        </w:tc>
      </w:tr>
      <w:tr w14:paraId="537E9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CFC029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8.2.1</w:t>
            </w:r>
          </w:p>
        </w:tc>
        <w:tc>
          <w:tcPr>
            <w:tcW w:w="3260" w:type="dxa"/>
            <w:noWrap w:val="0"/>
            <w:vAlign w:val="center"/>
          </w:tcPr>
          <w:p w14:paraId="333F0B0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4FF61B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FEDA61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3579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17E5BA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8.2.2</w:t>
            </w:r>
          </w:p>
        </w:tc>
        <w:tc>
          <w:tcPr>
            <w:tcW w:w="3260" w:type="dxa"/>
            <w:noWrap w:val="0"/>
            <w:vAlign w:val="center"/>
          </w:tcPr>
          <w:p w14:paraId="57C7303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保护措施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FA07D1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51183F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74343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2B5102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8.2.3</w:t>
            </w:r>
          </w:p>
        </w:tc>
        <w:tc>
          <w:tcPr>
            <w:tcW w:w="3260" w:type="dxa"/>
            <w:noWrap w:val="0"/>
            <w:vAlign w:val="center"/>
          </w:tcPr>
          <w:p w14:paraId="2FBDD03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变压器结构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AA30E9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283F3D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1FEE9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ADD04D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8.2.4</w:t>
            </w:r>
          </w:p>
        </w:tc>
        <w:tc>
          <w:tcPr>
            <w:tcW w:w="3260" w:type="dxa"/>
            <w:noWrap w:val="0"/>
            <w:vAlign w:val="center"/>
          </w:tcPr>
          <w:p w14:paraId="3A1CE78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变压器型式试验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70C4BA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A7ED44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0719B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9DC9B2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8.2.5</w:t>
            </w:r>
          </w:p>
        </w:tc>
        <w:tc>
          <w:tcPr>
            <w:tcW w:w="3260" w:type="dxa"/>
            <w:noWrap w:val="0"/>
            <w:vAlign w:val="center"/>
          </w:tcPr>
          <w:p w14:paraId="20F8CAB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变压器例行试验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DEB9FB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A76838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1FDA4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ACAC71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8.3</w:t>
            </w:r>
          </w:p>
        </w:tc>
        <w:tc>
          <w:tcPr>
            <w:tcW w:w="3260" w:type="dxa"/>
            <w:noWrap w:val="0"/>
            <w:vAlign w:val="center"/>
          </w:tcPr>
          <w:p w14:paraId="6ACC5A7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除电源变压器以外的变压器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F94DD5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50FB67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1E522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234A443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8.4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5669C8B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可靠绕组</w:t>
            </w:r>
          </w:p>
        </w:tc>
      </w:tr>
      <w:tr w14:paraId="0D196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A685ED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8.4.1</w:t>
            </w:r>
          </w:p>
        </w:tc>
        <w:tc>
          <w:tcPr>
            <w:tcW w:w="3260" w:type="dxa"/>
            <w:noWrap w:val="0"/>
            <w:vAlign w:val="center"/>
          </w:tcPr>
          <w:p w14:paraId="757A100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阻尼绕组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5F99E4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4999BD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342ED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7F7002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8.4.2</w:t>
            </w:r>
          </w:p>
        </w:tc>
        <w:tc>
          <w:tcPr>
            <w:tcW w:w="3260" w:type="dxa"/>
            <w:noWrap w:val="0"/>
            <w:vAlign w:val="center"/>
          </w:tcPr>
          <w:p w14:paraId="6DC120C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绝缘导体制作的电感器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6CC4BA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905BB7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2C13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0F6D5A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8.5</w:t>
            </w:r>
          </w:p>
        </w:tc>
        <w:tc>
          <w:tcPr>
            <w:tcW w:w="3260" w:type="dxa"/>
            <w:noWrap w:val="0"/>
            <w:vAlign w:val="center"/>
          </w:tcPr>
          <w:p w14:paraId="56A0EC1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限流电阻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9E0CF4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A53851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9B9D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03AF6B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8.6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264C82E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电容器</w:t>
            </w:r>
          </w:p>
        </w:tc>
      </w:tr>
      <w:tr w14:paraId="301EB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336D58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8.6.1</w:t>
            </w:r>
          </w:p>
        </w:tc>
        <w:tc>
          <w:tcPr>
            <w:tcW w:w="3260" w:type="dxa"/>
            <w:noWrap w:val="0"/>
            <w:vAlign w:val="center"/>
          </w:tcPr>
          <w:p w14:paraId="051E51B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隔离电容器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E4AB18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11EB5B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545F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28473C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8.6.2</w:t>
            </w:r>
          </w:p>
        </w:tc>
        <w:tc>
          <w:tcPr>
            <w:tcW w:w="3260" w:type="dxa"/>
            <w:noWrap w:val="0"/>
            <w:vAlign w:val="center"/>
          </w:tcPr>
          <w:p w14:paraId="32C834F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滤波电容器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4B3AC7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4D2F41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1DF0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51FEF42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8.7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29059F3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分流安全组件</w:t>
            </w:r>
          </w:p>
        </w:tc>
      </w:tr>
      <w:tr w14:paraId="09D9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EC2840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8.7.1</w:t>
            </w:r>
          </w:p>
        </w:tc>
        <w:tc>
          <w:tcPr>
            <w:tcW w:w="3260" w:type="dxa"/>
            <w:noWrap w:val="0"/>
            <w:vAlign w:val="center"/>
          </w:tcPr>
          <w:p w14:paraId="6A07CF7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一般要求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0CE859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7043F9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6DAD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89F8AE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8.7.2</w:t>
            </w:r>
          </w:p>
        </w:tc>
        <w:tc>
          <w:tcPr>
            <w:tcW w:w="3260" w:type="dxa"/>
            <w:noWrap w:val="0"/>
            <w:vAlign w:val="center"/>
          </w:tcPr>
          <w:p w14:paraId="2EE2A8D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安全分流器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5509A7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E4D422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71488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58559A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8.7.3</w:t>
            </w:r>
          </w:p>
        </w:tc>
        <w:tc>
          <w:tcPr>
            <w:tcW w:w="3260" w:type="dxa"/>
            <w:noWrap w:val="0"/>
            <w:vAlign w:val="center"/>
          </w:tcPr>
          <w:p w14:paraId="7DFD101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并联限压器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8632D2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636AFE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0E96C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40FB6E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8.8</w:t>
            </w:r>
          </w:p>
        </w:tc>
        <w:tc>
          <w:tcPr>
            <w:tcW w:w="3260" w:type="dxa"/>
            <w:noWrap w:val="0"/>
            <w:vAlign w:val="center"/>
          </w:tcPr>
          <w:p w14:paraId="1111568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配线、印制电路板印制线和连接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3F5A96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A9752D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0796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340F628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8.9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20B1691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电隔离元件</w:t>
            </w:r>
          </w:p>
        </w:tc>
      </w:tr>
      <w:tr w14:paraId="7089B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BACC33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8.9.1</w:t>
            </w:r>
          </w:p>
        </w:tc>
        <w:tc>
          <w:tcPr>
            <w:tcW w:w="3260" w:type="dxa"/>
            <w:noWrap w:val="0"/>
            <w:vAlign w:val="center"/>
          </w:tcPr>
          <w:p w14:paraId="07DF481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概述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AAF3F4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C7F46D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5078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8E6623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8.9.2</w:t>
            </w:r>
          </w:p>
        </w:tc>
        <w:tc>
          <w:tcPr>
            <w:tcW w:w="3260" w:type="dxa"/>
            <w:noWrap w:val="0"/>
            <w:vAlign w:val="center"/>
          </w:tcPr>
          <w:p w14:paraId="0D51F1D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本质安全电路和非本质安全电路之间的隔离元件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EF07F5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F2529D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64746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150EFF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8.9.3</w:t>
            </w:r>
          </w:p>
        </w:tc>
        <w:tc>
          <w:tcPr>
            <w:tcW w:w="3260" w:type="dxa"/>
            <w:noWrap w:val="0"/>
            <w:vAlign w:val="center"/>
          </w:tcPr>
          <w:p w14:paraId="2584EF3D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不同本质安全电路之间的隔离元件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2F6536C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EA960E7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3BD3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1DB88D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9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2800440B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专用设备的补充要求</w:t>
            </w:r>
          </w:p>
        </w:tc>
      </w:tr>
      <w:tr w14:paraId="76908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8DD1E3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9.1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0DA6D6B0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二极管安全栅</w:t>
            </w:r>
          </w:p>
        </w:tc>
      </w:tr>
      <w:tr w14:paraId="208AE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25BD89C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9.1.1</w:t>
            </w:r>
          </w:p>
        </w:tc>
        <w:tc>
          <w:tcPr>
            <w:tcW w:w="3260" w:type="dxa"/>
            <w:noWrap w:val="0"/>
            <w:vAlign w:val="center"/>
          </w:tcPr>
          <w:p w14:paraId="1C0A9A7A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概述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0DA198EF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无二极管安全栅。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0989D13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2D39A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B197339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9.1.2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39CCD59E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结构</w:t>
            </w:r>
          </w:p>
        </w:tc>
      </w:tr>
      <w:tr w14:paraId="1D396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7BC4F86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9.1.2.1</w:t>
            </w:r>
          </w:p>
        </w:tc>
        <w:tc>
          <w:tcPr>
            <w:tcW w:w="3260" w:type="dxa"/>
            <w:noWrap w:val="0"/>
            <w:vAlign w:val="center"/>
          </w:tcPr>
          <w:p w14:paraId="4E0CC939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安装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1A93547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C0F674E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3615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765157C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9.1.2.2</w:t>
            </w:r>
          </w:p>
        </w:tc>
        <w:tc>
          <w:tcPr>
            <w:tcW w:w="3260" w:type="dxa"/>
            <w:noWrap w:val="0"/>
            <w:vAlign w:val="center"/>
          </w:tcPr>
          <w:p w14:paraId="610BBD38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接地用连接件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F0ED083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3B4F479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03894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F1DE1B8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9.1.2.3</w:t>
            </w:r>
          </w:p>
        </w:tc>
        <w:tc>
          <w:tcPr>
            <w:tcW w:w="3260" w:type="dxa"/>
            <w:noWrap w:val="0"/>
            <w:vAlign w:val="center"/>
          </w:tcPr>
          <w:p w14:paraId="0E42904B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元件的保护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4E15F22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A57D027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574E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9480F8E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9.2</w:t>
            </w:r>
          </w:p>
        </w:tc>
        <w:tc>
          <w:tcPr>
            <w:tcW w:w="3260" w:type="dxa"/>
            <w:noWrap w:val="0"/>
            <w:vAlign w:val="center"/>
          </w:tcPr>
          <w:p w14:paraId="106E873E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FISCO设备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4EBA2B2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4580660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885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F88A7EE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9.3</w:t>
            </w:r>
          </w:p>
        </w:tc>
        <w:tc>
          <w:tcPr>
            <w:tcW w:w="3260" w:type="dxa"/>
            <w:noWrap w:val="0"/>
            <w:vAlign w:val="center"/>
          </w:tcPr>
          <w:p w14:paraId="0C3DB845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手提灯和帽灯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550DB9B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78EE91E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1EF78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771F4705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748957BE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型式检查和试验</w:t>
            </w:r>
          </w:p>
        </w:tc>
      </w:tr>
      <w:tr w14:paraId="1E125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1D3295F0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63C688E8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火花点燃试验</w:t>
            </w:r>
          </w:p>
        </w:tc>
      </w:tr>
      <w:tr w14:paraId="43C02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1790354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10.1.1</w:t>
            </w:r>
          </w:p>
        </w:tc>
        <w:tc>
          <w:tcPr>
            <w:tcW w:w="3260" w:type="dxa"/>
            <w:noWrap w:val="0"/>
            <w:vAlign w:val="center"/>
          </w:tcPr>
          <w:p w14:paraId="5991D99D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概述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7AC782C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正常及故障状态下的任何短路和通断试验均合格。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B604263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61B4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90DE698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10.1.2</w:t>
            </w:r>
          </w:p>
        </w:tc>
        <w:tc>
          <w:tcPr>
            <w:tcW w:w="3260" w:type="dxa"/>
            <w:noWrap w:val="0"/>
            <w:vAlign w:val="center"/>
          </w:tcPr>
          <w:p w14:paraId="57487A73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火花试验装置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301CCF6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符合附录B要求，并在校准周期内。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9B24F24">
            <w:pPr>
              <w:spacing w:before="77"/>
              <w:ind w:left="47" w:right="-20"/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0264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6AA057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10.1.3</w:t>
            </w:r>
          </w:p>
        </w:tc>
        <w:tc>
          <w:tcPr>
            <w:tcW w:w="3260" w:type="dxa"/>
            <w:noWrap w:val="0"/>
            <w:vAlign w:val="center"/>
          </w:tcPr>
          <w:p w14:paraId="0FF2CCF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试验用气体混合物和火花试验装置的标定电流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77CFF8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1.5倍安全系数的混合气：52%H2+空气，标定电流73mA。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7F1E23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796F6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3E77FF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10.1.4</w:t>
            </w:r>
          </w:p>
        </w:tc>
        <w:tc>
          <w:tcPr>
            <w:tcW w:w="3260" w:type="dxa"/>
            <w:noWrap w:val="0"/>
            <w:vAlign w:val="center"/>
          </w:tcPr>
          <w:p w14:paraId="5FAE0C1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用火花试验装置试验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D46496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选择的试验电路开路和短路试验均合格。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48AD97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16033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436D4F0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10.1.5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27D651A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试验注意事项</w:t>
            </w:r>
          </w:p>
        </w:tc>
      </w:tr>
      <w:tr w14:paraId="4FE54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1F3CBA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10.1.5.1</w:t>
            </w:r>
          </w:p>
        </w:tc>
        <w:tc>
          <w:tcPr>
            <w:tcW w:w="3260" w:type="dxa"/>
            <w:noWrap w:val="0"/>
            <w:vAlign w:val="center"/>
          </w:tcPr>
          <w:p w14:paraId="04FD88C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概述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50F8E39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试验在最不利条件下进行。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8DC530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29338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9B461D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10.1.5.2</w:t>
            </w:r>
          </w:p>
        </w:tc>
        <w:tc>
          <w:tcPr>
            <w:tcW w:w="3260" w:type="dxa"/>
            <w:noWrap w:val="0"/>
            <w:vAlign w:val="center"/>
          </w:tcPr>
          <w:p w14:paraId="4E726B5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同时具有电感和电容的电路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EB5EEB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47DDE5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6736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CE11D1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10.1.5.3</w:t>
            </w:r>
          </w:p>
        </w:tc>
        <w:tc>
          <w:tcPr>
            <w:tcW w:w="3260" w:type="dxa"/>
            <w:noWrap w:val="0"/>
            <w:vAlign w:val="center"/>
          </w:tcPr>
          <w:p w14:paraId="72288FC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用分流短路保护的电路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6474CF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215C8C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2E77F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912EB3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10.1.5.4</w:t>
            </w:r>
          </w:p>
        </w:tc>
        <w:tc>
          <w:tcPr>
            <w:tcW w:w="3260" w:type="dxa"/>
            <w:noWrap w:val="0"/>
            <w:vAlign w:val="center"/>
          </w:tcPr>
          <w:p w14:paraId="7E90BE0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火花试验结果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54DC7848">
            <w:pPr>
              <w:adjustRightInd w:val="0"/>
              <w:snapToGrid w:val="0"/>
              <w:spacing w:line="360" w:lineRule="exac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任一选定试验点的每一次试验均未出现点燃；本安参数 电源端口：第1~4路Uo: 12.5V；Io:2A；Lo:50uH；Co:15μF。</w:t>
            </w:r>
          </w:p>
          <w:p w14:paraId="40C6596E">
            <w:pPr>
              <w:adjustRightInd w:val="0"/>
              <w:snapToGrid w:val="0"/>
              <w:spacing w:line="360" w:lineRule="exac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两路CAN：第1~2路Uo: 4.7V；Io:107mA；Lo:100uH；Co:10μF。</w:t>
            </w:r>
          </w:p>
          <w:p w14:paraId="29EA06DC">
            <w:pPr>
              <w:adjustRightInd w:val="0"/>
              <w:snapToGrid w:val="0"/>
              <w:spacing w:line="360" w:lineRule="exac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两路以太网RJ11：第1~2路Uo: 4.7V；Io:107mA；Lo:100uH；Co:10μF。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2B5B7F0">
            <w:pPr>
              <w:adjustRightInd w:val="0"/>
              <w:snapToGrid w:val="0"/>
              <w:spacing w:line="360" w:lineRule="exac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080D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81D2EC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10.2</w:t>
            </w:r>
          </w:p>
        </w:tc>
        <w:tc>
          <w:tcPr>
            <w:tcW w:w="3260" w:type="dxa"/>
            <w:noWrap w:val="0"/>
            <w:vAlign w:val="center"/>
          </w:tcPr>
          <w:p w14:paraId="14CF9EF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温度试验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847C57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本安元件、导线及外壳的最高表面温度为80.8℃。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5E3762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35BC3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550" w:type="dxa"/>
            <w:vMerge w:val="restart"/>
            <w:tcBorders>
              <w:left w:val="single" w:color="auto" w:sz="8" w:space="0"/>
            </w:tcBorders>
            <w:noWrap w:val="0"/>
            <w:vAlign w:val="center"/>
          </w:tcPr>
          <w:p w14:paraId="0CDAF96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10.3</w:t>
            </w:r>
          </w:p>
        </w:tc>
        <w:tc>
          <w:tcPr>
            <w:tcW w:w="3260" w:type="dxa"/>
            <w:vMerge w:val="restart"/>
            <w:noWrap w:val="0"/>
            <w:vAlign w:val="center"/>
          </w:tcPr>
          <w:p w14:paraId="706DFBA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介电强度试验</w:t>
            </w:r>
          </w:p>
        </w:tc>
        <w:tc>
          <w:tcPr>
            <w:tcW w:w="1173" w:type="dxa"/>
            <w:noWrap w:val="0"/>
            <w:vAlign w:val="center"/>
          </w:tcPr>
          <w:p w14:paraId="57F19AE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试验部位</w:t>
            </w:r>
          </w:p>
        </w:tc>
        <w:tc>
          <w:tcPr>
            <w:tcW w:w="931" w:type="dxa"/>
            <w:noWrap w:val="0"/>
            <w:vAlign w:val="center"/>
          </w:tcPr>
          <w:p w14:paraId="28D0A7D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1min试验电压，V</w:t>
            </w:r>
          </w:p>
        </w:tc>
        <w:tc>
          <w:tcPr>
            <w:tcW w:w="1053" w:type="dxa"/>
            <w:vMerge w:val="restart"/>
            <w:noWrap w:val="0"/>
            <w:vAlign w:val="center"/>
          </w:tcPr>
          <w:p w14:paraId="5673032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施加规定电压值，历时1min，未闪络和击穿；最大漏电流≤0.18mA。</w:t>
            </w:r>
          </w:p>
        </w:tc>
        <w:tc>
          <w:tcPr>
            <w:tcW w:w="1531" w:type="dxa"/>
            <w:gridSpan w:val="3"/>
            <w:vMerge w:val="restart"/>
            <w:tcBorders>
              <w:right w:val="single" w:color="auto" w:sz="8" w:space="0"/>
            </w:tcBorders>
            <w:noWrap w:val="0"/>
            <w:vAlign w:val="center"/>
          </w:tcPr>
          <w:p w14:paraId="7A25A84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0A21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550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02747988">
            <w:pPr>
              <w:jc w:val="left"/>
              <w:rPr>
                <w:sz w:val="24"/>
                <w:highlight w:val="red"/>
              </w:rPr>
            </w:pPr>
          </w:p>
        </w:tc>
        <w:tc>
          <w:tcPr>
            <w:tcW w:w="3260" w:type="dxa"/>
            <w:vMerge w:val="continue"/>
            <w:noWrap w:val="0"/>
            <w:vAlign w:val="center"/>
          </w:tcPr>
          <w:p w14:paraId="466FE3AB">
            <w:pPr>
              <w:ind w:left="-57"/>
              <w:rPr>
                <w:sz w:val="24"/>
                <w:highlight w:val="red"/>
              </w:rPr>
            </w:pPr>
          </w:p>
        </w:tc>
        <w:tc>
          <w:tcPr>
            <w:tcW w:w="1173" w:type="dxa"/>
            <w:noWrap w:val="0"/>
            <w:vAlign w:val="center"/>
          </w:tcPr>
          <w:p w14:paraId="2BEF65C9">
            <w:pPr>
              <w:jc w:val="center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本安对外壳</w:t>
            </w:r>
          </w:p>
        </w:tc>
        <w:tc>
          <w:tcPr>
            <w:tcW w:w="931" w:type="dxa"/>
            <w:noWrap w:val="0"/>
            <w:vAlign w:val="center"/>
          </w:tcPr>
          <w:p w14:paraId="400D61E3">
            <w:pPr>
              <w:jc w:val="center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500</w:t>
            </w:r>
          </w:p>
        </w:tc>
        <w:tc>
          <w:tcPr>
            <w:tcW w:w="1053" w:type="dxa"/>
            <w:vMerge w:val="continue"/>
            <w:noWrap w:val="0"/>
            <w:vAlign w:val="center"/>
          </w:tcPr>
          <w:p w14:paraId="46980EE4">
            <w:pPr>
              <w:ind w:left="-57"/>
              <w:rPr>
                <w:sz w:val="24"/>
                <w:highlight w:val="red"/>
              </w:rPr>
            </w:pPr>
          </w:p>
        </w:tc>
        <w:tc>
          <w:tcPr>
            <w:tcW w:w="1531" w:type="dxa"/>
            <w:gridSpan w:val="3"/>
            <w:vMerge w:val="continue"/>
            <w:tcBorders>
              <w:right w:val="single" w:color="auto" w:sz="8" w:space="0"/>
            </w:tcBorders>
            <w:noWrap w:val="0"/>
            <w:vAlign w:val="center"/>
          </w:tcPr>
          <w:p w14:paraId="54BBAD48">
            <w:pPr>
              <w:ind w:left="-57"/>
              <w:jc w:val="left"/>
              <w:rPr>
                <w:sz w:val="24"/>
                <w:highlight w:val="red"/>
              </w:rPr>
            </w:pPr>
          </w:p>
        </w:tc>
      </w:tr>
      <w:tr w14:paraId="03AB9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550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7ED59283">
            <w:pPr>
              <w:jc w:val="left"/>
              <w:rPr>
                <w:sz w:val="24"/>
                <w:highlight w:val="red"/>
              </w:rPr>
            </w:pPr>
          </w:p>
        </w:tc>
        <w:tc>
          <w:tcPr>
            <w:tcW w:w="3260" w:type="dxa"/>
            <w:vMerge w:val="continue"/>
            <w:noWrap w:val="0"/>
            <w:vAlign w:val="center"/>
          </w:tcPr>
          <w:p w14:paraId="632B5542">
            <w:pPr>
              <w:ind w:left="-57"/>
              <w:rPr>
                <w:sz w:val="24"/>
                <w:highlight w:val="red"/>
              </w:rPr>
            </w:pPr>
          </w:p>
        </w:tc>
        <w:tc>
          <w:tcPr>
            <w:tcW w:w="1173" w:type="dxa"/>
            <w:noWrap w:val="0"/>
            <w:vAlign w:val="center"/>
          </w:tcPr>
          <w:p w14:paraId="76920E0B">
            <w:pPr>
              <w:jc w:val="center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非本安对本安</w:t>
            </w:r>
          </w:p>
        </w:tc>
        <w:tc>
          <w:tcPr>
            <w:tcW w:w="931" w:type="dxa"/>
            <w:noWrap w:val="0"/>
            <w:vAlign w:val="center"/>
          </w:tcPr>
          <w:p w14:paraId="732F51EA">
            <w:pPr>
              <w:jc w:val="center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1500</w:t>
            </w:r>
          </w:p>
        </w:tc>
        <w:tc>
          <w:tcPr>
            <w:tcW w:w="1053" w:type="dxa"/>
            <w:vMerge w:val="continue"/>
            <w:noWrap w:val="0"/>
            <w:vAlign w:val="center"/>
          </w:tcPr>
          <w:p w14:paraId="35D21955">
            <w:pPr>
              <w:ind w:left="-57"/>
              <w:rPr>
                <w:sz w:val="24"/>
                <w:highlight w:val="red"/>
              </w:rPr>
            </w:pPr>
          </w:p>
        </w:tc>
        <w:tc>
          <w:tcPr>
            <w:tcW w:w="1531" w:type="dxa"/>
            <w:gridSpan w:val="3"/>
            <w:vMerge w:val="continue"/>
            <w:tcBorders>
              <w:right w:val="single" w:color="auto" w:sz="8" w:space="0"/>
            </w:tcBorders>
            <w:noWrap w:val="0"/>
            <w:vAlign w:val="center"/>
          </w:tcPr>
          <w:p w14:paraId="03495ABD">
            <w:pPr>
              <w:ind w:left="-57"/>
              <w:jc w:val="left"/>
              <w:rPr>
                <w:sz w:val="24"/>
                <w:highlight w:val="red"/>
              </w:rPr>
            </w:pPr>
          </w:p>
        </w:tc>
      </w:tr>
      <w:tr w14:paraId="7FD1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550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7FDCA813">
            <w:pPr>
              <w:jc w:val="left"/>
              <w:rPr>
                <w:sz w:val="24"/>
                <w:highlight w:val="red"/>
              </w:rPr>
            </w:pPr>
          </w:p>
        </w:tc>
        <w:tc>
          <w:tcPr>
            <w:tcW w:w="3260" w:type="dxa"/>
            <w:vMerge w:val="continue"/>
            <w:noWrap w:val="0"/>
            <w:vAlign w:val="center"/>
          </w:tcPr>
          <w:p w14:paraId="5D766F6D">
            <w:pPr>
              <w:ind w:left="-57"/>
              <w:rPr>
                <w:sz w:val="24"/>
                <w:highlight w:val="red"/>
              </w:rPr>
            </w:pPr>
          </w:p>
        </w:tc>
        <w:tc>
          <w:tcPr>
            <w:tcW w:w="1173" w:type="dxa"/>
            <w:noWrap w:val="0"/>
            <w:vAlign w:val="center"/>
          </w:tcPr>
          <w:p w14:paraId="29202048">
            <w:pPr>
              <w:jc w:val="center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各本安之间</w:t>
            </w:r>
          </w:p>
        </w:tc>
        <w:tc>
          <w:tcPr>
            <w:tcW w:w="931" w:type="dxa"/>
            <w:noWrap w:val="0"/>
            <w:vAlign w:val="center"/>
          </w:tcPr>
          <w:p w14:paraId="0A7138A2">
            <w:pPr>
              <w:jc w:val="center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500</w:t>
            </w:r>
          </w:p>
        </w:tc>
        <w:tc>
          <w:tcPr>
            <w:tcW w:w="1053" w:type="dxa"/>
            <w:vMerge w:val="continue"/>
            <w:noWrap w:val="0"/>
            <w:vAlign w:val="center"/>
          </w:tcPr>
          <w:p w14:paraId="7A8289E2">
            <w:pPr>
              <w:ind w:left="-57"/>
              <w:rPr>
                <w:sz w:val="24"/>
                <w:highlight w:val="red"/>
              </w:rPr>
            </w:pPr>
          </w:p>
        </w:tc>
        <w:tc>
          <w:tcPr>
            <w:tcW w:w="1531" w:type="dxa"/>
            <w:gridSpan w:val="3"/>
            <w:vMerge w:val="continue"/>
            <w:tcBorders>
              <w:right w:val="single" w:color="auto" w:sz="8" w:space="0"/>
            </w:tcBorders>
            <w:noWrap w:val="0"/>
            <w:vAlign w:val="center"/>
          </w:tcPr>
          <w:p w14:paraId="745D54A6">
            <w:pPr>
              <w:ind w:left="-57"/>
              <w:jc w:val="left"/>
              <w:rPr>
                <w:sz w:val="24"/>
                <w:highlight w:val="red"/>
              </w:rPr>
            </w:pPr>
          </w:p>
        </w:tc>
      </w:tr>
      <w:tr w14:paraId="642D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B4674E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10.4</w:t>
            </w:r>
          </w:p>
        </w:tc>
        <w:tc>
          <w:tcPr>
            <w:tcW w:w="3260" w:type="dxa"/>
            <w:noWrap w:val="0"/>
            <w:vAlign w:val="center"/>
          </w:tcPr>
          <w:p w14:paraId="50E29E3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规定不严密的元件参数的测定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4AC1C56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无不严密元件。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71CB13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2AB1E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CAAF4E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10.5</w:t>
            </w:r>
          </w:p>
        </w:tc>
        <w:tc>
          <w:tcPr>
            <w:tcW w:w="3260" w:type="dxa"/>
            <w:noWrap w:val="0"/>
            <w:vAlign w:val="center"/>
          </w:tcPr>
          <w:p w14:paraId="59C84A2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电池和电池组试验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A08444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84328C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36929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161602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10.6</w:t>
            </w:r>
          </w:p>
        </w:tc>
        <w:tc>
          <w:tcPr>
            <w:tcW w:w="3260" w:type="dxa"/>
            <w:noWrap w:val="0"/>
            <w:vAlign w:val="center"/>
          </w:tcPr>
          <w:p w14:paraId="0D81B4F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机械试验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E989C7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882D05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09C84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A25058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10.7</w:t>
            </w:r>
          </w:p>
        </w:tc>
        <w:tc>
          <w:tcPr>
            <w:tcW w:w="3260" w:type="dxa"/>
            <w:noWrap w:val="0"/>
            <w:vAlign w:val="center"/>
          </w:tcPr>
          <w:p w14:paraId="2B07E72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装有压电器件的设备试验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DCF5CB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2B1F37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3C1AB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0F5941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10.8</w:t>
            </w:r>
          </w:p>
        </w:tc>
        <w:tc>
          <w:tcPr>
            <w:tcW w:w="3260" w:type="dxa"/>
            <w:noWrap w:val="0"/>
            <w:vAlign w:val="center"/>
          </w:tcPr>
          <w:p w14:paraId="5D4AFBC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二极管安全栅和安全分流器的型式试验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B60707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F6751C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25157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9C51E8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10.9</w:t>
            </w:r>
          </w:p>
        </w:tc>
        <w:tc>
          <w:tcPr>
            <w:tcW w:w="3260" w:type="dxa"/>
            <w:noWrap w:val="0"/>
            <w:vAlign w:val="center"/>
          </w:tcPr>
          <w:p w14:paraId="39651F3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电缆拔脱试验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C7E87A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C18847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67BF2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27AE05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10.10</w:t>
            </w:r>
          </w:p>
        </w:tc>
        <w:tc>
          <w:tcPr>
            <w:tcW w:w="3260" w:type="dxa"/>
            <w:noWrap w:val="0"/>
            <w:vAlign w:val="center"/>
          </w:tcPr>
          <w:p w14:paraId="25B2D30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变压器试验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361CAB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204AFD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6D31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A4E428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10.11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00BFDC4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光隔离器试验</w:t>
            </w:r>
          </w:p>
        </w:tc>
      </w:tr>
      <w:tr w14:paraId="5B851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D84760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10.11.1</w:t>
            </w:r>
          </w:p>
        </w:tc>
        <w:tc>
          <w:tcPr>
            <w:tcW w:w="3260" w:type="dxa"/>
            <w:noWrap w:val="0"/>
            <w:vAlign w:val="center"/>
          </w:tcPr>
          <w:p w14:paraId="18790F8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9DDCF6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EAE168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6506B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E84BB2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10.11.2</w:t>
            </w:r>
          </w:p>
        </w:tc>
        <w:tc>
          <w:tcPr>
            <w:tcW w:w="3260" w:type="dxa"/>
            <w:noWrap w:val="0"/>
            <w:vAlign w:val="center"/>
          </w:tcPr>
          <w:p w14:paraId="7BAA6A5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热试验、介电试验和碳化试验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C30CC3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9AF319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2D96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90885B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10.11.3</w:t>
            </w:r>
          </w:p>
        </w:tc>
        <w:tc>
          <w:tcPr>
            <w:tcW w:w="3260" w:type="dxa"/>
            <w:noWrap w:val="0"/>
            <w:vAlign w:val="center"/>
          </w:tcPr>
          <w:p w14:paraId="2299920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介电试验及短路试验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06E78F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981315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7529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F9B757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10.12</w:t>
            </w:r>
          </w:p>
        </w:tc>
        <w:tc>
          <w:tcPr>
            <w:tcW w:w="3260" w:type="dxa"/>
            <w:noWrap w:val="0"/>
            <w:vAlign w:val="center"/>
          </w:tcPr>
          <w:p w14:paraId="5995888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可靠印制电路板连接件的载流能力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D111AD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B4EDC4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2D73D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3FCF1FC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11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7BB5894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例行检查和试验</w:t>
            </w:r>
          </w:p>
        </w:tc>
      </w:tr>
      <w:tr w14:paraId="14BC0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64CD6C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11.1</w:t>
            </w:r>
          </w:p>
        </w:tc>
        <w:tc>
          <w:tcPr>
            <w:tcW w:w="3260" w:type="dxa"/>
            <w:noWrap w:val="0"/>
            <w:vAlign w:val="center"/>
          </w:tcPr>
          <w:p w14:paraId="0B698EE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二极管安全栅的例行试验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D806B9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B9AB4B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31850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6A3492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11.2</w:t>
            </w:r>
          </w:p>
        </w:tc>
        <w:tc>
          <w:tcPr>
            <w:tcW w:w="3260" w:type="dxa"/>
            <w:noWrap w:val="0"/>
            <w:vAlign w:val="center"/>
          </w:tcPr>
          <w:p w14:paraId="5473F7C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可靠变压器的例行试验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8D08F0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53885C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08C91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75B2B79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12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4E1CA8F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标志</w:t>
            </w:r>
          </w:p>
        </w:tc>
      </w:tr>
      <w:tr w14:paraId="44913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3D53D9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12.1</w:t>
            </w:r>
          </w:p>
        </w:tc>
        <w:tc>
          <w:tcPr>
            <w:tcW w:w="3260" w:type="dxa"/>
            <w:noWrap w:val="0"/>
            <w:vAlign w:val="center"/>
          </w:tcPr>
          <w:p w14:paraId="009829F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概述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EA80B4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铭牌内容包含全部所需信息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6F225C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7C720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7492A1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12.2</w:t>
            </w:r>
          </w:p>
        </w:tc>
        <w:tc>
          <w:tcPr>
            <w:tcW w:w="3260" w:type="dxa"/>
            <w:noWrap w:val="0"/>
            <w:vAlign w:val="center"/>
          </w:tcPr>
          <w:p w14:paraId="66E3392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连接件标志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297C07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ABA88D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7677D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072102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12.3</w:t>
            </w:r>
          </w:p>
        </w:tc>
        <w:tc>
          <w:tcPr>
            <w:tcW w:w="3260" w:type="dxa"/>
            <w:noWrap w:val="0"/>
            <w:vAlign w:val="center"/>
          </w:tcPr>
          <w:p w14:paraId="7E1C973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警告标志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111560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无警告标志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3E651D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18552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490412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12.4</w:t>
            </w:r>
          </w:p>
        </w:tc>
        <w:tc>
          <w:tcPr>
            <w:tcW w:w="3260" w:type="dxa"/>
            <w:noWrap w:val="0"/>
            <w:vAlign w:val="center"/>
          </w:tcPr>
          <w:p w14:paraId="7A8E6F1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标志举例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43CC2B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防爆标志：Ex db ib ⅠMb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5468C5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1633B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C3323E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13</w:t>
            </w:r>
          </w:p>
        </w:tc>
        <w:tc>
          <w:tcPr>
            <w:tcW w:w="3260" w:type="dxa"/>
            <w:noWrap w:val="0"/>
            <w:vAlign w:val="center"/>
          </w:tcPr>
          <w:p w14:paraId="688B12E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文件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308862F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使用说明书中包含了本安参数，防爆标志、安装使用注意事项等内容。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3D1BBD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557FB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64892E2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附录A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5D74A6C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本质安全电路的评定</w:t>
            </w:r>
          </w:p>
        </w:tc>
      </w:tr>
      <w:tr w14:paraId="3C5F9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D43AF8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A.1</w:t>
            </w:r>
          </w:p>
        </w:tc>
        <w:tc>
          <w:tcPr>
            <w:tcW w:w="3260" w:type="dxa"/>
            <w:noWrap w:val="0"/>
            <w:vAlign w:val="center"/>
          </w:tcPr>
          <w:p w14:paraId="4B71888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基本准则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7FE94A2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符合三个基本准则。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C9C16D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046C5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FA4C99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A.2</w:t>
            </w:r>
          </w:p>
        </w:tc>
        <w:tc>
          <w:tcPr>
            <w:tcW w:w="3260" w:type="dxa"/>
            <w:noWrap w:val="0"/>
            <w:vAlign w:val="center"/>
          </w:tcPr>
          <w:p w14:paraId="4CAAE9A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用参考曲线和数据表评定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3DCC80D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符合曲线和数据表。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BAE2C6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241F9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5793E3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附录C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0A2E0E1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爬电距离、电气间隙、通过浇封化合物的间距及通过固体绝缘的间距的测量</w:t>
            </w:r>
          </w:p>
        </w:tc>
      </w:tr>
      <w:tr w14:paraId="3D7CE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AA91EC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C.1</w:t>
            </w:r>
          </w:p>
        </w:tc>
        <w:tc>
          <w:tcPr>
            <w:tcW w:w="3260" w:type="dxa"/>
            <w:noWrap w:val="0"/>
            <w:vAlign w:val="center"/>
          </w:tcPr>
          <w:p w14:paraId="153C010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电气间隙、通过浇封化合物的间距和通过固体绝缘的间距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4790746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见6.3.2。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8F053E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11C94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EA3E94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C.2</w:t>
            </w:r>
          </w:p>
        </w:tc>
        <w:tc>
          <w:tcPr>
            <w:tcW w:w="3260" w:type="dxa"/>
            <w:noWrap w:val="0"/>
            <w:vAlign w:val="center"/>
          </w:tcPr>
          <w:p w14:paraId="33B456C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爬电距离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0E0E51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见6.3.2。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3F337A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P</w:t>
            </w:r>
          </w:p>
        </w:tc>
      </w:tr>
      <w:tr w14:paraId="4E93F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71EFC4D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附录D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29C9879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浇封</w:t>
            </w:r>
          </w:p>
        </w:tc>
      </w:tr>
      <w:tr w14:paraId="6CF83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AAF5CE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D.1</w:t>
            </w:r>
          </w:p>
        </w:tc>
        <w:tc>
          <w:tcPr>
            <w:tcW w:w="3260" w:type="dxa"/>
            <w:noWrap w:val="0"/>
            <w:vAlign w:val="center"/>
          </w:tcPr>
          <w:p w14:paraId="6B9D678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粘附性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135CB7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无浇封结构。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61B98D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73C8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0B33AD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D.2</w:t>
            </w:r>
          </w:p>
        </w:tc>
        <w:tc>
          <w:tcPr>
            <w:tcW w:w="3260" w:type="dxa"/>
            <w:noWrap w:val="0"/>
            <w:vAlign w:val="center"/>
          </w:tcPr>
          <w:p w14:paraId="1E5B3D3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温度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600836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无浇封结构。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92A93A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6E7C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73A454A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附录E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40909D6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瞬态能量试验</w:t>
            </w:r>
          </w:p>
        </w:tc>
      </w:tr>
      <w:tr w14:paraId="1066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7E93C6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E.1</w:t>
            </w:r>
          </w:p>
        </w:tc>
        <w:tc>
          <w:tcPr>
            <w:tcW w:w="3260" w:type="dxa"/>
            <w:noWrap w:val="0"/>
            <w:vAlign w:val="center"/>
          </w:tcPr>
          <w:p w14:paraId="22BA243A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原则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3BC809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无此电路。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86EE2A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8CC5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96582A7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E.2</w:t>
            </w:r>
          </w:p>
        </w:tc>
        <w:tc>
          <w:tcPr>
            <w:tcW w:w="3260" w:type="dxa"/>
            <w:noWrap w:val="0"/>
            <w:vAlign w:val="center"/>
          </w:tcPr>
          <w:p w14:paraId="17B0B9F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试验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F3F1B0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无此电路。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A578B9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7AE13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3955461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附录F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040B28F6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装配好的印制电路板间距隔离及元件隔离</w:t>
            </w:r>
          </w:p>
        </w:tc>
      </w:tr>
      <w:tr w14:paraId="379C1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50371F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F.1</w:t>
            </w:r>
          </w:p>
        </w:tc>
        <w:tc>
          <w:tcPr>
            <w:tcW w:w="3260" w:type="dxa"/>
            <w:noWrap w:val="0"/>
            <w:vAlign w:val="center"/>
          </w:tcPr>
          <w:p w14:paraId="149D6FE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总则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97A1D1C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间距不按附录F考核。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3AA878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2AA7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E58E8E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F.2</w:t>
            </w:r>
          </w:p>
        </w:tc>
        <w:tc>
          <w:tcPr>
            <w:tcW w:w="3260" w:type="dxa"/>
            <w:noWrap w:val="0"/>
            <w:vAlign w:val="center"/>
          </w:tcPr>
          <w:p w14:paraId="07B8AA0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污染的控制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F3AFD4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3B40DAD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633EA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8DBC068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F.3</w:t>
            </w:r>
          </w:p>
        </w:tc>
        <w:tc>
          <w:tcPr>
            <w:tcW w:w="3260" w:type="dxa"/>
            <w:noWrap w:val="0"/>
            <w:vAlign w:val="center"/>
          </w:tcPr>
          <w:p w14:paraId="0A7B919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印制电路板的距离和元件隔离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79C13C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F45AC6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2E7AB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2DB21A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附录G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535821B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现场总线本质安全概念（FISCO）－设备要求</w:t>
            </w:r>
          </w:p>
        </w:tc>
      </w:tr>
      <w:tr w14:paraId="15883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1966BC9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G.2</w:t>
            </w:r>
          </w:p>
        </w:tc>
        <w:tc>
          <w:tcPr>
            <w:tcW w:w="3260" w:type="dxa"/>
            <w:noWrap w:val="0"/>
            <w:vAlign w:val="center"/>
          </w:tcPr>
          <w:p w14:paraId="504D655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设备要求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DBE545F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72BB82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5080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B38A8B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G.3</w:t>
            </w:r>
          </w:p>
        </w:tc>
        <w:tc>
          <w:tcPr>
            <w:tcW w:w="3260" w:type="dxa"/>
            <w:noWrap w:val="0"/>
            <w:vAlign w:val="center"/>
          </w:tcPr>
          <w:p w14:paraId="0C9AECB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FISCO现场装置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CD32965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D4AE942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4D43B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C34B8D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G.4</w:t>
            </w:r>
          </w:p>
        </w:tc>
        <w:tc>
          <w:tcPr>
            <w:tcW w:w="3260" w:type="dxa"/>
            <w:noWrap w:val="0"/>
            <w:vAlign w:val="center"/>
          </w:tcPr>
          <w:p w14:paraId="31497C2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标志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22141E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5EA634B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2DA95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B77E2E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附录H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3712808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半导体限制电源电路的点燃试验</w:t>
            </w:r>
          </w:p>
        </w:tc>
      </w:tr>
      <w:tr w14:paraId="2B8B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788B1B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H.1</w:t>
            </w:r>
          </w:p>
        </w:tc>
        <w:tc>
          <w:tcPr>
            <w:tcW w:w="3260" w:type="dxa"/>
            <w:noWrap w:val="0"/>
            <w:vAlign w:val="center"/>
          </w:tcPr>
          <w:p w14:paraId="31E3EF00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概述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854DEF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A5BD55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  <w:tr w14:paraId="715B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293FBC23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H.2</w:t>
            </w:r>
          </w:p>
        </w:tc>
        <w:tc>
          <w:tcPr>
            <w:tcW w:w="3260" w:type="dxa"/>
            <w:tcBorders>
              <w:bottom w:val="single" w:color="auto" w:sz="8" w:space="0"/>
            </w:tcBorders>
            <w:noWrap w:val="0"/>
            <w:vAlign w:val="center"/>
          </w:tcPr>
          <w:p w14:paraId="55CD6D84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试验</w:t>
            </w:r>
          </w:p>
        </w:tc>
        <w:tc>
          <w:tcPr>
            <w:tcW w:w="3157" w:type="dxa"/>
            <w:gridSpan w:val="3"/>
            <w:tcBorders>
              <w:bottom w:val="single" w:color="auto" w:sz="8" w:space="0"/>
            </w:tcBorders>
            <w:noWrap w:val="0"/>
            <w:vAlign w:val="top"/>
          </w:tcPr>
          <w:p w14:paraId="40AA8C6E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不适用</w:t>
            </w:r>
          </w:p>
        </w:tc>
        <w:tc>
          <w:tcPr>
            <w:tcW w:w="1531" w:type="dxa"/>
            <w:gridSpan w:val="3"/>
            <w:tcBorders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61A19E1">
            <w:pPr>
              <w:jc w:val="left"/>
              <w:rPr>
                <w:sz w:val="24"/>
                <w:highlight w:val="red"/>
              </w:rPr>
            </w:pPr>
            <w:r>
              <w:rPr>
                <w:sz w:val="24"/>
                <w:highlight w:val="red"/>
              </w:rPr>
              <w:t>N/A</w:t>
            </w:r>
          </w:p>
        </w:tc>
      </w:tr>
    </w:tbl>
    <w:p w14:paraId="1B79B9F3">
      <w:pPr>
        <w:spacing w:before="240" w:beforeLines="100"/>
      </w:pPr>
    </w:p>
    <w:p w14:paraId="4904B6B2">
      <w:pPr>
        <w:spacing w:before="240" w:beforeLines="100"/>
      </w:pPr>
    </w:p>
    <w:p w14:paraId="66751CD0">
      <w:pPr>
        <w:spacing w:before="240" w:beforeLines="100"/>
      </w:pPr>
    </w:p>
    <w:p w14:paraId="11B744D4">
      <w:pPr>
        <w:spacing w:before="240" w:beforeLines="100" w:after="240" w:afterLines="100" w:line="360" w:lineRule="auto"/>
        <w:jc w:val="center"/>
        <w:rPr>
          <w:rFonts w:eastAsia="黑体"/>
          <w:position w:val="-2"/>
          <w:sz w:val="24"/>
        </w:rPr>
      </w:pPr>
      <w:r>
        <w:rPr>
          <w:rFonts w:eastAsia="黑体"/>
          <w:sz w:val="24"/>
        </w:rPr>
        <w:br w:type="page"/>
      </w:r>
      <w:r>
        <w:rPr>
          <w:rFonts w:eastAsia="黑体"/>
          <w:sz w:val="24"/>
        </w:rPr>
        <w:t>四、主要零（元）部件（重要原材料）明细表</w:t>
      </w:r>
    </w:p>
    <w:tbl>
      <w:tblPr>
        <w:tblStyle w:val="15"/>
        <w:tblW w:w="96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13"/>
        <w:gridCol w:w="2278"/>
        <w:gridCol w:w="1506"/>
        <w:gridCol w:w="1912"/>
        <w:gridCol w:w="1520"/>
        <w:gridCol w:w="560"/>
      </w:tblGrid>
      <w:tr w14:paraId="6478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</w:trPr>
        <w:tc>
          <w:tcPr>
            <w:tcW w:w="690" w:type="dxa"/>
            <w:noWrap w:val="0"/>
            <w:vAlign w:val="center"/>
          </w:tcPr>
          <w:p w14:paraId="09E65CDC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1213" w:type="dxa"/>
            <w:noWrap w:val="0"/>
            <w:vAlign w:val="center"/>
          </w:tcPr>
          <w:p w14:paraId="1C3F4ABA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零部件（材料）名称</w:t>
            </w:r>
          </w:p>
        </w:tc>
        <w:tc>
          <w:tcPr>
            <w:tcW w:w="2278" w:type="dxa"/>
            <w:noWrap w:val="0"/>
            <w:vAlign w:val="center"/>
          </w:tcPr>
          <w:p w14:paraId="42E1B9A0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规格型号（材质）</w:t>
            </w:r>
          </w:p>
        </w:tc>
        <w:tc>
          <w:tcPr>
            <w:tcW w:w="1506" w:type="dxa"/>
            <w:noWrap w:val="0"/>
            <w:vAlign w:val="center"/>
          </w:tcPr>
          <w:p w14:paraId="471FD0A9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生产单位</w:t>
            </w:r>
          </w:p>
        </w:tc>
        <w:tc>
          <w:tcPr>
            <w:tcW w:w="1912" w:type="dxa"/>
            <w:noWrap w:val="0"/>
            <w:vAlign w:val="center"/>
          </w:tcPr>
          <w:p w14:paraId="3923ADFA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安标编号（或其它认证编号）</w:t>
            </w:r>
          </w:p>
        </w:tc>
        <w:tc>
          <w:tcPr>
            <w:tcW w:w="1520" w:type="dxa"/>
            <w:noWrap w:val="0"/>
            <w:vAlign w:val="center"/>
          </w:tcPr>
          <w:p w14:paraId="0399CC58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有效期</w:t>
            </w:r>
          </w:p>
        </w:tc>
        <w:tc>
          <w:tcPr>
            <w:tcW w:w="560" w:type="dxa"/>
            <w:noWrap w:val="0"/>
            <w:vAlign w:val="center"/>
          </w:tcPr>
          <w:p w14:paraId="795FF38C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受控</w:t>
            </w:r>
          </w:p>
          <w:p w14:paraId="0F040870">
            <w:pPr>
              <w:adjustRightInd w:val="0"/>
              <w:snapToGrid w:val="0"/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类别</w:t>
            </w:r>
          </w:p>
        </w:tc>
      </w:tr>
      <w:tr w14:paraId="6ABC2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noWrap w:val="0"/>
            <w:vAlign w:val="center"/>
          </w:tcPr>
          <w:p w14:paraId="4ADF75F5">
            <w:pPr>
              <w:adjustRightInd w:val="0"/>
              <w:snapToGrid w:val="0"/>
              <w:jc w:val="center"/>
              <w:rPr>
                <w:color w:val="000000"/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13" w:type="dxa"/>
            <w:noWrap w:val="0"/>
            <w:vAlign w:val="center"/>
          </w:tcPr>
          <w:p w14:paraId="406CAEFC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壳体</w:t>
            </w:r>
          </w:p>
        </w:tc>
        <w:tc>
          <w:tcPr>
            <w:tcW w:w="2278" w:type="dxa"/>
            <w:noWrap w:val="0"/>
            <w:vAlign w:val="center"/>
          </w:tcPr>
          <w:p w14:paraId="0E78C50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341.5mm×254mm×91mm(</w:t>
            </w:r>
            <w:r>
              <w:rPr>
                <w:rFonts w:hint="eastAsia"/>
                <w:sz w:val="24"/>
              </w:rPr>
              <w:t>Q235B</w:t>
            </w:r>
            <w:r>
              <w:rPr>
                <w:sz w:val="24"/>
              </w:rPr>
              <w:t>)</w:t>
            </w:r>
          </w:p>
        </w:tc>
        <w:tc>
          <w:tcPr>
            <w:tcW w:w="1506" w:type="dxa"/>
            <w:noWrap w:val="0"/>
            <w:vAlign w:val="center"/>
          </w:tcPr>
          <w:p w14:paraId="2672AE4F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山西弘通达自动化科技有限公司</w:t>
            </w:r>
          </w:p>
        </w:tc>
        <w:tc>
          <w:tcPr>
            <w:tcW w:w="1912" w:type="dxa"/>
            <w:noWrap w:val="0"/>
            <w:vAlign w:val="center"/>
          </w:tcPr>
          <w:p w14:paraId="6F7EA240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/</w:t>
            </w:r>
          </w:p>
        </w:tc>
        <w:tc>
          <w:tcPr>
            <w:tcW w:w="1520" w:type="dxa"/>
            <w:noWrap w:val="0"/>
            <w:vAlign w:val="center"/>
          </w:tcPr>
          <w:p w14:paraId="26AD8A12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/</w:t>
            </w:r>
          </w:p>
        </w:tc>
        <w:tc>
          <w:tcPr>
            <w:tcW w:w="560" w:type="dxa"/>
            <w:noWrap w:val="0"/>
            <w:vAlign w:val="center"/>
          </w:tcPr>
          <w:p w14:paraId="48DDE9D5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</w:tr>
      <w:tr w14:paraId="464D9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noWrap w:val="0"/>
            <w:vAlign w:val="center"/>
          </w:tcPr>
          <w:p w14:paraId="5AC47314">
            <w:pPr>
              <w:adjustRightInd w:val="0"/>
              <w:snapToGrid w:val="0"/>
              <w:jc w:val="center"/>
              <w:rPr>
                <w:color w:val="000000"/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13" w:type="dxa"/>
            <w:noWrap w:val="0"/>
            <w:vAlign w:val="center"/>
          </w:tcPr>
          <w:p w14:paraId="2A92EBEC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隔爆型穿墙端子</w:t>
            </w:r>
          </w:p>
        </w:tc>
        <w:tc>
          <w:tcPr>
            <w:tcW w:w="2278" w:type="dxa"/>
            <w:noWrap w:val="0"/>
            <w:vAlign w:val="center"/>
          </w:tcPr>
          <w:p w14:paraId="5432D619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JZ30-220</w:t>
            </w:r>
          </w:p>
        </w:tc>
        <w:tc>
          <w:tcPr>
            <w:tcW w:w="1506" w:type="dxa"/>
            <w:noWrap w:val="0"/>
            <w:vAlign w:val="center"/>
          </w:tcPr>
          <w:p w14:paraId="07452EE7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无锡煤科电器有限公司</w:t>
            </w:r>
          </w:p>
        </w:tc>
        <w:tc>
          <w:tcPr>
            <w:tcW w:w="1912" w:type="dxa"/>
            <w:noWrap w:val="0"/>
            <w:vAlign w:val="center"/>
          </w:tcPr>
          <w:p w14:paraId="374D14BD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防爆证号：</w:t>
            </w:r>
          </w:p>
          <w:p w14:paraId="76F32713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CCCMT19.0514U</w:t>
            </w:r>
          </w:p>
          <w:p w14:paraId="63EC3DDC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520" w:type="dxa"/>
            <w:noWrap w:val="0"/>
            <w:vAlign w:val="center"/>
          </w:tcPr>
          <w:p w14:paraId="7987EFE6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有效期：2022.11.14-2027.09.29</w:t>
            </w:r>
          </w:p>
        </w:tc>
        <w:tc>
          <w:tcPr>
            <w:tcW w:w="560" w:type="dxa"/>
            <w:noWrap w:val="0"/>
            <w:vAlign w:val="center"/>
          </w:tcPr>
          <w:p w14:paraId="3BE8D50D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</w:tr>
      <w:tr w14:paraId="7EEA7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noWrap w:val="0"/>
            <w:vAlign w:val="center"/>
          </w:tcPr>
          <w:p w14:paraId="0E35DE28">
            <w:pPr>
              <w:adjustRightInd w:val="0"/>
              <w:snapToGrid w:val="0"/>
              <w:jc w:val="center"/>
              <w:rPr>
                <w:color w:val="000000"/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13" w:type="dxa"/>
            <w:noWrap w:val="0"/>
            <w:vAlign w:val="center"/>
          </w:tcPr>
          <w:p w14:paraId="206B0A51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隔爆型光缆穿墙端子</w:t>
            </w:r>
          </w:p>
        </w:tc>
        <w:tc>
          <w:tcPr>
            <w:tcW w:w="2278" w:type="dxa"/>
            <w:noWrap w:val="0"/>
            <w:vAlign w:val="center"/>
          </w:tcPr>
          <w:p w14:paraId="396EDDA5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JZ10-G</w:t>
            </w:r>
          </w:p>
        </w:tc>
        <w:tc>
          <w:tcPr>
            <w:tcW w:w="1506" w:type="dxa"/>
            <w:noWrap w:val="0"/>
            <w:vAlign w:val="center"/>
          </w:tcPr>
          <w:p w14:paraId="06310A6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无锡煤科电器有限公司</w:t>
            </w:r>
          </w:p>
        </w:tc>
        <w:tc>
          <w:tcPr>
            <w:tcW w:w="1912" w:type="dxa"/>
            <w:noWrap w:val="0"/>
            <w:vAlign w:val="center"/>
          </w:tcPr>
          <w:p w14:paraId="3BBE7943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防爆证号：</w:t>
            </w:r>
          </w:p>
          <w:p w14:paraId="79604BB3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CCCMT19.0515U</w:t>
            </w:r>
          </w:p>
          <w:p w14:paraId="0F749D5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520" w:type="dxa"/>
            <w:noWrap w:val="0"/>
            <w:vAlign w:val="center"/>
          </w:tcPr>
          <w:p w14:paraId="0DA25D5D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有效期：2022.09.28-2027.09.27</w:t>
            </w:r>
          </w:p>
        </w:tc>
        <w:tc>
          <w:tcPr>
            <w:tcW w:w="560" w:type="dxa"/>
            <w:noWrap w:val="0"/>
            <w:vAlign w:val="center"/>
          </w:tcPr>
          <w:p w14:paraId="0151D631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</w:tr>
      <w:tr w14:paraId="44F0A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noWrap w:val="0"/>
            <w:vAlign w:val="center"/>
          </w:tcPr>
          <w:p w14:paraId="2D20A2A1">
            <w:pPr>
              <w:adjustRightInd w:val="0"/>
              <w:snapToGrid w:val="0"/>
              <w:jc w:val="center"/>
              <w:rPr>
                <w:color w:val="000000"/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13" w:type="dxa"/>
            <w:noWrap w:val="0"/>
            <w:vAlign w:val="center"/>
          </w:tcPr>
          <w:p w14:paraId="014807B4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防爆电缆引入装置</w:t>
            </w:r>
          </w:p>
        </w:tc>
        <w:tc>
          <w:tcPr>
            <w:tcW w:w="2278" w:type="dxa"/>
            <w:noWrap w:val="0"/>
            <w:vAlign w:val="center"/>
          </w:tcPr>
          <w:p w14:paraId="3AA96B17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A4</w:t>
            </w:r>
          </w:p>
        </w:tc>
        <w:tc>
          <w:tcPr>
            <w:tcW w:w="1506" w:type="dxa"/>
            <w:noWrap w:val="0"/>
            <w:vAlign w:val="center"/>
          </w:tcPr>
          <w:p w14:paraId="2567A1B7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无锡煤科电器有限公司</w:t>
            </w:r>
          </w:p>
        </w:tc>
        <w:tc>
          <w:tcPr>
            <w:tcW w:w="1912" w:type="dxa"/>
            <w:noWrap w:val="0"/>
            <w:vAlign w:val="center"/>
          </w:tcPr>
          <w:p w14:paraId="7AE79E9B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报告编号：24WT3059</w:t>
            </w:r>
          </w:p>
          <w:p w14:paraId="59A2543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（煤炭工业常州通讯监控产品质量监督检测中心出具）</w:t>
            </w:r>
          </w:p>
        </w:tc>
        <w:tc>
          <w:tcPr>
            <w:tcW w:w="1520" w:type="dxa"/>
            <w:noWrap w:val="0"/>
            <w:vAlign w:val="center"/>
          </w:tcPr>
          <w:p w14:paraId="741CB8ED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签发日期：2024.07.04</w:t>
            </w:r>
          </w:p>
        </w:tc>
        <w:tc>
          <w:tcPr>
            <w:tcW w:w="560" w:type="dxa"/>
            <w:noWrap w:val="0"/>
            <w:vAlign w:val="center"/>
          </w:tcPr>
          <w:p w14:paraId="41353290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</w:tr>
      <w:tr w14:paraId="19578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noWrap w:val="0"/>
            <w:vAlign w:val="center"/>
          </w:tcPr>
          <w:p w14:paraId="0DF89013">
            <w:pPr>
              <w:adjustRightInd w:val="0"/>
              <w:snapToGrid w:val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1213" w:type="dxa"/>
            <w:noWrap w:val="0"/>
            <w:vAlign w:val="center"/>
          </w:tcPr>
          <w:p w14:paraId="0CFC76C4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矿用输出本质安全性稳压电源</w:t>
            </w:r>
          </w:p>
        </w:tc>
        <w:tc>
          <w:tcPr>
            <w:tcW w:w="2278" w:type="dxa"/>
            <w:noWrap w:val="0"/>
            <w:vAlign w:val="center"/>
          </w:tcPr>
          <w:p w14:paraId="4E6B03D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ZYLH1220(A)</w:t>
            </w:r>
          </w:p>
        </w:tc>
        <w:tc>
          <w:tcPr>
            <w:tcW w:w="1506" w:type="dxa"/>
            <w:noWrap w:val="0"/>
            <w:vAlign w:val="center"/>
          </w:tcPr>
          <w:p w14:paraId="2A87BD74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北京智源安能设备有限公司</w:t>
            </w:r>
          </w:p>
        </w:tc>
        <w:tc>
          <w:tcPr>
            <w:tcW w:w="1912" w:type="dxa"/>
            <w:noWrap w:val="0"/>
            <w:vAlign w:val="center"/>
          </w:tcPr>
          <w:p w14:paraId="5FD5FAD1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SHExC20.1214U</w:t>
            </w:r>
          </w:p>
        </w:tc>
        <w:tc>
          <w:tcPr>
            <w:tcW w:w="1520" w:type="dxa"/>
            <w:noWrap w:val="0"/>
            <w:vAlign w:val="center"/>
          </w:tcPr>
          <w:p w14:paraId="6CC89436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有效期：2025.09.26</w:t>
            </w:r>
          </w:p>
        </w:tc>
        <w:tc>
          <w:tcPr>
            <w:tcW w:w="560" w:type="dxa"/>
            <w:noWrap w:val="0"/>
            <w:vAlign w:val="center"/>
          </w:tcPr>
          <w:p w14:paraId="6E29124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</w:tr>
      <w:tr w14:paraId="4DC4D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noWrap w:val="0"/>
            <w:vAlign w:val="center"/>
          </w:tcPr>
          <w:p w14:paraId="2D64C05E">
            <w:pPr>
              <w:adjustRightInd w:val="0"/>
              <w:snapToGrid w:val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6</w:t>
            </w:r>
          </w:p>
        </w:tc>
        <w:tc>
          <w:tcPr>
            <w:tcW w:w="1213" w:type="dxa"/>
            <w:noWrap w:val="0"/>
            <w:vAlign w:val="center"/>
          </w:tcPr>
          <w:p w14:paraId="3C072F9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电源适配器</w:t>
            </w:r>
          </w:p>
        </w:tc>
        <w:tc>
          <w:tcPr>
            <w:tcW w:w="2278" w:type="dxa"/>
            <w:noWrap w:val="0"/>
            <w:vAlign w:val="center"/>
          </w:tcPr>
          <w:p w14:paraId="7555A51A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HKA09019047-6U</w:t>
            </w:r>
          </w:p>
        </w:tc>
        <w:tc>
          <w:tcPr>
            <w:tcW w:w="1506" w:type="dxa"/>
            <w:noWrap w:val="0"/>
            <w:vAlign w:val="center"/>
          </w:tcPr>
          <w:p w14:paraId="2082217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深圳市航嘉驰原电气股份有限公司</w:t>
            </w:r>
          </w:p>
        </w:tc>
        <w:tc>
          <w:tcPr>
            <w:tcW w:w="1912" w:type="dxa"/>
            <w:noWrap w:val="0"/>
            <w:vAlign w:val="center"/>
          </w:tcPr>
          <w:p w14:paraId="016BD717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520" w:type="dxa"/>
            <w:noWrap w:val="0"/>
            <w:vAlign w:val="center"/>
          </w:tcPr>
          <w:p w14:paraId="0744D46C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560" w:type="dxa"/>
            <w:noWrap w:val="0"/>
            <w:vAlign w:val="center"/>
          </w:tcPr>
          <w:p w14:paraId="62A3B9C5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</w:tr>
    </w:tbl>
    <w:p w14:paraId="6A4B27C9">
      <w:pPr>
        <w:spacing w:before="240" w:beforeLines="100" w:line="360" w:lineRule="auto"/>
        <w:jc w:val="center"/>
        <w:rPr>
          <w:rFonts w:eastAsia="黑体"/>
          <w:sz w:val="24"/>
        </w:rPr>
      </w:pPr>
    </w:p>
    <w:p w14:paraId="3DF10789">
      <w:pPr>
        <w:spacing w:before="240" w:beforeLines="100" w:line="360" w:lineRule="auto"/>
        <w:jc w:val="center"/>
        <w:rPr>
          <w:rFonts w:eastAsia="黑体"/>
          <w:sz w:val="24"/>
        </w:rPr>
      </w:pPr>
    </w:p>
    <w:p w14:paraId="5BB6B6E7">
      <w:pPr>
        <w:spacing w:before="240" w:beforeLines="100" w:line="360" w:lineRule="auto"/>
        <w:jc w:val="center"/>
        <w:rPr>
          <w:rFonts w:eastAsia="黑体"/>
          <w:sz w:val="24"/>
        </w:rPr>
      </w:pPr>
    </w:p>
    <w:p w14:paraId="28349604">
      <w:pPr>
        <w:spacing w:before="240" w:beforeLines="100" w:line="360" w:lineRule="auto"/>
        <w:jc w:val="center"/>
        <w:rPr>
          <w:rFonts w:eastAsia="黑体"/>
          <w:sz w:val="24"/>
        </w:rPr>
      </w:pPr>
    </w:p>
    <w:p w14:paraId="6705EC82">
      <w:pPr>
        <w:spacing w:before="240" w:beforeLines="100" w:line="360" w:lineRule="auto"/>
        <w:jc w:val="center"/>
        <w:rPr>
          <w:rFonts w:eastAsia="黑体"/>
          <w:sz w:val="24"/>
        </w:rPr>
      </w:pPr>
    </w:p>
    <w:p w14:paraId="25C16425">
      <w:pPr>
        <w:spacing w:before="240" w:beforeLines="100" w:line="360" w:lineRule="auto"/>
        <w:jc w:val="center"/>
        <w:rPr>
          <w:position w:val="-2"/>
          <w:sz w:val="24"/>
        </w:rPr>
      </w:pPr>
      <w:r>
        <w:rPr>
          <w:rFonts w:eastAsia="黑体"/>
          <w:sz w:val="24"/>
        </w:rPr>
        <w:t>五、样品描述</w:t>
      </w:r>
    </w:p>
    <w:tbl>
      <w:tblPr>
        <w:tblStyle w:val="15"/>
        <w:tblW w:w="8960" w:type="dxa"/>
        <w:tblInd w:w="24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dashed" w:color="auto" w:sz="4" w:space="0"/>
          <w:insideV w:val="dash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0"/>
        <w:gridCol w:w="4480"/>
      </w:tblGrid>
      <w:tr w14:paraId="04983C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1" w:hRule="atLeast"/>
        </w:trPr>
        <w:tc>
          <w:tcPr>
            <w:tcW w:w="4480" w:type="dxa"/>
            <w:noWrap w:val="0"/>
            <w:vAlign w:val="center"/>
          </w:tcPr>
          <w:p w14:paraId="17FF55B4">
            <w:pPr>
              <w:widowControl/>
              <w:snapToGrid w:val="0"/>
              <w:spacing w:line="3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4480" w:type="dxa"/>
            <w:noWrap w:val="0"/>
            <w:vAlign w:val="center"/>
          </w:tcPr>
          <w:p w14:paraId="33BE8F59">
            <w:pPr>
              <w:widowControl/>
              <w:jc w:val="center"/>
              <w:rPr>
                <w:kern w:val="0"/>
                <w:sz w:val="24"/>
              </w:rPr>
            </w:pPr>
          </w:p>
        </w:tc>
      </w:tr>
      <w:tr w14:paraId="21F6731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0" w:hRule="atLeast"/>
        </w:trPr>
        <w:tc>
          <w:tcPr>
            <w:tcW w:w="4480" w:type="dxa"/>
            <w:noWrap w:val="0"/>
            <w:vAlign w:val="center"/>
          </w:tcPr>
          <w:p w14:paraId="2A85BD57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4480" w:type="dxa"/>
            <w:noWrap w:val="0"/>
            <w:vAlign w:val="center"/>
          </w:tcPr>
          <w:p w14:paraId="7EF1A29B">
            <w:pPr>
              <w:widowControl/>
              <w:jc w:val="center"/>
              <w:rPr>
                <w:kern w:val="0"/>
                <w:sz w:val="24"/>
              </w:rPr>
            </w:pPr>
          </w:p>
        </w:tc>
      </w:tr>
      <w:tr w14:paraId="49B1B2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5" w:hRule="atLeast"/>
        </w:trPr>
        <w:tc>
          <w:tcPr>
            <w:tcW w:w="8960" w:type="dxa"/>
            <w:gridSpan w:val="2"/>
            <w:noWrap w:val="0"/>
            <w:vAlign w:val="center"/>
          </w:tcPr>
          <w:p w14:paraId="7FFA49E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样品描述：</w:t>
            </w:r>
          </w:p>
          <w:p w14:paraId="0BDB4BAC">
            <w:pPr>
              <w:adjustRightInd w:val="0"/>
              <w:snapToGrid w:val="0"/>
              <w:rPr>
                <w:sz w:val="24"/>
              </w:rPr>
            </w:pPr>
            <w:r>
              <w:rPr>
                <w:sz w:val="24"/>
              </w:rPr>
              <w:t>1．产品外形尺寸（包括外壳壁厚）：</w:t>
            </w:r>
            <w:commentRangeStart w:id="11"/>
            <w:r>
              <w:rPr>
                <w:rFonts w:hint="eastAsia"/>
                <w:sz w:val="24"/>
                <w:shd w:val="clear" w:color="auto" w:fill="FFFFFF"/>
              </w:rPr>
              <w:t>526</w:t>
            </w:r>
            <w:r>
              <w:rPr>
                <w:sz w:val="24"/>
                <w:shd w:val="clear" w:color="auto" w:fill="FFFFFF"/>
              </w:rPr>
              <w:t>mm×</w:t>
            </w:r>
            <w:r>
              <w:rPr>
                <w:rFonts w:hint="eastAsia"/>
                <w:sz w:val="24"/>
                <w:shd w:val="clear" w:color="auto" w:fill="FFFFFF"/>
              </w:rPr>
              <w:t>460.5</w:t>
            </w:r>
            <w:r>
              <w:rPr>
                <w:sz w:val="24"/>
                <w:shd w:val="clear" w:color="auto" w:fill="FFFFFF"/>
              </w:rPr>
              <w:t>mm×</w:t>
            </w:r>
            <w:r>
              <w:rPr>
                <w:rFonts w:hint="eastAsia"/>
                <w:sz w:val="24"/>
                <w:shd w:val="clear" w:color="auto" w:fill="FFFFFF"/>
              </w:rPr>
              <w:t>1</w:t>
            </w:r>
            <w:r>
              <w:rPr>
                <w:sz w:val="24"/>
                <w:shd w:val="clear" w:color="auto" w:fill="FFFFFF"/>
              </w:rPr>
              <w:t>91mm</w:t>
            </w:r>
            <w:commentRangeEnd w:id="11"/>
            <w:r>
              <w:commentReference w:id="11"/>
            </w:r>
            <w:r>
              <w:rPr>
                <w:sz w:val="24"/>
              </w:rPr>
              <w:t xml:space="preserve">（长×宽×高）； </w:t>
            </w:r>
          </w:p>
          <w:p w14:paraId="6BB40B1C">
            <w:pPr>
              <w:rPr>
                <w:sz w:val="24"/>
              </w:rPr>
            </w:pPr>
            <w:r>
              <w:rPr>
                <w:sz w:val="24"/>
              </w:rPr>
              <w:t>2．防爆标志：Ex db [ib Mb] I Mb；</w:t>
            </w:r>
          </w:p>
          <w:p w14:paraId="21B52432">
            <w:pPr>
              <w:rPr>
                <w:sz w:val="24"/>
              </w:rPr>
            </w:pPr>
            <w:r>
              <w:rPr>
                <w:sz w:val="24"/>
              </w:rPr>
              <w:t>3．隔爆腔上盖与壳体采用内六角螺栓紧固，均有沉孔保护；</w:t>
            </w:r>
          </w:p>
          <w:p w14:paraId="1FAC946B">
            <w:pPr>
              <w:rPr>
                <w:sz w:val="24"/>
              </w:rPr>
            </w:pPr>
            <w:r>
              <w:rPr>
                <w:sz w:val="24"/>
              </w:rPr>
              <w:t>4．电缆的引入方式为直接引入；</w:t>
            </w:r>
          </w:p>
          <w:p w14:paraId="36EE476E">
            <w:pPr>
              <w:rPr>
                <w:sz w:val="24"/>
              </w:rPr>
            </w:pPr>
            <w:r>
              <w:rPr>
                <w:sz w:val="24"/>
              </w:rPr>
              <w:t xml:space="preserve">5. </w:t>
            </w:r>
            <w:r>
              <w:rPr>
                <w:rFonts w:hint="eastAsia"/>
                <w:sz w:val="11"/>
                <w:szCs w:val="11"/>
              </w:rPr>
              <w:t xml:space="preserve"> </w:t>
            </w:r>
            <w:r>
              <w:rPr>
                <w:sz w:val="24"/>
              </w:rPr>
              <w:t>外壳防护等级：</w:t>
            </w:r>
            <w:commentRangeStart w:id="12"/>
            <w:r>
              <w:rPr>
                <w:sz w:val="24"/>
              </w:rPr>
              <w:t>IP54</w:t>
            </w:r>
            <w:commentRangeEnd w:id="12"/>
            <w:r>
              <w:commentReference w:id="12"/>
            </w:r>
            <w:r>
              <w:rPr>
                <w:sz w:val="24"/>
              </w:rPr>
              <w:t>；</w:t>
            </w:r>
          </w:p>
          <w:p w14:paraId="2F206EBD">
            <w:pPr>
              <w:rPr>
                <w:sz w:val="24"/>
              </w:rPr>
            </w:pPr>
            <w:r>
              <w:rPr>
                <w:sz w:val="24"/>
              </w:rPr>
              <w:t>6．外壳及上盖材质：</w:t>
            </w:r>
            <w:r>
              <w:rPr>
                <w:rFonts w:hint="eastAsia"/>
                <w:sz w:val="24"/>
              </w:rPr>
              <w:t>Q235B</w:t>
            </w:r>
            <w:r>
              <w:rPr>
                <w:sz w:val="24"/>
              </w:rPr>
              <w:t>碳钢；</w:t>
            </w:r>
          </w:p>
          <w:p w14:paraId="1BE03CED">
            <w:pPr>
              <w:rPr>
                <w:sz w:val="24"/>
              </w:rPr>
            </w:pPr>
            <w:r>
              <w:rPr>
                <w:sz w:val="24"/>
              </w:rPr>
              <w:t xml:space="preserve">7. 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24"/>
              </w:rPr>
              <w:t>观察窗数量：</w:t>
            </w:r>
            <w:commentRangeStart w:id="13"/>
            <w:r>
              <w:rPr>
                <w:sz w:val="24"/>
              </w:rPr>
              <w:t>无</w:t>
            </w:r>
            <w:commentRangeEnd w:id="13"/>
            <w:r>
              <w:commentReference w:id="13"/>
            </w:r>
            <w:r>
              <w:rPr>
                <w:sz w:val="24"/>
              </w:rPr>
              <w:t>；</w:t>
            </w:r>
          </w:p>
          <w:p w14:paraId="316F61C1">
            <w:pPr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rFonts w:hint="eastAsia"/>
                <w:sz w:val="13"/>
                <w:szCs w:val="13"/>
              </w:rPr>
              <w:t xml:space="preserve"> </w:t>
            </w:r>
            <w:r>
              <w:rPr>
                <w:sz w:val="24"/>
              </w:rPr>
              <w:t>该产品与审查备案的技术文件[图纸、企标、说明书、产品主要零(元)部件及重要原材料明细表）]一致。</w:t>
            </w:r>
          </w:p>
        </w:tc>
      </w:tr>
    </w:tbl>
    <w:p w14:paraId="3C862157">
      <w:pPr>
        <w:snapToGrid w:val="0"/>
        <w:textAlignment w:val="center"/>
        <w:rPr>
          <w:rFonts w:eastAsia="黑体"/>
          <w:sz w:val="32"/>
        </w:rPr>
        <w:sectPr>
          <w:headerReference r:id="rId11" w:type="default"/>
          <w:footerReference r:id="rId12" w:type="default"/>
          <w:pgSz w:w="11907" w:h="16840"/>
          <w:pgMar w:top="1361" w:right="1134" w:bottom="1361" w:left="1361" w:header="851" w:footer="992" w:gutter="567"/>
          <w:pgNumType w:start="1"/>
          <w:cols w:space="720" w:num="1"/>
          <w:docGrid w:linePitch="286" w:charSpace="0"/>
        </w:sectPr>
      </w:pPr>
      <w:bookmarkStart w:id="3" w:name="_Hlk58415594"/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270510</wp:posOffset>
                </wp:positionV>
                <wp:extent cx="1890395" cy="635"/>
                <wp:effectExtent l="0" t="0" r="0" b="0"/>
                <wp:wrapNone/>
                <wp:docPr id="6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0395" cy="63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25000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o:spt="20" style="position:absolute;left:0pt;margin-top:21.3pt;height:0.05pt;width:148.85pt;mso-position-horizontal:center;z-index:251664384;mso-width-relative:page;mso-height-relative:page;mso-width-percent:250;" filled="f" stroked="t" coordsize="21600,21600" o:gfxdata="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NxdyktMAAAAGAQAADwAAAAAAAAAB&#10;ACAAAAAiAAAAZHJzL2Rvd25yZXYueG1sUEsBAhQAFAAAAAgAh07iQF23PV7cAQAA3AMAAA4AAAAA&#10;AAAAAQAgAAAAIgEAAGRycy9lMm9Eb2MueG1sUEsFBgAAAAAGAAYAWQEAAHA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6C5767D">
      <w:pPr>
        <w:rPr>
          <w:rFonts w:eastAsia="黑体"/>
          <w:bCs/>
          <w:caps/>
          <w:color w:val="000000"/>
          <w:sz w:val="28"/>
          <w:szCs w:val="28"/>
        </w:rPr>
      </w:pPr>
      <w:r>
        <w:rPr>
          <w:rFonts w:eastAsia="黑体"/>
          <w:bCs/>
          <w:caps/>
          <w:color w:val="000000"/>
          <w:sz w:val="28"/>
          <w:szCs w:val="28"/>
        </w:rPr>
        <w:t>附页1</w:t>
      </w:r>
    </w:p>
    <w:p w14:paraId="74B5B3EF">
      <w:pPr>
        <w:spacing w:after="240" w:afterLines="100"/>
        <w:jc w:val="center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检验结果可代表产品明细表</w:t>
      </w:r>
    </w:p>
    <w:bookmarkEnd w:id="3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701"/>
        <w:gridCol w:w="2977"/>
        <w:gridCol w:w="1701"/>
        <w:gridCol w:w="1071"/>
      </w:tblGrid>
      <w:tr w14:paraId="19538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noWrap w:val="0"/>
            <w:vAlign w:val="center"/>
          </w:tcPr>
          <w:p w14:paraId="55D8D16A">
            <w:pPr>
              <w:jc w:val="center"/>
              <w:rPr>
                <w:rFonts w:eastAsia="黑体"/>
                <w:sz w:val="24"/>
              </w:rPr>
            </w:pPr>
            <w:bookmarkStart w:id="4" w:name="_Hlk58415599"/>
            <w:r>
              <w:rPr>
                <w:rFonts w:eastAsia="黑体"/>
                <w:sz w:val="24"/>
              </w:rPr>
              <w:t>序号</w:t>
            </w:r>
          </w:p>
        </w:tc>
        <w:tc>
          <w:tcPr>
            <w:tcW w:w="1701" w:type="dxa"/>
            <w:noWrap w:val="0"/>
            <w:vAlign w:val="center"/>
          </w:tcPr>
          <w:p w14:paraId="7EFC0965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安标产品编号</w:t>
            </w:r>
          </w:p>
        </w:tc>
        <w:tc>
          <w:tcPr>
            <w:tcW w:w="2977" w:type="dxa"/>
            <w:noWrap w:val="0"/>
            <w:vAlign w:val="center"/>
          </w:tcPr>
          <w:p w14:paraId="7E7FFE69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产品名称</w:t>
            </w:r>
          </w:p>
        </w:tc>
        <w:tc>
          <w:tcPr>
            <w:tcW w:w="1701" w:type="dxa"/>
            <w:noWrap w:val="0"/>
            <w:vAlign w:val="center"/>
          </w:tcPr>
          <w:p w14:paraId="09EB8874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型号规格</w:t>
            </w:r>
          </w:p>
        </w:tc>
        <w:tc>
          <w:tcPr>
            <w:tcW w:w="1071" w:type="dxa"/>
            <w:noWrap w:val="0"/>
            <w:vAlign w:val="center"/>
          </w:tcPr>
          <w:p w14:paraId="1599F4B3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备注</w:t>
            </w:r>
          </w:p>
        </w:tc>
      </w:tr>
      <w:tr w14:paraId="2415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noWrap w:val="0"/>
            <w:vAlign w:val="center"/>
          </w:tcPr>
          <w:p w14:paraId="34A13050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566A0CCF">
            <w:pPr>
              <w:jc w:val="center"/>
              <w:rPr>
                <w:rFonts w:eastAsia="黑体"/>
                <w:sz w:val="24"/>
              </w:rPr>
            </w:pPr>
            <w:r>
              <w:rPr>
                <w:sz w:val="24"/>
              </w:rPr>
              <w:t>以下空白</w:t>
            </w:r>
          </w:p>
        </w:tc>
        <w:tc>
          <w:tcPr>
            <w:tcW w:w="2977" w:type="dxa"/>
            <w:noWrap w:val="0"/>
            <w:vAlign w:val="center"/>
          </w:tcPr>
          <w:p w14:paraId="10596079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4C64CE78">
            <w:pPr>
              <w:rPr>
                <w:rFonts w:eastAsia="黑体"/>
                <w:sz w:val="24"/>
              </w:rPr>
            </w:pPr>
          </w:p>
        </w:tc>
        <w:tc>
          <w:tcPr>
            <w:tcW w:w="1071" w:type="dxa"/>
            <w:noWrap w:val="0"/>
            <w:vAlign w:val="center"/>
          </w:tcPr>
          <w:p w14:paraId="200FB4D3">
            <w:pPr>
              <w:rPr>
                <w:rFonts w:eastAsia="黑体"/>
                <w:sz w:val="24"/>
              </w:rPr>
            </w:pPr>
          </w:p>
        </w:tc>
      </w:tr>
      <w:tr w14:paraId="47AE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noWrap w:val="0"/>
            <w:vAlign w:val="center"/>
          </w:tcPr>
          <w:p w14:paraId="0F8ED7D3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49E11C79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977" w:type="dxa"/>
            <w:noWrap w:val="0"/>
            <w:vAlign w:val="center"/>
          </w:tcPr>
          <w:p w14:paraId="454E1739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38E26553">
            <w:pPr>
              <w:rPr>
                <w:rFonts w:eastAsia="黑体"/>
                <w:sz w:val="24"/>
              </w:rPr>
            </w:pPr>
          </w:p>
        </w:tc>
        <w:tc>
          <w:tcPr>
            <w:tcW w:w="1071" w:type="dxa"/>
            <w:noWrap w:val="0"/>
            <w:vAlign w:val="center"/>
          </w:tcPr>
          <w:p w14:paraId="7579FE83">
            <w:pPr>
              <w:rPr>
                <w:rFonts w:eastAsia="黑体"/>
                <w:sz w:val="24"/>
              </w:rPr>
            </w:pPr>
          </w:p>
        </w:tc>
      </w:tr>
      <w:tr w14:paraId="065D1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noWrap w:val="0"/>
            <w:vAlign w:val="center"/>
          </w:tcPr>
          <w:p w14:paraId="22ECB971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472B5347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977" w:type="dxa"/>
            <w:noWrap w:val="0"/>
            <w:vAlign w:val="center"/>
          </w:tcPr>
          <w:p w14:paraId="5AE67CCA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02B7A574">
            <w:pPr>
              <w:rPr>
                <w:rFonts w:eastAsia="黑体"/>
                <w:sz w:val="24"/>
              </w:rPr>
            </w:pPr>
          </w:p>
        </w:tc>
        <w:tc>
          <w:tcPr>
            <w:tcW w:w="1071" w:type="dxa"/>
            <w:noWrap w:val="0"/>
            <w:vAlign w:val="center"/>
          </w:tcPr>
          <w:p w14:paraId="3DC30B1F">
            <w:pPr>
              <w:rPr>
                <w:rFonts w:eastAsia="黑体"/>
                <w:sz w:val="24"/>
              </w:rPr>
            </w:pPr>
          </w:p>
        </w:tc>
      </w:tr>
      <w:tr w14:paraId="49B8F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noWrap w:val="0"/>
            <w:vAlign w:val="center"/>
          </w:tcPr>
          <w:p w14:paraId="53B1AF45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72F3FFA0">
            <w:pPr>
              <w:rPr>
                <w:rFonts w:eastAsia="黑体"/>
                <w:sz w:val="24"/>
              </w:rPr>
            </w:pPr>
          </w:p>
        </w:tc>
        <w:tc>
          <w:tcPr>
            <w:tcW w:w="2977" w:type="dxa"/>
            <w:noWrap w:val="0"/>
            <w:vAlign w:val="center"/>
          </w:tcPr>
          <w:p w14:paraId="538F227D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530245FD">
            <w:pPr>
              <w:rPr>
                <w:rFonts w:eastAsia="黑体"/>
                <w:sz w:val="24"/>
              </w:rPr>
            </w:pPr>
          </w:p>
        </w:tc>
        <w:tc>
          <w:tcPr>
            <w:tcW w:w="1071" w:type="dxa"/>
            <w:noWrap w:val="0"/>
            <w:vAlign w:val="center"/>
          </w:tcPr>
          <w:p w14:paraId="0E35F746">
            <w:pPr>
              <w:rPr>
                <w:rFonts w:eastAsia="黑体"/>
                <w:sz w:val="24"/>
              </w:rPr>
            </w:pPr>
          </w:p>
        </w:tc>
      </w:tr>
      <w:tr w14:paraId="0A0F4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noWrap w:val="0"/>
            <w:vAlign w:val="center"/>
          </w:tcPr>
          <w:p w14:paraId="6A4AA222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46457517">
            <w:pPr>
              <w:rPr>
                <w:rFonts w:eastAsia="黑体"/>
                <w:sz w:val="24"/>
              </w:rPr>
            </w:pPr>
          </w:p>
        </w:tc>
        <w:tc>
          <w:tcPr>
            <w:tcW w:w="2977" w:type="dxa"/>
            <w:noWrap w:val="0"/>
            <w:vAlign w:val="center"/>
          </w:tcPr>
          <w:p w14:paraId="1E951E30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noWrap w:val="0"/>
            <w:vAlign w:val="center"/>
          </w:tcPr>
          <w:p w14:paraId="7A1BD158">
            <w:pPr>
              <w:rPr>
                <w:rFonts w:eastAsia="黑体"/>
                <w:sz w:val="24"/>
              </w:rPr>
            </w:pPr>
          </w:p>
        </w:tc>
        <w:tc>
          <w:tcPr>
            <w:tcW w:w="1071" w:type="dxa"/>
            <w:noWrap w:val="0"/>
            <w:vAlign w:val="center"/>
          </w:tcPr>
          <w:p w14:paraId="22E6FADB">
            <w:pPr>
              <w:rPr>
                <w:rFonts w:eastAsia="黑体"/>
                <w:sz w:val="24"/>
              </w:rPr>
            </w:pPr>
          </w:p>
        </w:tc>
      </w:tr>
      <w:bookmarkEnd w:id="4"/>
    </w:tbl>
    <w:p w14:paraId="581C98C2">
      <w:pPr>
        <w:rPr>
          <w:rFonts w:eastAsia="黑体"/>
          <w:bCs/>
          <w:caps/>
          <w:color w:val="000000"/>
          <w:sz w:val="28"/>
          <w:szCs w:val="28"/>
        </w:rPr>
      </w:pPr>
    </w:p>
    <w:p w14:paraId="28A4FAA6">
      <w:pPr>
        <w:rPr>
          <w:rFonts w:eastAsia="黑体"/>
          <w:bCs/>
          <w:caps/>
          <w:color w:val="000000"/>
          <w:sz w:val="28"/>
          <w:szCs w:val="28"/>
        </w:rPr>
      </w:pPr>
    </w:p>
    <w:p w14:paraId="50FA3A93">
      <w:pPr>
        <w:rPr>
          <w:rFonts w:eastAsia="黑体"/>
          <w:bCs/>
          <w:caps/>
          <w:color w:val="000000"/>
          <w:sz w:val="28"/>
          <w:szCs w:val="28"/>
        </w:rPr>
      </w:pPr>
    </w:p>
    <w:p w14:paraId="1988FC17">
      <w:pPr>
        <w:rPr>
          <w:rFonts w:eastAsia="黑体"/>
          <w:bCs/>
          <w:caps/>
          <w:color w:val="000000"/>
          <w:sz w:val="28"/>
          <w:szCs w:val="28"/>
        </w:rPr>
      </w:pPr>
    </w:p>
    <w:p w14:paraId="12576233">
      <w:pPr>
        <w:rPr>
          <w:rFonts w:eastAsia="黑体"/>
          <w:bCs/>
          <w:caps/>
          <w:color w:val="000000"/>
          <w:sz w:val="28"/>
          <w:szCs w:val="28"/>
        </w:rPr>
      </w:pPr>
    </w:p>
    <w:p w14:paraId="3BC0C10F">
      <w:pPr>
        <w:rPr>
          <w:rFonts w:eastAsia="黑体"/>
          <w:bCs/>
          <w:caps/>
          <w:color w:val="000000"/>
          <w:sz w:val="28"/>
          <w:szCs w:val="28"/>
        </w:rPr>
      </w:pPr>
    </w:p>
    <w:p w14:paraId="4CF67A66">
      <w:pPr>
        <w:rPr>
          <w:rFonts w:eastAsia="黑体"/>
          <w:bCs/>
          <w:caps/>
          <w:color w:val="000000"/>
          <w:sz w:val="28"/>
          <w:szCs w:val="28"/>
        </w:rPr>
      </w:pPr>
    </w:p>
    <w:p w14:paraId="1CB91D2C">
      <w:pPr>
        <w:rPr>
          <w:rFonts w:eastAsia="黑体"/>
          <w:bCs/>
          <w:caps/>
          <w:color w:val="000000"/>
          <w:sz w:val="28"/>
          <w:szCs w:val="28"/>
        </w:rPr>
      </w:pPr>
    </w:p>
    <w:p w14:paraId="218EFE29">
      <w:pPr>
        <w:rPr>
          <w:rFonts w:eastAsia="黑体"/>
          <w:bCs/>
          <w:caps/>
          <w:color w:val="000000"/>
          <w:sz w:val="28"/>
          <w:szCs w:val="28"/>
        </w:rPr>
      </w:pPr>
    </w:p>
    <w:p w14:paraId="05E6627F">
      <w:pPr>
        <w:rPr>
          <w:rFonts w:eastAsia="黑体"/>
          <w:bCs/>
          <w:caps/>
          <w:color w:val="000000"/>
          <w:sz w:val="28"/>
          <w:szCs w:val="28"/>
        </w:rPr>
      </w:pPr>
    </w:p>
    <w:p w14:paraId="23A005EA">
      <w:pPr>
        <w:rPr>
          <w:rFonts w:eastAsia="黑体"/>
          <w:bCs/>
          <w:caps/>
          <w:color w:val="000000"/>
          <w:sz w:val="28"/>
          <w:szCs w:val="28"/>
        </w:rPr>
      </w:pPr>
    </w:p>
    <w:p w14:paraId="45B6717C">
      <w:pPr>
        <w:rPr>
          <w:rFonts w:eastAsia="黑体"/>
          <w:bCs/>
          <w:caps/>
          <w:color w:val="000000"/>
          <w:sz w:val="28"/>
          <w:szCs w:val="28"/>
        </w:rPr>
      </w:pPr>
    </w:p>
    <w:p w14:paraId="231264F1">
      <w:pPr>
        <w:rPr>
          <w:rFonts w:eastAsia="黑体"/>
          <w:bCs/>
          <w:caps/>
          <w:color w:val="000000"/>
          <w:sz w:val="28"/>
          <w:szCs w:val="28"/>
        </w:rPr>
      </w:pPr>
    </w:p>
    <w:p w14:paraId="0EA22EFF">
      <w:pPr>
        <w:rPr>
          <w:rFonts w:eastAsia="黑体"/>
          <w:bCs/>
          <w:caps/>
          <w:color w:val="000000"/>
          <w:sz w:val="28"/>
          <w:szCs w:val="28"/>
        </w:rPr>
      </w:pPr>
    </w:p>
    <w:p w14:paraId="33155658">
      <w:pPr>
        <w:rPr>
          <w:rFonts w:eastAsia="黑体"/>
          <w:bCs/>
          <w:caps/>
          <w:color w:val="000000"/>
          <w:sz w:val="28"/>
          <w:szCs w:val="28"/>
        </w:rPr>
      </w:pPr>
    </w:p>
    <w:p w14:paraId="0057B918">
      <w:pPr>
        <w:rPr>
          <w:rFonts w:eastAsia="黑体"/>
          <w:bCs/>
          <w:caps/>
          <w:color w:val="000000"/>
          <w:sz w:val="28"/>
          <w:szCs w:val="28"/>
        </w:rPr>
      </w:pPr>
    </w:p>
    <w:p w14:paraId="6A187B7F">
      <w:pPr>
        <w:rPr>
          <w:rFonts w:eastAsia="黑体"/>
          <w:bCs/>
          <w:caps/>
          <w:color w:val="000000"/>
          <w:sz w:val="28"/>
          <w:szCs w:val="28"/>
        </w:rPr>
      </w:pPr>
    </w:p>
    <w:p w14:paraId="44A83030">
      <w:pPr>
        <w:rPr>
          <w:rFonts w:eastAsia="黑体"/>
          <w:bCs/>
          <w:caps/>
          <w:color w:val="000000"/>
          <w:sz w:val="28"/>
          <w:szCs w:val="28"/>
        </w:rPr>
      </w:pPr>
    </w:p>
    <w:p w14:paraId="353D2AC7">
      <w:pPr>
        <w:rPr>
          <w:rFonts w:eastAsia="黑体"/>
          <w:bCs/>
          <w:caps/>
          <w:color w:val="000000"/>
          <w:sz w:val="28"/>
          <w:szCs w:val="28"/>
        </w:rPr>
      </w:pPr>
    </w:p>
    <w:p w14:paraId="2E686136">
      <w:pPr>
        <w:rPr>
          <w:rFonts w:eastAsia="黑体"/>
          <w:bCs/>
          <w:caps/>
          <w:color w:val="000000"/>
          <w:sz w:val="28"/>
          <w:szCs w:val="28"/>
        </w:rPr>
      </w:pPr>
    </w:p>
    <w:p w14:paraId="400ED566">
      <w:pPr>
        <w:rPr>
          <w:rFonts w:eastAsia="黑体"/>
          <w:bCs/>
          <w:caps/>
          <w:color w:val="000000"/>
          <w:sz w:val="28"/>
          <w:szCs w:val="28"/>
        </w:rPr>
      </w:pPr>
    </w:p>
    <w:p w14:paraId="321FDE22">
      <w:pPr>
        <w:rPr>
          <w:rFonts w:eastAsia="黑体"/>
          <w:bCs/>
          <w:caps/>
          <w:color w:val="000000"/>
          <w:sz w:val="28"/>
          <w:szCs w:val="28"/>
        </w:rPr>
      </w:pPr>
    </w:p>
    <w:p w14:paraId="48735C77">
      <w:pPr>
        <w:rPr>
          <w:rFonts w:eastAsia="黑体"/>
          <w:bCs/>
          <w:caps/>
          <w:color w:val="000000"/>
          <w:sz w:val="28"/>
          <w:szCs w:val="28"/>
        </w:rPr>
      </w:pPr>
    </w:p>
    <w:p w14:paraId="4BBADB85">
      <w:pPr>
        <w:rPr>
          <w:rFonts w:eastAsia="黑体"/>
          <w:bCs/>
          <w:caps/>
          <w:color w:val="000000"/>
          <w:sz w:val="28"/>
          <w:szCs w:val="28"/>
        </w:rPr>
      </w:pPr>
    </w:p>
    <w:p w14:paraId="663DEF69">
      <w:pPr>
        <w:rPr>
          <w:rFonts w:eastAsia="黑体"/>
          <w:bCs/>
          <w:caps/>
          <w:color w:val="000000"/>
          <w:sz w:val="28"/>
          <w:szCs w:val="28"/>
        </w:rPr>
      </w:pPr>
    </w:p>
    <w:p w14:paraId="5C1A3518">
      <w:pPr>
        <w:rPr>
          <w:rFonts w:eastAsia="黑体"/>
          <w:bCs/>
          <w:caps/>
          <w:color w:val="000000"/>
          <w:sz w:val="28"/>
          <w:szCs w:val="28"/>
        </w:rPr>
      </w:pPr>
    </w:p>
    <w:p w14:paraId="1D47145F">
      <w:pPr>
        <w:rPr>
          <w:rFonts w:eastAsia="黑体"/>
          <w:bCs/>
          <w:caps/>
          <w:color w:val="000000"/>
          <w:sz w:val="28"/>
          <w:szCs w:val="28"/>
        </w:rPr>
      </w:pPr>
    </w:p>
    <w:p w14:paraId="3D21B3F1">
      <w:pPr>
        <w:rPr>
          <w:rFonts w:eastAsia="黑体"/>
          <w:bCs/>
          <w:caps/>
          <w:color w:val="000000"/>
          <w:sz w:val="28"/>
          <w:szCs w:val="28"/>
        </w:rPr>
      </w:pPr>
    </w:p>
    <w:p w14:paraId="73E71D09">
      <w:pPr>
        <w:rPr>
          <w:rFonts w:eastAsia="黑体"/>
          <w:bCs/>
          <w:caps/>
          <w:color w:val="000000"/>
          <w:sz w:val="28"/>
          <w:szCs w:val="28"/>
        </w:rPr>
      </w:pPr>
    </w:p>
    <w:p w14:paraId="05D68974">
      <w:pPr>
        <w:rPr>
          <w:rFonts w:eastAsia="黑体"/>
          <w:bCs/>
          <w:caps/>
          <w:color w:val="000000"/>
          <w:sz w:val="28"/>
          <w:szCs w:val="28"/>
        </w:rPr>
      </w:pPr>
      <w:r>
        <w:rPr>
          <w:rFonts w:eastAsia="黑体"/>
          <w:bCs/>
          <w:caps/>
          <w:color w:val="000000"/>
          <w:sz w:val="28"/>
          <w:szCs w:val="28"/>
        </w:rPr>
        <w:t>附页2</w:t>
      </w:r>
    </w:p>
    <w:p w14:paraId="46076F91">
      <w:pPr>
        <w:rPr>
          <w:rFonts w:eastAsia="黑体"/>
          <w:bCs/>
          <w:caps/>
          <w:color w:val="000000"/>
          <w:sz w:val="30"/>
          <w:szCs w:val="30"/>
        </w:rPr>
      </w:pPr>
      <w:r>
        <w:rPr>
          <w:rFonts w:eastAsia="黑体"/>
          <w:bCs/>
          <w:caps/>
          <w:color w:val="000000"/>
          <w:sz w:val="28"/>
          <w:szCs w:val="28"/>
        </w:rPr>
        <w:t xml:space="preserve">                        </w:t>
      </w:r>
      <w:r>
        <w:rPr>
          <w:rFonts w:eastAsia="黑体"/>
          <w:bCs/>
          <w:caps/>
          <w:color w:val="000000"/>
          <w:sz w:val="30"/>
          <w:szCs w:val="30"/>
        </w:rPr>
        <w:t>产品检验收费明细表</w:t>
      </w:r>
    </w:p>
    <w:p w14:paraId="22B8F341">
      <w:pPr>
        <w:rPr>
          <w:rFonts w:eastAsia="黑体"/>
          <w:bCs/>
          <w:caps/>
          <w:color w:val="000000"/>
          <w:sz w:val="28"/>
          <w:szCs w:val="28"/>
        </w:rPr>
      </w:pPr>
    </w:p>
    <w:tbl>
      <w:tblPr>
        <w:tblStyle w:val="15"/>
        <w:tblW w:w="894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2682"/>
        <w:gridCol w:w="1958"/>
        <w:gridCol w:w="1960"/>
        <w:gridCol w:w="1088"/>
      </w:tblGrid>
      <w:tr w14:paraId="1AF60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2C02A657">
            <w:pPr>
              <w:spacing w:line="240" w:lineRule="atLeast"/>
              <w:jc w:val="center"/>
              <w:textAlignment w:val="center"/>
              <w:rPr>
                <w:rFonts w:eastAsia="黑体"/>
                <w:bCs/>
                <w:caps/>
                <w:color w:val="000000"/>
                <w:sz w:val="24"/>
              </w:rPr>
            </w:pPr>
            <w:r>
              <w:rPr>
                <w:rFonts w:eastAsia="黑体"/>
                <w:bCs/>
                <w:caps/>
                <w:color w:val="000000"/>
                <w:sz w:val="24"/>
              </w:rPr>
              <w:t>序号</w:t>
            </w:r>
          </w:p>
        </w:tc>
        <w:tc>
          <w:tcPr>
            <w:tcW w:w="2682" w:type="dxa"/>
            <w:noWrap w:val="0"/>
            <w:vAlign w:val="center"/>
          </w:tcPr>
          <w:p w14:paraId="440A384F">
            <w:pPr>
              <w:spacing w:line="240" w:lineRule="atLeast"/>
              <w:jc w:val="center"/>
              <w:textAlignment w:val="center"/>
              <w:rPr>
                <w:rFonts w:eastAsia="黑体"/>
                <w:bCs/>
                <w:caps/>
                <w:color w:val="000000"/>
                <w:sz w:val="24"/>
              </w:rPr>
            </w:pPr>
            <w:r>
              <w:rPr>
                <w:rFonts w:eastAsia="黑体"/>
                <w:bCs/>
                <w:caps/>
                <w:color w:val="000000"/>
                <w:sz w:val="24"/>
              </w:rPr>
              <w:t>检验项目</w:t>
            </w:r>
          </w:p>
        </w:tc>
        <w:tc>
          <w:tcPr>
            <w:tcW w:w="1958" w:type="dxa"/>
            <w:noWrap w:val="0"/>
            <w:vAlign w:val="center"/>
          </w:tcPr>
          <w:p w14:paraId="0A1A634C">
            <w:pPr>
              <w:spacing w:line="240" w:lineRule="atLeast"/>
              <w:jc w:val="center"/>
              <w:textAlignment w:val="center"/>
              <w:rPr>
                <w:rFonts w:eastAsia="黑体"/>
                <w:bCs/>
                <w:caps/>
                <w:color w:val="000000"/>
                <w:sz w:val="24"/>
              </w:rPr>
            </w:pPr>
            <w:r>
              <w:rPr>
                <w:rFonts w:eastAsia="黑体"/>
                <w:bCs/>
                <w:caps/>
                <w:color w:val="000000"/>
                <w:sz w:val="24"/>
              </w:rPr>
              <w:t>收费标准（元）</w:t>
            </w:r>
          </w:p>
        </w:tc>
        <w:tc>
          <w:tcPr>
            <w:tcW w:w="1960" w:type="dxa"/>
            <w:noWrap w:val="0"/>
            <w:vAlign w:val="center"/>
          </w:tcPr>
          <w:p w14:paraId="2C5F9452">
            <w:pPr>
              <w:spacing w:line="240" w:lineRule="atLeast"/>
              <w:jc w:val="center"/>
              <w:textAlignment w:val="center"/>
              <w:rPr>
                <w:rFonts w:eastAsia="黑体"/>
                <w:bCs/>
                <w:caps/>
                <w:color w:val="000000"/>
                <w:sz w:val="24"/>
              </w:rPr>
            </w:pPr>
            <w:r>
              <w:rPr>
                <w:rFonts w:eastAsia="黑体"/>
                <w:bCs/>
                <w:caps/>
                <w:color w:val="000000"/>
                <w:sz w:val="24"/>
              </w:rPr>
              <w:t>实收费用（元）</w:t>
            </w:r>
          </w:p>
        </w:tc>
        <w:tc>
          <w:tcPr>
            <w:tcW w:w="1088" w:type="dxa"/>
            <w:noWrap w:val="0"/>
            <w:vAlign w:val="center"/>
          </w:tcPr>
          <w:p w14:paraId="360ECB58">
            <w:pPr>
              <w:spacing w:line="240" w:lineRule="atLeast"/>
              <w:jc w:val="center"/>
              <w:textAlignment w:val="center"/>
              <w:rPr>
                <w:rFonts w:eastAsia="黑体"/>
                <w:bCs/>
                <w:caps/>
                <w:color w:val="000000"/>
                <w:sz w:val="24"/>
              </w:rPr>
            </w:pPr>
            <w:r>
              <w:rPr>
                <w:rFonts w:eastAsia="黑体"/>
                <w:bCs/>
                <w:caps/>
                <w:color w:val="000000"/>
                <w:sz w:val="24"/>
              </w:rPr>
              <w:t>备注</w:t>
            </w:r>
          </w:p>
        </w:tc>
      </w:tr>
      <w:tr w14:paraId="697BC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2296EEA1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</w:t>
            </w:r>
          </w:p>
        </w:tc>
        <w:tc>
          <w:tcPr>
            <w:tcW w:w="2682" w:type="dxa"/>
            <w:noWrap w:val="0"/>
            <w:vAlign w:val="center"/>
          </w:tcPr>
          <w:p w14:paraId="0610C80A">
            <w:pPr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结构检查</w:t>
            </w:r>
          </w:p>
        </w:tc>
        <w:tc>
          <w:tcPr>
            <w:tcW w:w="1958" w:type="dxa"/>
            <w:noWrap w:val="0"/>
            <w:vAlign w:val="center"/>
          </w:tcPr>
          <w:p w14:paraId="6CFF1AC9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rFonts w:hint="eastAsia"/>
                <w:bCs/>
                <w:caps/>
                <w:color w:val="000000"/>
                <w:sz w:val="24"/>
              </w:rPr>
              <w:t>15</w:t>
            </w:r>
            <w:r>
              <w:rPr>
                <w:bCs/>
                <w:caps/>
                <w:color w:val="000000"/>
                <w:sz w:val="24"/>
              </w:rPr>
              <w:t>00</w:t>
            </w:r>
          </w:p>
        </w:tc>
        <w:tc>
          <w:tcPr>
            <w:tcW w:w="1960" w:type="dxa"/>
            <w:noWrap w:val="0"/>
            <w:vAlign w:val="center"/>
          </w:tcPr>
          <w:p w14:paraId="25FC82CD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bCs/>
                <w:caps/>
                <w:color w:val="000000"/>
                <w:sz w:val="24"/>
              </w:rPr>
              <w:t>15</w:t>
            </w:r>
            <w:r>
              <w:rPr>
                <w:bCs/>
                <w:caps/>
                <w:color w:val="000000"/>
                <w:sz w:val="24"/>
              </w:rPr>
              <w:t>00</w:t>
            </w:r>
          </w:p>
        </w:tc>
        <w:tc>
          <w:tcPr>
            <w:tcW w:w="1088" w:type="dxa"/>
            <w:noWrap w:val="0"/>
            <w:vAlign w:val="center"/>
          </w:tcPr>
          <w:p w14:paraId="764C0CCE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6B4F0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6E00826D">
            <w:pPr>
              <w:spacing w:line="240" w:lineRule="atLeast"/>
              <w:jc w:val="center"/>
              <w:textAlignment w:val="center"/>
              <w:rPr>
                <w:bCs/>
                <w:caps/>
                <w:sz w:val="24"/>
              </w:rPr>
            </w:pPr>
            <w:r>
              <w:rPr>
                <w:bCs/>
                <w:caps/>
                <w:sz w:val="24"/>
              </w:rPr>
              <w:t>2</w:t>
            </w:r>
          </w:p>
        </w:tc>
        <w:tc>
          <w:tcPr>
            <w:tcW w:w="2682" w:type="dxa"/>
            <w:noWrap w:val="0"/>
            <w:vAlign w:val="center"/>
          </w:tcPr>
          <w:p w14:paraId="2E07EC4F">
            <w:pPr>
              <w:jc w:val="center"/>
              <w:textAlignment w:val="center"/>
              <w:rPr>
                <w:rFonts w:eastAsia="黑体"/>
                <w:bCs/>
                <w:caps/>
                <w:sz w:val="24"/>
              </w:rPr>
            </w:pPr>
            <w:r>
              <w:rPr>
                <w:sz w:val="24"/>
              </w:rPr>
              <w:t>火花点燃试验</w:t>
            </w:r>
          </w:p>
        </w:tc>
        <w:tc>
          <w:tcPr>
            <w:tcW w:w="1958" w:type="dxa"/>
            <w:noWrap w:val="0"/>
            <w:vAlign w:val="center"/>
          </w:tcPr>
          <w:p w14:paraId="0AB55635">
            <w:pPr>
              <w:spacing w:line="240" w:lineRule="atLeast"/>
              <w:jc w:val="center"/>
              <w:textAlignment w:val="center"/>
              <w:rPr>
                <w:bCs/>
                <w:caps/>
                <w:sz w:val="24"/>
              </w:rPr>
            </w:pPr>
            <w:r>
              <w:rPr>
                <w:rFonts w:hint="eastAsia"/>
                <w:bCs/>
                <w:caps/>
                <w:sz w:val="24"/>
              </w:rPr>
              <w:t>1</w:t>
            </w:r>
            <w:r>
              <w:rPr>
                <w:bCs/>
                <w:caps/>
                <w:sz w:val="24"/>
              </w:rPr>
              <w:t>000</w:t>
            </w:r>
          </w:p>
        </w:tc>
        <w:tc>
          <w:tcPr>
            <w:tcW w:w="1960" w:type="dxa"/>
            <w:noWrap w:val="0"/>
            <w:vAlign w:val="center"/>
          </w:tcPr>
          <w:p w14:paraId="52DDC051">
            <w:pPr>
              <w:spacing w:line="240" w:lineRule="atLeast"/>
              <w:jc w:val="center"/>
              <w:textAlignment w:val="center"/>
              <w:rPr>
                <w:sz w:val="24"/>
              </w:rPr>
            </w:pPr>
            <w:r>
              <w:rPr>
                <w:rFonts w:hint="eastAsia"/>
                <w:bCs/>
                <w:caps/>
                <w:sz w:val="24"/>
              </w:rPr>
              <w:t>1</w:t>
            </w:r>
            <w:r>
              <w:rPr>
                <w:bCs/>
                <w:caps/>
                <w:sz w:val="24"/>
              </w:rPr>
              <w:t>000</w:t>
            </w:r>
          </w:p>
        </w:tc>
        <w:tc>
          <w:tcPr>
            <w:tcW w:w="1088" w:type="dxa"/>
            <w:noWrap w:val="0"/>
            <w:vAlign w:val="center"/>
          </w:tcPr>
          <w:p w14:paraId="7459839A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1A29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4117681D">
            <w:pPr>
              <w:spacing w:line="240" w:lineRule="atLeast"/>
              <w:jc w:val="center"/>
              <w:textAlignment w:val="center"/>
              <w:rPr>
                <w:bCs/>
                <w:caps/>
                <w:sz w:val="24"/>
              </w:rPr>
            </w:pPr>
            <w:r>
              <w:rPr>
                <w:bCs/>
                <w:caps/>
                <w:sz w:val="24"/>
              </w:rPr>
              <w:t>3</w:t>
            </w:r>
          </w:p>
        </w:tc>
        <w:tc>
          <w:tcPr>
            <w:tcW w:w="2682" w:type="dxa"/>
            <w:noWrap w:val="0"/>
            <w:vAlign w:val="center"/>
          </w:tcPr>
          <w:p w14:paraId="5D3BFBEE">
            <w:pPr>
              <w:jc w:val="center"/>
              <w:textAlignment w:val="center"/>
              <w:rPr>
                <w:sz w:val="24"/>
              </w:rPr>
            </w:pPr>
            <w:r>
              <w:rPr>
                <w:position w:val="-6"/>
                <w:sz w:val="24"/>
              </w:rPr>
              <w:t>介电强度试验</w:t>
            </w:r>
          </w:p>
        </w:tc>
        <w:tc>
          <w:tcPr>
            <w:tcW w:w="1958" w:type="dxa"/>
            <w:noWrap w:val="0"/>
            <w:vAlign w:val="center"/>
          </w:tcPr>
          <w:p w14:paraId="73042C32">
            <w:pPr>
              <w:spacing w:line="240" w:lineRule="atLeast"/>
              <w:jc w:val="center"/>
              <w:textAlignment w:val="center"/>
              <w:rPr>
                <w:bCs/>
                <w:caps/>
                <w:sz w:val="24"/>
              </w:rPr>
            </w:pPr>
            <w:r>
              <w:rPr>
                <w:bCs/>
                <w:caps/>
                <w:sz w:val="24"/>
              </w:rPr>
              <w:t>1500</w:t>
            </w:r>
          </w:p>
        </w:tc>
        <w:tc>
          <w:tcPr>
            <w:tcW w:w="1960" w:type="dxa"/>
            <w:noWrap w:val="0"/>
            <w:vAlign w:val="center"/>
          </w:tcPr>
          <w:p w14:paraId="1C7D41D6">
            <w:pPr>
              <w:spacing w:line="240" w:lineRule="atLeast"/>
              <w:jc w:val="center"/>
              <w:textAlignment w:val="center"/>
              <w:rPr>
                <w:bCs/>
                <w:caps/>
                <w:sz w:val="24"/>
              </w:rPr>
            </w:pPr>
            <w:r>
              <w:rPr>
                <w:bCs/>
                <w:caps/>
                <w:sz w:val="24"/>
              </w:rPr>
              <w:t>1500</w:t>
            </w:r>
          </w:p>
        </w:tc>
        <w:tc>
          <w:tcPr>
            <w:tcW w:w="1088" w:type="dxa"/>
            <w:noWrap w:val="0"/>
            <w:vAlign w:val="center"/>
          </w:tcPr>
          <w:p w14:paraId="6E5B7B4F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5C27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341077FE">
            <w:pPr>
              <w:spacing w:line="240" w:lineRule="atLeast"/>
              <w:jc w:val="center"/>
              <w:textAlignment w:val="center"/>
              <w:rPr>
                <w:bCs/>
                <w:caps/>
                <w:sz w:val="24"/>
              </w:rPr>
            </w:pPr>
            <w:r>
              <w:rPr>
                <w:bCs/>
                <w:caps/>
                <w:sz w:val="24"/>
              </w:rPr>
              <w:t>4</w:t>
            </w:r>
          </w:p>
        </w:tc>
        <w:tc>
          <w:tcPr>
            <w:tcW w:w="2682" w:type="dxa"/>
            <w:noWrap w:val="0"/>
            <w:vAlign w:val="center"/>
          </w:tcPr>
          <w:p w14:paraId="37605A32">
            <w:pPr>
              <w:jc w:val="center"/>
              <w:textAlignment w:val="center"/>
              <w:rPr>
                <w:position w:val="-6"/>
                <w:sz w:val="24"/>
              </w:rPr>
            </w:pPr>
            <w:r>
              <w:rPr>
                <w:position w:val="-6"/>
                <w:sz w:val="24"/>
              </w:rPr>
              <w:t>二极管安全栅和安全分流器试验</w:t>
            </w:r>
          </w:p>
        </w:tc>
        <w:tc>
          <w:tcPr>
            <w:tcW w:w="1958" w:type="dxa"/>
            <w:noWrap w:val="0"/>
            <w:vAlign w:val="center"/>
          </w:tcPr>
          <w:p w14:paraId="45529E0E">
            <w:pPr>
              <w:spacing w:line="240" w:lineRule="atLeast"/>
              <w:jc w:val="center"/>
              <w:textAlignment w:val="center"/>
              <w:rPr>
                <w:bCs/>
                <w:caps/>
                <w:sz w:val="24"/>
              </w:rPr>
            </w:pPr>
            <w:r>
              <w:rPr>
                <w:bCs/>
                <w:caps/>
                <w:sz w:val="24"/>
              </w:rPr>
              <w:t>1000</w:t>
            </w:r>
          </w:p>
        </w:tc>
        <w:tc>
          <w:tcPr>
            <w:tcW w:w="1960" w:type="dxa"/>
            <w:noWrap w:val="0"/>
            <w:vAlign w:val="center"/>
          </w:tcPr>
          <w:p w14:paraId="6A58A369">
            <w:pPr>
              <w:spacing w:line="240" w:lineRule="atLeast"/>
              <w:jc w:val="center"/>
              <w:textAlignment w:val="center"/>
              <w:rPr>
                <w:bCs/>
                <w:caps/>
                <w:sz w:val="24"/>
              </w:rPr>
            </w:pPr>
            <w:r>
              <w:rPr>
                <w:bCs/>
                <w:caps/>
                <w:sz w:val="24"/>
              </w:rPr>
              <w:t>1000</w:t>
            </w:r>
          </w:p>
        </w:tc>
        <w:tc>
          <w:tcPr>
            <w:tcW w:w="1088" w:type="dxa"/>
            <w:noWrap w:val="0"/>
            <w:vAlign w:val="center"/>
          </w:tcPr>
          <w:p w14:paraId="08C3D6DF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33724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24229FFF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5</w:t>
            </w:r>
          </w:p>
        </w:tc>
        <w:tc>
          <w:tcPr>
            <w:tcW w:w="2682" w:type="dxa"/>
            <w:noWrap w:val="0"/>
            <w:vAlign w:val="center"/>
          </w:tcPr>
          <w:p w14:paraId="4EAD9E25">
            <w:pPr>
              <w:jc w:val="center"/>
              <w:textAlignment w:val="center"/>
              <w:rPr>
                <w:position w:val="-6"/>
                <w:sz w:val="24"/>
              </w:rPr>
            </w:pPr>
            <w:r>
              <w:rPr>
                <w:sz w:val="24"/>
              </w:rPr>
              <w:t>最高表面温度试验</w:t>
            </w:r>
          </w:p>
        </w:tc>
        <w:tc>
          <w:tcPr>
            <w:tcW w:w="1958" w:type="dxa"/>
            <w:noWrap w:val="0"/>
            <w:vAlign w:val="center"/>
          </w:tcPr>
          <w:p w14:paraId="424C4675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1000</w:t>
            </w:r>
          </w:p>
        </w:tc>
        <w:tc>
          <w:tcPr>
            <w:tcW w:w="1960" w:type="dxa"/>
            <w:noWrap w:val="0"/>
            <w:vAlign w:val="center"/>
          </w:tcPr>
          <w:p w14:paraId="256C5C62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1000</w:t>
            </w:r>
          </w:p>
        </w:tc>
        <w:tc>
          <w:tcPr>
            <w:tcW w:w="1088" w:type="dxa"/>
            <w:noWrap w:val="0"/>
            <w:vAlign w:val="center"/>
          </w:tcPr>
          <w:p w14:paraId="13A79139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279E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7C515E76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6</w:t>
            </w:r>
          </w:p>
        </w:tc>
        <w:tc>
          <w:tcPr>
            <w:tcW w:w="2682" w:type="dxa"/>
            <w:noWrap w:val="0"/>
            <w:vAlign w:val="center"/>
          </w:tcPr>
          <w:p w14:paraId="144E9CAF">
            <w:pPr>
              <w:jc w:val="center"/>
              <w:rPr>
                <w:position w:val="-6"/>
                <w:sz w:val="24"/>
              </w:rPr>
            </w:pPr>
            <w:r>
              <w:rPr>
                <w:sz w:val="24"/>
              </w:rPr>
              <w:t>抗冲击试验</w:t>
            </w:r>
          </w:p>
        </w:tc>
        <w:tc>
          <w:tcPr>
            <w:tcW w:w="1958" w:type="dxa"/>
            <w:noWrap w:val="0"/>
            <w:vAlign w:val="center"/>
          </w:tcPr>
          <w:p w14:paraId="2B5B9519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rFonts w:hint="eastAsia"/>
                <w:bCs/>
                <w:caps/>
                <w:color w:val="000000"/>
                <w:sz w:val="24"/>
              </w:rPr>
              <w:t>1</w:t>
            </w:r>
            <w:r>
              <w:rPr>
                <w:bCs/>
                <w:caps/>
                <w:color w:val="000000"/>
                <w:sz w:val="24"/>
              </w:rPr>
              <w:t>00</w:t>
            </w:r>
          </w:p>
        </w:tc>
        <w:tc>
          <w:tcPr>
            <w:tcW w:w="1960" w:type="dxa"/>
            <w:noWrap w:val="0"/>
            <w:vAlign w:val="center"/>
          </w:tcPr>
          <w:p w14:paraId="3315B599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rFonts w:hint="eastAsia"/>
                <w:bCs/>
                <w:caps/>
                <w:color w:val="000000"/>
                <w:sz w:val="24"/>
              </w:rPr>
              <w:t>1</w:t>
            </w:r>
            <w:r>
              <w:rPr>
                <w:bCs/>
                <w:caps/>
                <w:color w:val="000000"/>
                <w:sz w:val="24"/>
              </w:rPr>
              <w:t>00</w:t>
            </w:r>
          </w:p>
        </w:tc>
        <w:tc>
          <w:tcPr>
            <w:tcW w:w="1088" w:type="dxa"/>
            <w:noWrap w:val="0"/>
            <w:vAlign w:val="center"/>
          </w:tcPr>
          <w:p w14:paraId="159A8799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66EC6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298D23E8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7</w:t>
            </w:r>
          </w:p>
        </w:tc>
        <w:tc>
          <w:tcPr>
            <w:tcW w:w="2682" w:type="dxa"/>
            <w:noWrap w:val="0"/>
            <w:vAlign w:val="center"/>
          </w:tcPr>
          <w:p w14:paraId="0C3BC782">
            <w:pPr>
              <w:jc w:val="center"/>
              <w:rPr>
                <w:position w:val="-6"/>
                <w:sz w:val="24"/>
              </w:rPr>
            </w:pPr>
            <w:r>
              <w:rPr>
                <w:sz w:val="24"/>
              </w:rPr>
              <w:t>耐热耐寒试验</w:t>
            </w:r>
          </w:p>
        </w:tc>
        <w:tc>
          <w:tcPr>
            <w:tcW w:w="1958" w:type="dxa"/>
            <w:noWrap w:val="0"/>
            <w:vAlign w:val="center"/>
          </w:tcPr>
          <w:p w14:paraId="21DA253C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  <w:tc>
          <w:tcPr>
            <w:tcW w:w="1960" w:type="dxa"/>
            <w:noWrap w:val="0"/>
            <w:vAlign w:val="center"/>
          </w:tcPr>
          <w:p w14:paraId="42EDC572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  <w:tc>
          <w:tcPr>
            <w:tcW w:w="1088" w:type="dxa"/>
            <w:noWrap w:val="0"/>
            <w:vAlign w:val="center"/>
          </w:tcPr>
          <w:p w14:paraId="40ED0F23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7174A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1AB909F7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8</w:t>
            </w:r>
          </w:p>
        </w:tc>
        <w:tc>
          <w:tcPr>
            <w:tcW w:w="2682" w:type="dxa"/>
            <w:noWrap w:val="0"/>
            <w:vAlign w:val="center"/>
          </w:tcPr>
          <w:p w14:paraId="3AE3E0FC">
            <w:pPr>
              <w:jc w:val="center"/>
              <w:rPr>
                <w:position w:val="-6"/>
                <w:sz w:val="24"/>
              </w:rPr>
            </w:pPr>
            <w:r>
              <w:rPr>
                <w:sz w:val="24"/>
              </w:rPr>
              <w:t>Ⅰ类电气设备的耐化学试剂试验</w:t>
            </w:r>
          </w:p>
        </w:tc>
        <w:tc>
          <w:tcPr>
            <w:tcW w:w="1958" w:type="dxa"/>
            <w:noWrap w:val="0"/>
            <w:vAlign w:val="center"/>
          </w:tcPr>
          <w:p w14:paraId="6541915B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  <w:tc>
          <w:tcPr>
            <w:tcW w:w="1960" w:type="dxa"/>
            <w:noWrap w:val="0"/>
            <w:vAlign w:val="center"/>
          </w:tcPr>
          <w:p w14:paraId="0D87AC8E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  <w:tc>
          <w:tcPr>
            <w:tcW w:w="1088" w:type="dxa"/>
            <w:noWrap w:val="0"/>
            <w:vAlign w:val="center"/>
          </w:tcPr>
          <w:p w14:paraId="33F6C974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178E5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528900CD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9</w:t>
            </w:r>
          </w:p>
        </w:tc>
        <w:tc>
          <w:tcPr>
            <w:tcW w:w="2682" w:type="dxa"/>
            <w:noWrap w:val="0"/>
            <w:vAlign w:val="center"/>
          </w:tcPr>
          <w:p w14:paraId="41CD13FE">
            <w:pPr>
              <w:jc w:val="center"/>
              <w:rPr>
                <w:sz w:val="24"/>
              </w:rPr>
            </w:pPr>
            <w:r>
              <w:rPr>
                <w:sz w:val="24"/>
              </w:rPr>
              <w:t>绝缘套管扭转试验</w:t>
            </w:r>
          </w:p>
        </w:tc>
        <w:tc>
          <w:tcPr>
            <w:tcW w:w="1958" w:type="dxa"/>
            <w:noWrap w:val="0"/>
            <w:vAlign w:val="center"/>
          </w:tcPr>
          <w:p w14:paraId="1EEDA646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  <w:tc>
          <w:tcPr>
            <w:tcW w:w="1960" w:type="dxa"/>
            <w:noWrap w:val="0"/>
            <w:vAlign w:val="center"/>
          </w:tcPr>
          <w:p w14:paraId="19C3C876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  <w:tc>
          <w:tcPr>
            <w:tcW w:w="1088" w:type="dxa"/>
            <w:noWrap w:val="0"/>
            <w:vAlign w:val="center"/>
          </w:tcPr>
          <w:p w14:paraId="65B8D48E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78C7A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4CCB5F1A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10</w:t>
            </w:r>
          </w:p>
        </w:tc>
        <w:tc>
          <w:tcPr>
            <w:tcW w:w="2682" w:type="dxa"/>
            <w:noWrap w:val="0"/>
            <w:vAlign w:val="center"/>
          </w:tcPr>
          <w:p w14:paraId="1BE1FD9D">
            <w:pPr>
              <w:spacing w:line="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position w:val="-6"/>
                <w:sz w:val="24"/>
              </w:rPr>
              <w:t>外壳防外物性能试验</w:t>
            </w:r>
          </w:p>
        </w:tc>
        <w:tc>
          <w:tcPr>
            <w:tcW w:w="1958" w:type="dxa"/>
            <w:noWrap w:val="0"/>
            <w:vAlign w:val="center"/>
          </w:tcPr>
          <w:p w14:paraId="25E6AE4B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1500</w:t>
            </w:r>
          </w:p>
        </w:tc>
        <w:tc>
          <w:tcPr>
            <w:tcW w:w="1960" w:type="dxa"/>
            <w:noWrap w:val="0"/>
            <w:vAlign w:val="center"/>
          </w:tcPr>
          <w:p w14:paraId="7DC98082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1500</w:t>
            </w:r>
          </w:p>
        </w:tc>
        <w:tc>
          <w:tcPr>
            <w:tcW w:w="1088" w:type="dxa"/>
            <w:noWrap w:val="0"/>
            <w:vAlign w:val="center"/>
          </w:tcPr>
          <w:p w14:paraId="49629598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79BD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5122A414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11</w:t>
            </w:r>
          </w:p>
        </w:tc>
        <w:tc>
          <w:tcPr>
            <w:tcW w:w="2682" w:type="dxa"/>
            <w:noWrap w:val="0"/>
            <w:vAlign w:val="center"/>
          </w:tcPr>
          <w:p w14:paraId="6191C618">
            <w:pPr>
              <w:spacing w:line="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position w:val="-6"/>
                <w:sz w:val="24"/>
              </w:rPr>
              <w:t>外壳防水性能试验</w:t>
            </w:r>
          </w:p>
        </w:tc>
        <w:tc>
          <w:tcPr>
            <w:tcW w:w="1958" w:type="dxa"/>
            <w:noWrap w:val="0"/>
            <w:vAlign w:val="center"/>
          </w:tcPr>
          <w:p w14:paraId="6E192109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1000</w:t>
            </w:r>
          </w:p>
        </w:tc>
        <w:tc>
          <w:tcPr>
            <w:tcW w:w="1960" w:type="dxa"/>
            <w:noWrap w:val="0"/>
            <w:vAlign w:val="center"/>
          </w:tcPr>
          <w:p w14:paraId="4408E8CB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1000</w:t>
            </w:r>
          </w:p>
        </w:tc>
        <w:tc>
          <w:tcPr>
            <w:tcW w:w="1088" w:type="dxa"/>
            <w:noWrap w:val="0"/>
            <w:vAlign w:val="center"/>
          </w:tcPr>
          <w:p w14:paraId="76B51444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09185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vMerge w:val="restart"/>
            <w:noWrap w:val="0"/>
            <w:vAlign w:val="center"/>
          </w:tcPr>
          <w:p w14:paraId="01F63AA7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12</w:t>
            </w:r>
          </w:p>
        </w:tc>
        <w:tc>
          <w:tcPr>
            <w:tcW w:w="2682" w:type="dxa"/>
            <w:noWrap w:val="0"/>
            <w:vAlign w:val="center"/>
          </w:tcPr>
          <w:p w14:paraId="0A2E879E">
            <w:pPr>
              <w:jc w:val="center"/>
              <w:rPr>
                <w:bCs/>
                <w:caps/>
                <w:color w:val="000000"/>
                <w:sz w:val="24"/>
              </w:rPr>
            </w:pPr>
            <w:r>
              <w:rPr>
                <w:sz w:val="24"/>
              </w:rPr>
              <w:t>外壳耐压试验</w:t>
            </w:r>
          </w:p>
        </w:tc>
        <w:tc>
          <w:tcPr>
            <w:tcW w:w="1958" w:type="dxa"/>
            <w:vMerge w:val="restart"/>
            <w:noWrap w:val="0"/>
            <w:vAlign w:val="center"/>
          </w:tcPr>
          <w:p w14:paraId="751CB1A1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rFonts w:hint="eastAsia"/>
                <w:bCs/>
                <w:caps/>
                <w:color w:val="000000"/>
                <w:sz w:val="24"/>
              </w:rPr>
              <w:t>1</w:t>
            </w:r>
            <w:r>
              <w:rPr>
                <w:bCs/>
                <w:caps/>
                <w:color w:val="000000"/>
                <w:sz w:val="24"/>
              </w:rPr>
              <w:t>000</w:t>
            </w:r>
          </w:p>
        </w:tc>
        <w:tc>
          <w:tcPr>
            <w:tcW w:w="1960" w:type="dxa"/>
            <w:vMerge w:val="restart"/>
            <w:noWrap w:val="0"/>
            <w:vAlign w:val="center"/>
          </w:tcPr>
          <w:p w14:paraId="3F852FE3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rFonts w:hint="eastAsia"/>
                <w:bCs/>
                <w:caps/>
                <w:color w:val="000000"/>
                <w:sz w:val="24"/>
              </w:rPr>
              <w:t>1</w:t>
            </w:r>
            <w:r>
              <w:rPr>
                <w:bCs/>
                <w:caps/>
                <w:color w:val="000000"/>
                <w:sz w:val="24"/>
              </w:rPr>
              <w:t>000</w:t>
            </w:r>
          </w:p>
        </w:tc>
        <w:tc>
          <w:tcPr>
            <w:tcW w:w="1088" w:type="dxa"/>
            <w:vMerge w:val="restart"/>
            <w:noWrap w:val="0"/>
            <w:vAlign w:val="center"/>
          </w:tcPr>
          <w:p w14:paraId="604224C0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6D66B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vMerge w:val="continue"/>
            <w:noWrap w:val="0"/>
            <w:vAlign w:val="center"/>
          </w:tcPr>
          <w:p w14:paraId="2A504C5F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</w:p>
        </w:tc>
        <w:tc>
          <w:tcPr>
            <w:tcW w:w="2682" w:type="dxa"/>
            <w:noWrap w:val="0"/>
            <w:vAlign w:val="center"/>
          </w:tcPr>
          <w:p w14:paraId="1ED93AEE">
            <w:pPr>
              <w:jc w:val="center"/>
              <w:rPr>
                <w:bCs/>
                <w:caps/>
                <w:color w:val="000000"/>
                <w:sz w:val="24"/>
              </w:rPr>
            </w:pPr>
            <w:r>
              <w:rPr>
                <w:sz w:val="24"/>
              </w:rPr>
              <w:t>内部点燃的不传爆试验</w:t>
            </w:r>
          </w:p>
        </w:tc>
        <w:tc>
          <w:tcPr>
            <w:tcW w:w="1958" w:type="dxa"/>
            <w:vMerge w:val="continue"/>
            <w:noWrap w:val="0"/>
            <w:vAlign w:val="center"/>
          </w:tcPr>
          <w:p w14:paraId="7027D658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</w:p>
        </w:tc>
        <w:tc>
          <w:tcPr>
            <w:tcW w:w="1960" w:type="dxa"/>
            <w:vMerge w:val="continue"/>
            <w:noWrap w:val="0"/>
            <w:vAlign w:val="center"/>
          </w:tcPr>
          <w:p w14:paraId="48AA2CC4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</w:p>
        </w:tc>
        <w:tc>
          <w:tcPr>
            <w:tcW w:w="1088" w:type="dxa"/>
            <w:vMerge w:val="continue"/>
            <w:noWrap w:val="0"/>
            <w:vAlign w:val="center"/>
          </w:tcPr>
          <w:p w14:paraId="2B273056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</w:p>
        </w:tc>
      </w:tr>
      <w:tr w14:paraId="3BEA4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05997DD3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13</w:t>
            </w:r>
          </w:p>
        </w:tc>
        <w:tc>
          <w:tcPr>
            <w:tcW w:w="2682" w:type="dxa"/>
            <w:noWrap w:val="0"/>
            <w:vAlign w:val="center"/>
          </w:tcPr>
          <w:p w14:paraId="079606A5">
            <w:pPr>
              <w:jc w:val="center"/>
              <w:rPr>
                <w:bCs/>
                <w:caps/>
                <w:color w:val="000000"/>
                <w:sz w:val="24"/>
              </w:rPr>
            </w:pPr>
            <w:r>
              <w:rPr>
                <w:sz w:val="24"/>
              </w:rPr>
              <w:t>引入装置夹紧试验</w:t>
            </w:r>
          </w:p>
        </w:tc>
        <w:tc>
          <w:tcPr>
            <w:tcW w:w="1958" w:type="dxa"/>
            <w:noWrap w:val="0"/>
            <w:vAlign w:val="center"/>
          </w:tcPr>
          <w:p w14:paraId="54CB0053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  <w:tc>
          <w:tcPr>
            <w:tcW w:w="1960" w:type="dxa"/>
            <w:noWrap w:val="0"/>
            <w:vAlign w:val="center"/>
          </w:tcPr>
          <w:p w14:paraId="5FF8AC0C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  <w:tc>
          <w:tcPr>
            <w:tcW w:w="1088" w:type="dxa"/>
            <w:noWrap w:val="0"/>
            <w:vAlign w:val="center"/>
          </w:tcPr>
          <w:p w14:paraId="5AC4A19D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27DAD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52" w:type="dxa"/>
            <w:noWrap w:val="0"/>
            <w:vAlign w:val="center"/>
          </w:tcPr>
          <w:p w14:paraId="525AD9C8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14</w:t>
            </w:r>
          </w:p>
        </w:tc>
        <w:tc>
          <w:tcPr>
            <w:tcW w:w="2682" w:type="dxa"/>
            <w:noWrap w:val="0"/>
            <w:vAlign w:val="center"/>
          </w:tcPr>
          <w:p w14:paraId="733E03AE">
            <w:pPr>
              <w:jc w:val="center"/>
              <w:rPr>
                <w:bCs/>
                <w:caps/>
                <w:color w:val="000000"/>
                <w:sz w:val="24"/>
              </w:rPr>
            </w:pPr>
            <w:r>
              <w:rPr>
                <w:sz w:val="24"/>
              </w:rPr>
              <w:t>引入装置密封试验</w:t>
            </w:r>
          </w:p>
        </w:tc>
        <w:tc>
          <w:tcPr>
            <w:tcW w:w="1958" w:type="dxa"/>
            <w:noWrap w:val="0"/>
            <w:vAlign w:val="center"/>
          </w:tcPr>
          <w:p w14:paraId="28D05191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  <w:tc>
          <w:tcPr>
            <w:tcW w:w="1960" w:type="dxa"/>
            <w:noWrap w:val="0"/>
            <w:vAlign w:val="center"/>
          </w:tcPr>
          <w:p w14:paraId="7198AF5C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  <w:tc>
          <w:tcPr>
            <w:tcW w:w="1088" w:type="dxa"/>
            <w:noWrap w:val="0"/>
            <w:vAlign w:val="center"/>
          </w:tcPr>
          <w:p w14:paraId="3000C3FC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42ED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1252" w:type="dxa"/>
            <w:noWrap w:val="0"/>
            <w:vAlign w:val="center"/>
          </w:tcPr>
          <w:p w14:paraId="1705FAFA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15</w:t>
            </w:r>
          </w:p>
        </w:tc>
        <w:tc>
          <w:tcPr>
            <w:tcW w:w="2682" w:type="dxa"/>
            <w:noWrap w:val="0"/>
            <w:vAlign w:val="center"/>
          </w:tcPr>
          <w:p w14:paraId="0F9D4F00">
            <w:pPr>
              <w:jc w:val="center"/>
              <w:rPr>
                <w:bCs/>
                <w:caps/>
                <w:color w:val="000000"/>
                <w:sz w:val="24"/>
              </w:rPr>
            </w:pPr>
            <w:r>
              <w:rPr>
                <w:sz w:val="24"/>
              </w:rPr>
              <w:t>技术审查</w:t>
            </w:r>
          </w:p>
        </w:tc>
        <w:tc>
          <w:tcPr>
            <w:tcW w:w="1958" w:type="dxa"/>
            <w:noWrap w:val="0"/>
            <w:vAlign w:val="center"/>
          </w:tcPr>
          <w:p w14:paraId="1A057D04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rFonts w:hint="eastAsia"/>
                <w:bCs/>
                <w:caps/>
                <w:color w:val="000000"/>
                <w:sz w:val="24"/>
              </w:rPr>
              <w:t>10</w:t>
            </w:r>
            <w:r>
              <w:rPr>
                <w:bCs/>
                <w:caps/>
                <w:color w:val="000000"/>
                <w:sz w:val="24"/>
              </w:rPr>
              <w:t>00</w:t>
            </w:r>
          </w:p>
        </w:tc>
        <w:tc>
          <w:tcPr>
            <w:tcW w:w="1960" w:type="dxa"/>
            <w:noWrap w:val="0"/>
            <w:vAlign w:val="center"/>
          </w:tcPr>
          <w:p w14:paraId="41499A13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rFonts w:hint="eastAsia"/>
                <w:bCs/>
                <w:caps/>
                <w:color w:val="000000"/>
                <w:sz w:val="24"/>
              </w:rPr>
              <w:t>10</w:t>
            </w:r>
            <w:r>
              <w:rPr>
                <w:bCs/>
                <w:caps/>
                <w:color w:val="000000"/>
                <w:sz w:val="24"/>
              </w:rPr>
              <w:t>00</w:t>
            </w:r>
          </w:p>
        </w:tc>
        <w:tc>
          <w:tcPr>
            <w:tcW w:w="1088" w:type="dxa"/>
            <w:noWrap w:val="0"/>
            <w:vAlign w:val="center"/>
          </w:tcPr>
          <w:p w14:paraId="6D49F314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  <w:tr w14:paraId="6ED1B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3934" w:type="dxa"/>
            <w:gridSpan w:val="2"/>
            <w:noWrap w:val="0"/>
            <w:vAlign w:val="center"/>
          </w:tcPr>
          <w:p w14:paraId="60D77E67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合计</w:t>
            </w:r>
          </w:p>
        </w:tc>
        <w:tc>
          <w:tcPr>
            <w:tcW w:w="1958" w:type="dxa"/>
            <w:noWrap w:val="0"/>
            <w:vAlign w:val="center"/>
          </w:tcPr>
          <w:p w14:paraId="32CB0422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</w:t>
            </w:r>
            <w:r>
              <w:rPr>
                <w:rFonts w:hint="eastAsia"/>
                <w:bCs/>
                <w:caps/>
                <w:color w:val="000000"/>
                <w:sz w:val="24"/>
              </w:rPr>
              <w:t>0</w:t>
            </w:r>
            <w:r>
              <w:rPr>
                <w:bCs/>
                <w:caps/>
                <w:color w:val="000000"/>
                <w:sz w:val="24"/>
              </w:rPr>
              <w:t>600</w:t>
            </w:r>
          </w:p>
        </w:tc>
        <w:tc>
          <w:tcPr>
            <w:tcW w:w="1960" w:type="dxa"/>
            <w:noWrap w:val="0"/>
            <w:vAlign w:val="center"/>
          </w:tcPr>
          <w:p w14:paraId="4A1955C9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1</w:t>
            </w:r>
            <w:r>
              <w:rPr>
                <w:rFonts w:hint="eastAsia"/>
                <w:bCs/>
                <w:caps/>
                <w:color w:val="000000"/>
                <w:sz w:val="24"/>
              </w:rPr>
              <w:t>0</w:t>
            </w:r>
            <w:r>
              <w:rPr>
                <w:bCs/>
                <w:caps/>
                <w:color w:val="000000"/>
                <w:sz w:val="24"/>
              </w:rPr>
              <w:t>600</w:t>
            </w:r>
          </w:p>
        </w:tc>
        <w:tc>
          <w:tcPr>
            <w:tcW w:w="1088" w:type="dxa"/>
            <w:noWrap w:val="0"/>
            <w:vAlign w:val="center"/>
          </w:tcPr>
          <w:p w14:paraId="1FCCACDC">
            <w:pPr>
              <w:spacing w:line="240" w:lineRule="atLeast"/>
              <w:jc w:val="center"/>
              <w:textAlignment w:val="center"/>
              <w:rPr>
                <w:bCs/>
                <w:caps/>
                <w:color w:val="000000"/>
                <w:sz w:val="24"/>
              </w:rPr>
            </w:pPr>
            <w:r>
              <w:rPr>
                <w:bCs/>
                <w:caps/>
                <w:color w:val="000000"/>
                <w:sz w:val="24"/>
              </w:rPr>
              <w:t>/</w:t>
            </w:r>
          </w:p>
        </w:tc>
      </w:tr>
    </w:tbl>
    <w:p w14:paraId="073FE42F">
      <w:pPr>
        <w:rPr>
          <w:b/>
          <w:bCs/>
        </w:rPr>
      </w:pPr>
    </w:p>
    <w:sectPr>
      <w:headerReference r:id="rId13" w:type="default"/>
      <w:pgSz w:w="11907" w:h="16840"/>
      <w:pgMar w:top="1361" w:right="1134" w:bottom="1361" w:left="1361" w:header="851" w:footer="992" w:gutter="567"/>
      <w:pgNumType w:start="1"/>
      <w:cols w:space="720" w:num="1"/>
      <w:docGrid w:linePitch="28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ilenery" w:date="2025-07-23T14:03:00Z" w:initials="">
    <w:p w14:paraId="6A2F6CFF">
      <w:pPr>
        <w:pStyle w:val="6"/>
      </w:pPr>
      <w:r>
        <w:rPr>
          <w:rFonts w:hint="eastAsia"/>
        </w:rPr>
        <w:t>从企标获取，如有绝缘套管扭转试验，则此项应见26.6条，并标注为P</w:t>
      </w:r>
    </w:p>
  </w:comment>
  <w:comment w:id="1" w:author="Silenery" w:date="2025-07-23T14:04:00Z" w:initials="">
    <w:p w14:paraId="5B8537BC">
      <w:pPr>
        <w:pStyle w:val="6"/>
      </w:pPr>
      <w:r>
        <w:rPr>
          <w:rFonts w:hint="eastAsia"/>
        </w:rPr>
        <w:t>从受控件明细表获取，如在受控件表中有效期列有内容（非“/”），则此处应将该项有内容的件列在此处</w:t>
      </w:r>
    </w:p>
  </w:comment>
  <w:comment w:id="2" w:author="Silenery" w:date="2025-07-23T14:05:00Z" w:initials="">
    <w:p w14:paraId="3BA95863">
      <w:pPr>
        <w:pStyle w:val="6"/>
      </w:pPr>
      <w:r>
        <w:rPr>
          <w:rFonts w:hint="eastAsia"/>
        </w:rPr>
        <w:t>从第3836.2的第14条获取，核实引入点和分支点温度是否与此处描述一致</w:t>
      </w:r>
    </w:p>
  </w:comment>
  <w:comment w:id="3" w:author="Silenery" w:date="2025-07-23T14:06:00Z" w:initials="">
    <w:p w14:paraId="5C190CE4">
      <w:pPr>
        <w:pStyle w:val="6"/>
      </w:pPr>
      <w:r>
        <w:rPr>
          <w:rFonts w:hint="eastAsia"/>
        </w:rPr>
        <w:t>从说明书或企标获取，如以上两个文件中有对电池的描述，则此处不应为“无电池”</w:t>
      </w:r>
    </w:p>
  </w:comment>
  <w:comment w:id="4" w:author="Silenery" w:date="2025-07-23T14:07:00Z" w:initials="">
    <w:p w14:paraId="1A6D58BE">
      <w:pPr>
        <w:pStyle w:val="6"/>
      </w:pPr>
      <w:r>
        <w:rPr>
          <w:rFonts w:hint="eastAsia"/>
        </w:rPr>
        <w:t>温度范围应为15-25℃</w:t>
      </w:r>
    </w:p>
  </w:comment>
  <w:comment w:id="5" w:author="Silenery" w:date="2025-07-23T14:07:00Z" w:initials="">
    <w:p w14:paraId="54961A56">
      <w:pPr>
        <w:pStyle w:val="6"/>
      </w:pPr>
      <w:r>
        <w:rPr>
          <w:rFonts w:hint="eastAsia"/>
        </w:rPr>
        <w:t>小号沙尘箱抽气速度为20L/h～400L/h，中号沙尘箱抽气速度为150-2700L/h</w:t>
      </w:r>
    </w:p>
  </w:comment>
  <w:comment w:id="6" w:author="Silenery" w:date="2025-07-23T14:57:00Z" w:initials="">
    <w:p w14:paraId="33E87FD6">
      <w:pPr>
        <w:pStyle w:val="6"/>
      </w:pPr>
      <w:r>
        <w:rPr>
          <w:rFonts w:hint="eastAsia"/>
        </w:rPr>
        <w:t>如企标中有热剧变试验，此处应有描述，并结果为P</w:t>
      </w:r>
    </w:p>
  </w:comment>
  <w:comment w:id="7" w:author="Silenery" w:date="2025-07-23T14:57:00Z" w:initials="">
    <w:p w14:paraId="49DA1036">
      <w:pPr>
        <w:pStyle w:val="6"/>
      </w:pPr>
      <w:r>
        <w:rPr>
          <w:rFonts w:hint="eastAsia"/>
        </w:rPr>
        <w:t>如企标中有热试验，此处应有描述，并结果为P</w:t>
      </w:r>
    </w:p>
  </w:comment>
  <w:comment w:id="8" w:author="Silenery" w:date="2025-07-23T14:58:00Z" w:initials="">
    <w:p w14:paraId="05EED8C2">
      <w:pPr>
        <w:pStyle w:val="6"/>
      </w:pPr>
      <w:r>
        <w:rPr>
          <w:rFonts w:hint="eastAsia"/>
        </w:rPr>
        <w:t>与15.2.2中的爆炸压力比较，该值应为15.2.2中的1.5倍以上</w:t>
      </w:r>
    </w:p>
  </w:comment>
  <w:comment w:id="9" w:author="Silenery" w:date="2025-07-23T14:59:00Z" w:initials="">
    <w:p w14:paraId="4ABA3C33">
      <w:pPr>
        <w:pStyle w:val="6"/>
      </w:pPr>
      <w:r>
        <w:rPr>
          <w:rFonts w:hint="eastAsia"/>
        </w:rPr>
        <w:t>从说明书或企标获取，如以上两个文件中有对电池的描述，则此处不应为“无电池”</w:t>
      </w:r>
    </w:p>
  </w:comment>
  <w:comment w:id="10" w:author="缘鱼曦望" w:date="2025-07-23T15:21:00Z" w:initials="">
    <w:p w14:paraId="40DBD778">
      <w:pPr>
        <w:pStyle w:val="6"/>
      </w:pPr>
      <w:r>
        <w:rPr>
          <w:rFonts w:hint="eastAsia"/>
        </w:rPr>
        <w:t>本安部分：不归隔爆管，详见本安报告</w:t>
      </w:r>
    </w:p>
  </w:comment>
  <w:comment w:id="11" w:author="Silenery" w:date="2025-07-23T15:00:00Z" w:initials="">
    <w:p w14:paraId="12C3ACA1">
      <w:pPr>
        <w:pStyle w:val="6"/>
      </w:pPr>
      <w:r>
        <w:rPr>
          <w:rFonts w:hint="eastAsia"/>
        </w:rPr>
        <w:t>与说明书中及受控件表（如有外壳）尺寸比对</w:t>
      </w:r>
    </w:p>
  </w:comment>
  <w:comment w:id="12" w:author="Silenery" w:date="2025-07-23T15:00:00Z" w:initials="">
    <w:p w14:paraId="0F3FA552">
      <w:pPr>
        <w:pStyle w:val="6"/>
      </w:pPr>
      <w:r>
        <w:rPr>
          <w:rFonts w:hint="eastAsia"/>
        </w:rPr>
        <w:t>与企标比对</w:t>
      </w:r>
    </w:p>
  </w:comment>
  <w:comment w:id="13" w:author="Silenery" w:date="2025-07-23T15:01:00Z" w:initials="">
    <w:p w14:paraId="4178075A">
      <w:pPr>
        <w:pStyle w:val="6"/>
      </w:pPr>
      <w:r>
        <w:rPr>
          <w:rFonts w:hint="eastAsia"/>
        </w:rPr>
        <w:t>企标中如有热剧变，则此处不应为“无”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A2F6CFF" w15:done="0"/>
  <w15:commentEx w15:paraId="5B8537BC" w15:done="0"/>
  <w15:commentEx w15:paraId="3BA95863" w15:done="0"/>
  <w15:commentEx w15:paraId="5C190CE4" w15:done="0"/>
  <w15:commentEx w15:paraId="1A6D58BE" w15:done="0"/>
  <w15:commentEx w15:paraId="54961A56" w15:done="0"/>
  <w15:commentEx w15:paraId="33E87FD6" w15:done="0"/>
  <w15:commentEx w15:paraId="49DA1036" w15:done="0"/>
  <w15:commentEx w15:paraId="05EED8C2" w15:done="0"/>
  <w15:commentEx w15:paraId="4ABA3C33" w15:done="0"/>
  <w15:commentEx w15:paraId="40DBD778" w15:done="0"/>
  <w15:commentEx w15:paraId="12C3ACA1" w15:done="0"/>
  <w15:commentEx w15:paraId="0F3FA552" w15:done="0"/>
  <w15:commentEx w15:paraId="4178075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D74BC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037E4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6299D">
    <w:pPr>
      <w:pStyle w:val="1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9ADA3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BE709">
    <w:pPr>
      <w:pStyle w:val="11"/>
      <w:pBdr>
        <w:bottom w:val="none" w:color="auto" w:sz="0" w:space="0"/>
      </w:pBdr>
      <w:spacing w:line="360" w:lineRule="auto"/>
      <w:ind w:right="360"/>
      <w:rPr>
        <w:rFonts w:hint="eastAsia"/>
        <w:sz w:val="11"/>
      </w:rPr>
    </w:pPr>
    <w:r>
      <w:rPr>
        <w:rFonts w:hint="eastAsia"/>
        <w:sz w:val="32"/>
      </w:rPr>
      <w:t>煤炭科学研究总院检测中心</w:t>
    </w:r>
  </w:p>
  <w:p w14:paraId="7AC949C1">
    <w:pPr>
      <w:spacing w:line="360" w:lineRule="auto"/>
      <w:ind w:right="360"/>
      <w:jc w:val="center"/>
      <w:rPr>
        <w:rFonts w:hint="eastAsia"/>
        <w:b/>
        <w:sz w:val="32"/>
      </w:rPr>
    </w:pPr>
    <w:r>
      <w:rPr>
        <w:rFonts w:hint="eastAsia"/>
        <w:b/>
        <w:sz w:val="32"/>
      </w:rPr>
      <w:t>检   验   报   告</w:t>
    </w:r>
  </w:p>
  <w:p w14:paraId="65CFB26F">
    <w:pPr>
      <w:tabs>
        <w:tab w:val="right" w:pos="8306"/>
      </w:tabs>
      <w:spacing w:line="240" w:lineRule="atLeast"/>
      <w:jc w:val="left"/>
      <w:textAlignment w:val="center"/>
      <w:rPr>
        <w:rFonts w:hint="eastAsia"/>
      </w:rPr>
    </w:pPr>
    <w:r>
      <w:rPr>
        <w:sz w:val="24"/>
      </w:rPr>
      <w:t>№</w:t>
    </w:r>
    <w:r>
      <w:rPr>
        <w:rFonts w:hAnsi="宋体"/>
        <w:sz w:val="24"/>
      </w:rPr>
      <w:t>：</w:t>
    </w:r>
    <w:r>
      <w:rPr>
        <w:rFonts w:hint="eastAsia" w:ascii="宋体" w:hAnsi="宋体" w:cs="宋体"/>
        <w:sz w:val="24"/>
      </w:rPr>
      <w:t>201754130</w:t>
    </w:r>
    <w:r>
      <w:rPr>
        <w:rFonts w:hint="eastAsia" w:hAnsi="宋体"/>
        <w:sz w:val="24"/>
      </w:rPr>
      <w:t xml:space="preserve"> </w:t>
    </w:r>
    <w:r>
      <w:rPr>
        <w:rFonts w:hint="eastAsia"/>
        <w:sz w:val="24"/>
      </w:rPr>
      <w:t xml:space="preserve">                                       第 </w:t>
    </w:r>
    <w:r>
      <w:rPr>
        <w:rFonts w:hint="eastAsia"/>
        <w:sz w:val="24"/>
      </w:rPr>
      <w:fldChar w:fldCharType="begin"/>
    </w:r>
    <w:r>
      <w:rPr>
        <w:rFonts w:hint="eastAsia"/>
        <w:sz w:val="24"/>
      </w:rPr>
      <w:instrText xml:space="preserve"> PAGE  \* MERGEFORMAT </w:instrText>
    </w:r>
    <w:r>
      <w:rPr>
        <w:rFonts w:hint="eastAsia"/>
        <w:sz w:val="24"/>
      </w:rPr>
      <w:fldChar w:fldCharType="separate"/>
    </w:r>
    <w:r>
      <w:t>1</w:t>
    </w:r>
    <w:r>
      <w:rPr>
        <w:rFonts w:hint="eastAsia"/>
        <w:sz w:val="24"/>
      </w:rPr>
      <w:fldChar w:fldCharType="end"/>
    </w:r>
    <w:r>
      <w:rPr>
        <w:rFonts w:hint="eastAsia"/>
        <w:sz w:val="24"/>
      </w:rPr>
      <w:t xml:space="preserve"> 页 共 5 页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75CC6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99686">
    <w:pPr>
      <w:pStyle w:val="11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A6423">
    <w:pPr>
      <w:jc w:val="center"/>
      <w:rPr>
        <w:sz w:val="30"/>
        <w:szCs w:val="30"/>
      </w:rPr>
    </w:pPr>
    <w:r>
      <w:rPr>
        <w:sz w:val="30"/>
        <w:szCs w:val="30"/>
      </w:rPr>
      <w:t>煤科（北京）检测技术有限公司</w:t>
    </w:r>
  </w:p>
  <w:p w14:paraId="530177DE">
    <w:pPr>
      <w:jc w:val="center"/>
      <w:rPr>
        <w:b/>
        <w:bCs/>
        <w:sz w:val="32"/>
        <w:szCs w:val="32"/>
      </w:rPr>
    </w:pPr>
    <w:r>
      <w:rPr>
        <w:sz w:val="30"/>
        <w:szCs w:val="30"/>
      </w:rPr>
      <w:t>（国家安全生产北京矿山支护设备检测检验中心）</w:t>
    </w:r>
  </w:p>
  <w:p w14:paraId="35368F21">
    <w:pPr>
      <w:spacing w:before="120" w:beforeLines="50" w:line="360" w:lineRule="auto"/>
      <w:ind w:right="363"/>
      <w:jc w:val="center"/>
      <w:rPr>
        <w:b/>
        <w:bCs/>
        <w:sz w:val="32"/>
      </w:rPr>
    </w:pPr>
    <w:r>
      <w:rPr>
        <w:b/>
        <w:bCs/>
        <w:sz w:val="32"/>
      </w:rPr>
      <w:t>检   验   报   告</w:t>
    </w:r>
  </w:p>
  <w:p w14:paraId="3C9C81E7">
    <w:pPr>
      <w:ind w:left="-199" w:leftChars="-95" w:right="-195"/>
      <w:jc w:val="center"/>
      <w:rPr>
        <w:szCs w:val="21"/>
      </w:rPr>
    </w:pPr>
    <w:r>
      <w:rPr>
        <w:sz w:val="24"/>
      </w:rPr>
      <w:t>№：</w:t>
    </w:r>
    <w:r>
      <w:rPr>
        <w:rFonts w:hint="eastAsia"/>
        <w:sz w:val="24"/>
      </w:rPr>
      <w:t>2024520847</w:t>
    </w:r>
    <w:r>
      <w:rPr>
        <w:sz w:val="24"/>
      </w:rPr>
      <w:t xml:space="preserve">FB                                            第 </w:t>
    </w:r>
    <w:r>
      <w:rPr>
        <w:sz w:val="24"/>
      </w:rPr>
      <w:fldChar w:fldCharType="begin"/>
    </w:r>
    <w:r>
      <w:rPr>
        <w:sz w:val="24"/>
      </w:rPr>
      <w:instrText xml:space="preserve"> PAGE  \* MERGEFORMAT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页 共 </w:t>
    </w:r>
    <w:r>
      <w:rPr>
        <w:sz w:val="24"/>
      </w:rPr>
      <w:fldChar w:fldCharType="begin"/>
    </w:r>
    <w:r>
      <w:rPr>
        <w:sz w:val="24"/>
      </w:rPr>
      <w:instrText xml:space="preserve"> SECTIONPAGES \* MERGEFORMAT </w:instrText>
    </w:r>
    <w:r>
      <w:rPr>
        <w:sz w:val="24"/>
      </w:rPr>
      <w:fldChar w:fldCharType="separate"/>
    </w:r>
    <w:r>
      <w:rPr>
        <w:sz w:val="24"/>
        <w:lang/>
      </w:rPr>
      <w:t>35</w:t>
    </w:r>
    <w:r>
      <w:rPr>
        <w:sz w:val="24"/>
      </w:rPr>
      <w:fldChar w:fldCharType="end"/>
    </w:r>
    <w:r>
      <w:rPr>
        <w:sz w:val="24"/>
      </w:rPr>
      <w:t xml:space="preserve"> 页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F021C">
    <w:pPr>
      <w:ind w:left="-199" w:leftChars="-95" w:right="-195"/>
      <w:jc w:val="center"/>
      <w:rPr>
        <w:rFonts w:hint="eastAsia" w:ascii="宋体" w:hAnsi="宋体" w:cs="宋体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C840B"/>
    <w:multiLevelType w:val="singleLevel"/>
    <w:tmpl w:val="819C84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83C9C6"/>
    <w:multiLevelType w:val="singleLevel"/>
    <w:tmpl w:val="EF83C9C6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F7D58407"/>
    <w:multiLevelType w:val="singleLevel"/>
    <w:tmpl w:val="F7D584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4375215"/>
    <w:multiLevelType w:val="singleLevel"/>
    <w:tmpl w:val="043752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3FFA1E6"/>
    <w:multiLevelType w:val="multilevel"/>
    <w:tmpl w:val="23FFA1E6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283" w:firstLine="0"/>
      </w:pPr>
      <w:rPr>
        <w:rFonts w:hint="eastAsia"/>
      </w:rPr>
    </w:lvl>
    <w:lvl w:ilvl="2" w:tentative="0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  <w:b w:val="0"/>
        <w:bCs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>
    <w:nsid w:val="5F671972"/>
    <w:multiLevelType w:val="singleLevel"/>
    <w:tmpl w:val="5F67197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ilenery">
    <w15:presenceInfo w15:providerId="None" w15:userId="Silenery"/>
  </w15:person>
  <w15:person w15:author="缘鱼曦望">
    <w15:presenceInfo w15:providerId="None" w15:userId="缘鱼曦望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lmZTVkYmVkOGNiY2NkNTk1ZjhkNWU4ZDdhMzhkNTMifQ=="/>
    <w:docVar w:name="KSO_WPS_MARK_KEY" w:val="2a1d1284-eb31-42af-a1bb-c71ca05edd37"/>
  </w:docVars>
  <w:rsids>
    <w:rsidRoot w:val="00172A27"/>
    <w:rsid w:val="00000010"/>
    <w:rsid w:val="0002423E"/>
    <w:rsid w:val="00024F43"/>
    <w:rsid w:val="000363E5"/>
    <w:rsid w:val="00037384"/>
    <w:rsid w:val="00043BA4"/>
    <w:rsid w:val="00046FD6"/>
    <w:rsid w:val="00053541"/>
    <w:rsid w:val="000543BB"/>
    <w:rsid w:val="00060D34"/>
    <w:rsid w:val="0006672A"/>
    <w:rsid w:val="00066E8A"/>
    <w:rsid w:val="0007213D"/>
    <w:rsid w:val="000774F7"/>
    <w:rsid w:val="00080688"/>
    <w:rsid w:val="00081D9D"/>
    <w:rsid w:val="00087F8A"/>
    <w:rsid w:val="000A0C2F"/>
    <w:rsid w:val="000B1C1E"/>
    <w:rsid w:val="000B5440"/>
    <w:rsid w:val="000B5E27"/>
    <w:rsid w:val="000F4937"/>
    <w:rsid w:val="000F712A"/>
    <w:rsid w:val="00101789"/>
    <w:rsid w:val="001118C7"/>
    <w:rsid w:val="00116055"/>
    <w:rsid w:val="00117C67"/>
    <w:rsid w:val="0013553D"/>
    <w:rsid w:val="00143B33"/>
    <w:rsid w:val="00147F7B"/>
    <w:rsid w:val="00151657"/>
    <w:rsid w:val="00155AB1"/>
    <w:rsid w:val="00155F86"/>
    <w:rsid w:val="00162DB4"/>
    <w:rsid w:val="00163942"/>
    <w:rsid w:val="00167170"/>
    <w:rsid w:val="00173BD1"/>
    <w:rsid w:val="00173CE9"/>
    <w:rsid w:val="00175265"/>
    <w:rsid w:val="00182FF6"/>
    <w:rsid w:val="0019704F"/>
    <w:rsid w:val="001A282C"/>
    <w:rsid w:val="001A6137"/>
    <w:rsid w:val="001B0F6B"/>
    <w:rsid w:val="001B2E01"/>
    <w:rsid w:val="001C7982"/>
    <w:rsid w:val="001D4270"/>
    <w:rsid w:val="001E08D0"/>
    <w:rsid w:val="001E5DE4"/>
    <w:rsid w:val="001F237E"/>
    <w:rsid w:val="00203851"/>
    <w:rsid w:val="00240D22"/>
    <w:rsid w:val="00252208"/>
    <w:rsid w:val="00280956"/>
    <w:rsid w:val="002875E0"/>
    <w:rsid w:val="002926F3"/>
    <w:rsid w:val="002B4E48"/>
    <w:rsid w:val="002B6AEE"/>
    <w:rsid w:val="002C376C"/>
    <w:rsid w:val="002D2BF0"/>
    <w:rsid w:val="002E0860"/>
    <w:rsid w:val="002E7DE6"/>
    <w:rsid w:val="0030368A"/>
    <w:rsid w:val="003067F0"/>
    <w:rsid w:val="0031096D"/>
    <w:rsid w:val="003117C9"/>
    <w:rsid w:val="00333BBD"/>
    <w:rsid w:val="00337F61"/>
    <w:rsid w:val="003417E0"/>
    <w:rsid w:val="00350A19"/>
    <w:rsid w:val="00356EC3"/>
    <w:rsid w:val="00372686"/>
    <w:rsid w:val="0037506F"/>
    <w:rsid w:val="00392A9E"/>
    <w:rsid w:val="00393724"/>
    <w:rsid w:val="003A2DB1"/>
    <w:rsid w:val="003A5249"/>
    <w:rsid w:val="003C725F"/>
    <w:rsid w:val="003D4587"/>
    <w:rsid w:val="003E4C78"/>
    <w:rsid w:val="003F51D3"/>
    <w:rsid w:val="003F5500"/>
    <w:rsid w:val="004121A3"/>
    <w:rsid w:val="00430579"/>
    <w:rsid w:val="00431E55"/>
    <w:rsid w:val="00433CA8"/>
    <w:rsid w:val="00437C85"/>
    <w:rsid w:val="004411E2"/>
    <w:rsid w:val="00446260"/>
    <w:rsid w:val="00454BA5"/>
    <w:rsid w:val="00462535"/>
    <w:rsid w:val="00465DCD"/>
    <w:rsid w:val="004D607F"/>
    <w:rsid w:val="004F479B"/>
    <w:rsid w:val="00511779"/>
    <w:rsid w:val="00524E80"/>
    <w:rsid w:val="00527B11"/>
    <w:rsid w:val="00530DC7"/>
    <w:rsid w:val="005402D4"/>
    <w:rsid w:val="0056508A"/>
    <w:rsid w:val="00572665"/>
    <w:rsid w:val="00572D35"/>
    <w:rsid w:val="00586E4E"/>
    <w:rsid w:val="005874E1"/>
    <w:rsid w:val="00593EA0"/>
    <w:rsid w:val="005A17C2"/>
    <w:rsid w:val="005B2011"/>
    <w:rsid w:val="005B6720"/>
    <w:rsid w:val="005B68A5"/>
    <w:rsid w:val="005C1E75"/>
    <w:rsid w:val="005C45E4"/>
    <w:rsid w:val="005D2267"/>
    <w:rsid w:val="005D2A78"/>
    <w:rsid w:val="005E4D84"/>
    <w:rsid w:val="005E68A5"/>
    <w:rsid w:val="005E7E16"/>
    <w:rsid w:val="0060284D"/>
    <w:rsid w:val="00613F22"/>
    <w:rsid w:val="0061468F"/>
    <w:rsid w:val="006226A5"/>
    <w:rsid w:val="00630265"/>
    <w:rsid w:val="0064087C"/>
    <w:rsid w:val="006421B4"/>
    <w:rsid w:val="00651502"/>
    <w:rsid w:val="00672E62"/>
    <w:rsid w:val="00676DC7"/>
    <w:rsid w:val="00684530"/>
    <w:rsid w:val="00685026"/>
    <w:rsid w:val="006854C3"/>
    <w:rsid w:val="006917FD"/>
    <w:rsid w:val="006967DA"/>
    <w:rsid w:val="006B298B"/>
    <w:rsid w:val="006C36D9"/>
    <w:rsid w:val="006D3182"/>
    <w:rsid w:val="006E387F"/>
    <w:rsid w:val="006F095F"/>
    <w:rsid w:val="00715C86"/>
    <w:rsid w:val="007206F1"/>
    <w:rsid w:val="007211B2"/>
    <w:rsid w:val="00721619"/>
    <w:rsid w:val="00723BC5"/>
    <w:rsid w:val="007430E0"/>
    <w:rsid w:val="00743ED6"/>
    <w:rsid w:val="00750E52"/>
    <w:rsid w:val="00760658"/>
    <w:rsid w:val="007647D8"/>
    <w:rsid w:val="00777691"/>
    <w:rsid w:val="00780828"/>
    <w:rsid w:val="0078656D"/>
    <w:rsid w:val="00791BB1"/>
    <w:rsid w:val="00793114"/>
    <w:rsid w:val="007B0617"/>
    <w:rsid w:val="007B3559"/>
    <w:rsid w:val="007B73C0"/>
    <w:rsid w:val="007E1A88"/>
    <w:rsid w:val="008033EA"/>
    <w:rsid w:val="0081559F"/>
    <w:rsid w:val="00824816"/>
    <w:rsid w:val="00824A31"/>
    <w:rsid w:val="008544DA"/>
    <w:rsid w:val="0085778A"/>
    <w:rsid w:val="00867073"/>
    <w:rsid w:val="00873A1C"/>
    <w:rsid w:val="00892CF7"/>
    <w:rsid w:val="00896E19"/>
    <w:rsid w:val="008A5FEC"/>
    <w:rsid w:val="008A7CF5"/>
    <w:rsid w:val="008B0892"/>
    <w:rsid w:val="008B255C"/>
    <w:rsid w:val="008B3344"/>
    <w:rsid w:val="008C1949"/>
    <w:rsid w:val="008D13EA"/>
    <w:rsid w:val="008D48E8"/>
    <w:rsid w:val="008E5053"/>
    <w:rsid w:val="008F7FC6"/>
    <w:rsid w:val="00905FAA"/>
    <w:rsid w:val="00906823"/>
    <w:rsid w:val="00913C12"/>
    <w:rsid w:val="009164D4"/>
    <w:rsid w:val="00917C6F"/>
    <w:rsid w:val="00921F16"/>
    <w:rsid w:val="0092744B"/>
    <w:rsid w:val="00936276"/>
    <w:rsid w:val="009445EE"/>
    <w:rsid w:val="00944696"/>
    <w:rsid w:val="009448EB"/>
    <w:rsid w:val="009477EA"/>
    <w:rsid w:val="00951079"/>
    <w:rsid w:val="00954959"/>
    <w:rsid w:val="009606B4"/>
    <w:rsid w:val="0096273C"/>
    <w:rsid w:val="00980BCB"/>
    <w:rsid w:val="00992C8D"/>
    <w:rsid w:val="009D2EED"/>
    <w:rsid w:val="009D39A8"/>
    <w:rsid w:val="009D5D08"/>
    <w:rsid w:val="009E5FB0"/>
    <w:rsid w:val="009F0FF4"/>
    <w:rsid w:val="00A11F84"/>
    <w:rsid w:val="00A12AF6"/>
    <w:rsid w:val="00A25FDF"/>
    <w:rsid w:val="00A37631"/>
    <w:rsid w:val="00A55E1C"/>
    <w:rsid w:val="00A619D9"/>
    <w:rsid w:val="00A7049E"/>
    <w:rsid w:val="00A8370C"/>
    <w:rsid w:val="00A969F4"/>
    <w:rsid w:val="00AA7503"/>
    <w:rsid w:val="00AB1815"/>
    <w:rsid w:val="00AB3229"/>
    <w:rsid w:val="00AC0709"/>
    <w:rsid w:val="00AD1008"/>
    <w:rsid w:val="00AE0F96"/>
    <w:rsid w:val="00AE270A"/>
    <w:rsid w:val="00AE42E5"/>
    <w:rsid w:val="00AE4D08"/>
    <w:rsid w:val="00AF4F9C"/>
    <w:rsid w:val="00AF7DC2"/>
    <w:rsid w:val="00B00948"/>
    <w:rsid w:val="00B26A6E"/>
    <w:rsid w:val="00B501E4"/>
    <w:rsid w:val="00B506E8"/>
    <w:rsid w:val="00B53705"/>
    <w:rsid w:val="00B617FC"/>
    <w:rsid w:val="00B67118"/>
    <w:rsid w:val="00B7079E"/>
    <w:rsid w:val="00B85273"/>
    <w:rsid w:val="00B95058"/>
    <w:rsid w:val="00B961A6"/>
    <w:rsid w:val="00BA4C3C"/>
    <w:rsid w:val="00BA5E9A"/>
    <w:rsid w:val="00BA66C4"/>
    <w:rsid w:val="00BB01E2"/>
    <w:rsid w:val="00BD34EB"/>
    <w:rsid w:val="00BD55F1"/>
    <w:rsid w:val="00BD6C9F"/>
    <w:rsid w:val="00BE5493"/>
    <w:rsid w:val="00C02AA1"/>
    <w:rsid w:val="00C1444B"/>
    <w:rsid w:val="00C22FFE"/>
    <w:rsid w:val="00C23C1B"/>
    <w:rsid w:val="00C30128"/>
    <w:rsid w:val="00C33632"/>
    <w:rsid w:val="00C54402"/>
    <w:rsid w:val="00C63D76"/>
    <w:rsid w:val="00C67E29"/>
    <w:rsid w:val="00C73D62"/>
    <w:rsid w:val="00C74460"/>
    <w:rsid w:val="00C9403E"/>
    <w:rsid w:val="00C972D6"/>
    <w:rsid w:val="00CA6B3B"/>
    <w:rsid w:val="00CC5058"/>
    <w:rsid w:val="00CD0721"/>
    <w:rsid w:val="00CE37D2"/>
    <w:rsid w:val="00CF3A38"/>
    <w:rsid w:val="00CF6BDE"/>
    <w:rsid w:val="00D10F92"/>
    <w:rsid w:val="00D2140C"/>
    <w:rsid w:val="00D234BE"/>
    <w:rsid w:val="00D5258D"/>
    <w:rsid w:val="00D63A52"/>
    <w:rsid w:val="00D9462C"/>
    <w:rsid w:val="00D96CCA"/>
    <w:rsid w:val="00DA0867"/>
    <w:rsid w:val="00DB4E1E"/>
    <w:rsid w:val="00DB5211"/>
    <w:rsid w:val="00DC0192"/>
    <w:rsid w:val="00DE14B9"/>
    <w:rsid w:val="00DE279C"/>
    <w:rsid w:val="00DF3895"/>
    <w:rsid w:val="00DF5739"/>
    <w:rsid w:val="00E1341F"/>
    <w:rsid w:val="00E14810"/>
    <w:rsid w:val="00E17312"/>
    <w:rsid w:val="00E17546"/>
    <w:rsid w:val="00E22B10"/>
    <w:rsid w:val="00E23450"/>
    <w:rsid w:val="00E26125"/>
    <w:rsid w:val="00E33E83"/>
    <w:rsid w:val="00E3722D"/>
    <w:rsid w:val="00E50FBF"/>
    <w:rsid w:val="00E5296E"/>
    <w:rsid w:val="00E56120"/>
    <w:rsid w:val="00E61610"/>
    <w:rsid w:val="00E63BFF"/>
    <w:rsid w:val="00E727A7"/>
    <w:rsid w:val="00E73244"/>
    <w:rsid w:val="00E83602"/>
    <w:rsid w:val="00E9701E"/>
    <w:rsid w:val="00EA3388"/>
    <w:rsid w:val="00EA4535"/>
    <w:rsid w:val="00EA5BDE"/>
    <w:rsid w:val="00EA748C"/>
    <w:rsid w:val="00EC304F"/>
    <w:rsid w:val="00EC3417"/>
    <w:rsid w:val="00EC35FC"/>
    <w:rsid w:val="00EC6631"/>
    <w:rsid w:val="00EC7BAB"/>
    <w:rsid w:val="00ED25F7"/>
    <w:rsid w:val="00ED5908"/>
    <w:rsid w:val="00EE006E"/>
    <w:rsid w:val="00EE047A"/>
    <w:rsid w:val="00EE3DD6"/>
    <w:rsid w:val="00EF08C0"/>
    <w:rsid w:val="00EF6525"/>
    <w:rsid w:val="00F04F29"/>
    <w:rsid w:val="00F06061"/>
    <w:rsid w:val="00F11AB2"/>
    <w:rsid w:val="00F316D9"/>
    <w:rsid w:val="00F328EE"/>
    <w:rsid w:val="00F45F7B"/>
    <w:rsid w:val="00F52B74"/>
    <w:rsid w:val="00F52BB8"/>
    <w:rsid w:val="00F6093A"/>
    <w:rsid w:val="00F76ECB"/>
    <w:rsid w:val="00F874BB"/>
    <w:rsid w:val="00F90004"/>
    <w:rsid w:val="00F93423"/>
    <w:rsid w:val="00FA4784"/>
    <w:rsid w:val="00FA6C07"/>
    <w:rsid w:val="00FB1DB8"/>
    <w:rsid w:val="00FD4AB0"/>
    <w:rsid w:val="00FD7671"/>
    <w:rsid w:val="00FF6FF7"/>
    <w:rsid w:val="0109691D"/>
    <w:rsid w:val="01C5291D"/>
    <w:rsid w:val="01CD41E6"/>
    <w:rsid w:val="02183D9A"/>
    <w:rsid w:val="02190F8D"/>
    <w:rsid w:val="022232B0"/>
    <w:rsid w:val="023C31DA"/>
    <w:rsid w:val="0284056C"/>
    <w:rsid w:val="0301396B"/>
    <w:rsid w:val="04137DFA"/>
    <w:rsid w:val="046A0FFC"/>
    <w:rsid w:val="05324F3E"/>
    <w:rsid w:val="056E4551"/>
    <w:rsid w:val="05B44CC5"/>
    <w:rsid w:val="05FA702F"/>
    <w:rsid w:val="05FC5581"/>
    <w:rsid w:val="06AB6AF3"/>
    <w:rsid w:val="06CB7731"/>
    <w:rsid w:val="073316DF"/>
    <w:rsid w:val="07722A12"/>
    <w:rsid w:val="08257D6D"/>
    <w:rsid w:val="08760957"/>
    <w:rsid w:val="089626AA"/>
    <w:rsid w:val="09250AE6"/>
    <w:rsid w:val="09581E0B"/>
    <w:rsid w:val="09E35745"/>
    <w:rsid w:val="0A075D0B"/>
    <w:rsid w:val="0A9D041D"/>
    <w:rsid w:val="0BB43C70"/>
    <w:rsid w:val="0BBA534B"/>
    <w:rsid w:val="0C18454D"/>
    <w:rsid w:val="0CB33364"/>
    <w:rsid w:val="0CB437FC"/>
    <w:rsid w:val="0D122EE4"/>
    <w:rsid w:val="0DE3083D"/>
    <w:rsid w:val="0E082560"/>
    <w:rsid w:val="0E5139F9"/>
    <w:rsid w:val="0E884856"/>
    <w:rsid w:val="0EEE7499"/>
    <w:rsid w:val="0F9E17AE"/>
    <w:rsid w:val="0FDF5034"/>
    <w:rsid w:val="0FE1318C"/>
    <w:rsid w:val="1065378B"/>
    <w:rsid w:val="10993777"/>
    <w:rsid w:val="10D80401"/>
    <w:rsid w:val="10D847CF"/>
    <w:rsid w:val="11201218"/>
    <w:rsid w:val="11203171"/>
    <w:rsid w:val="112820E7"/>
    <w:rsid w:val="11896711"/>
    <w:rsid w:val="11D72F6A"/>
    <w:rsid w:val="11EC12A7"/>
    <w:rsid w:val="12402987"/>
    <w:rsid w:val="12502CF9"/>
    <w:rsid w:val="125A3098"/>
    <w:rsid w:val="12A32706"/>
    <w:rsid w:val="12B24C82"/>
    <w:rsid w:val="12CA3E72"/>
    <w:rsid w:val="13783672"/>
    <w:rsid w:val="14445CCF"/>
    <w:rsid w:val="15360ADA"/>
    <w:rsid w:val="153B0F5F"/>
    <w:rsid w:val="158D019F"/>
    <w:rsid w:val="15C726E4"/>
    <w:rsid w:val="15FF7723"/>
    <w:rsid w:val="16065AD4"/>
    <w:rsid w:val="163B3541"/>
    <w:rsid w:val="16595280"/>
    <w:rsid w:val="16741287"/>
    <w:rsid w:val="169F1079"/>
    <w:rsid w:val="16AA28FA"/>
    <w:rsid w:val="16CF2FE4"/>
    <w:rsid w:val="178C3CF3"/>
    <w:rsid w:val="17AE7C3C"/>
    <w:rsid w:val="19FB2A6A"/>
    <w:rsid w:val="1A2420F4"/>
    <w:rsid w:val="1B6607FA"/>
    <w:rsid w:val="1B6B4D8B"/>
    <w:rsid w:val="1B9F4FB1"/>
    <w:rsid w:val="1CDD0B4D"/>
    <w:rsid w:val="1DA258CE"/>
    <w:rsid w:val="1E1E4F79"/>
    <w:rsid w:val="1E1E766F"/>
    <w:rsid w:val="1E405230"/>
    <w:rsid w:val="1E4054C1"/>
    <w:rsid w:val="1E8C45A8"/>
    <w:rsid w:val="1E9516DF"/>
    <w:rsid w:val="1F0737C2"/>
    <w:rsid w:val="1F122D30"/>
    <w:rsid w:val="1F2A7C73"/>
    <w:rsid w:val="1F494278"/>
    <w:rsid w:val="1FBF7EE9"/>
    <w:rsid w:val="20B5228E"/>
    <w:rsid w:val="218A2F1A"/>
    <w:rsid w:val="21C958A0"/>
    <w:rsid w:val="21E97519"/>
    <w:rsid w:val="21EC1472"/>
    <w:rsid w:val="21FC50A6"/>
    <w:rsid w:val="22115CE7"/>
    <w:rsid w:val="2228286B"/>
    <w:rsid w:val="234E6CF2"/>
    <w:rsid w:val="239A0D05"/>
    <w:rsid w:val="239F254B"/>
    <w:rsid w:val="23B13C3B"/>
    <w:rsid w:val="23DC390D"/>
    <w:rsid w:val="23F67C98"/>
    <w:rsid w:val="24336967"/>
    <w:rsid w:val="24687F88"/>
    <w:rsid w:val="24AE47EF"/>
    <w:rsid w:val="260211C0"/>
    <w:rsid w:val="26025181"/>
    <w:rsid w:val="26982560"/>
    <w:rsid w:val="26B810A4"/>
    <w:rsid w:val="27B150B0"/>
    <w:rsid w:val="2A7D43E3"/>
    <w:rsid w:val="2AFE14B6"/>
    <w:rsid w:val="2B210CD1"/>
    <w:rsid w:val="2BB44493"/>
    <w:rsid w:val="2BF53056"/>
    <w:rsid w:val="2C4907AD"/>
    <w:rsid w:val="2D175A47"/>
    <w:rsid w:val="2D7C7254"/>
    <w:rsid w:val="2E24482E"/>
    <w:rsid w:val="2EE316FC"/>
    <w:rsid w:val="2EEA42DC"/>
    <w:rsid w:val="3054047E"/>
    <w:rsid w:val="30883A0C"/>
    <w:rsid w:val="309F63EE"/>
    <w:rsid w:val="31BA4388"/>
    <w:rsid w:val="3203465A"/>
    <w:rsid w:val="32036508"/>
    <w:rsid w:val="32793D2C"/>
    <w:rsid w:val="327C3A03"/>
    <w:rsid w:val="33820099"/>
    <w:rsid w:val="33865643"/>
    <w:rsid w:val="33AA0350"/>
    <w:rsid w:val="33B020BC"/>
    <w:rsid w:val="345F085F"/>
    <w:rsid w:val="352F6B4C"/>
    <w:rsid w:val="361E6207"/>
    <w:rsid w:val="36617CA1"/>
    <w:rsid w:val="3683166A"/>
    <w:rsid w:val="36AA33F6"/>
    <w:rsid w:val="36EB400D"/>
    <w:rsid w:val="37184917"/>
    <w:rsid w:val="37856340"/>
    <w:rsid w:val="37C332E9"/>
    <w:rsid w:val="37D85EC7"/>
    <w:rsid w:val="386B4527"/>
    <w:rsid w:val="38C4401D"/>
    <w:rsid w:val="39657C8F"/>
    <w:rsid w:val="399F3760"/>
    <w:rsid w:val="3A2C08FF"/>
    <w:rsid w:val="3A614714"/>
    <w:rsid w:val="3B0E5D8D"/>
    <w:rsid w:val="3B161570"/>
    <w:rsid w:val="3B2A3F8E"/>
    <w:rsid w:val="3B4F2E08"/>
    <w:rsid w:val="3B762441"/>
    <w:rsid w:val="3BFC4CD7"/>
    <w:rsid w:val="3C146221"/>
    <w:rsid w:val="3C20212F"/>
    <w:rsid w:val="3C453B39"/>
    <w:rsid w:val="3C4D325F"/>
    <w:rsid w:val="3C6504EB"/>
    <w:rsid w:val="3D3D6F88"/>
    <w:rsid w:val="3D6B2F4F"/>
    <w:rsid w:val="3D876154"/>
    <w:rsid w:val="3E015FF2"/>
    <w:rsid w:val="3E683B76"/>
    <w:rsid w:val="3F05470F"/>
    <w:rsid w:val="3F702CD4"/>
    <w:rsid w:val="3F862812"/>
    <w:rsid w:val="3FA1279F"/>
    <w:rsid w:val="3FEF7D5B"/>
    <w:rsid w:val="401A08C0"/>
    <w:rsid w:val="402B50EA"/>
    <w:rsid w:val="40447056"/>
    <w:rsid w:val="40DF1A07"/>
    <w:rsid w:val="40EB7566"/>
    <w:rsid w:val="41073C97"/>
    <w:rsid w:val="410D150E"/>
    <w:rsid w:val="4116082D"/>
    <w:rsid w:val="412962BA"/>
    <w:rsid w:val="427437A9"/>
    <w:rsid w:val="427B4D5D"/>
    <w:rsid w:val="42823F68"/>
    <w:rsid w:val="4375799D"/>
    <w:rsid w:val="43765B1B"/>
    <w:rsid w:val="43907E2C"/>
    <w:rsid w:val="43BD1699"/>
    <w:rsid w:val="43C464DA"/>
    <w:rsid w:val="43D85A47"/>
    <w:rsid w:val="44145267"/>
    <w:rsid w:val="44224F14"/>
    <w:rsid w:val="44902980"/>
    <w:rsid w:val="44AD1794"/>
    <w:rsid w:val="45C06085"/>
    <w:rsid w:val="46C93D6D"/>
    <w:rsid w:val="47226FD9"/>
    <w:rsid w:val="473F52AA"/>
    <w:rsid w:val="474D4056"/>
    <w:rsid w:val="47916B77"/>
    <w:rsid w:val="47E14DC0"/>
    <w:rsid w:val="47E552AD"/>
    <w:rsid w:val="481D611E"/>
    <w:rsid w:val="485569FB"/>
    <w:rsid w:val="4941408E"/>
    <w:rsid w:val="495D2146"/>
    <w:rsid w:val="49D66C59"/>
    <w:rsid w:val="4ABC53DF"/>
    <w:rsid w:val="4B296B88"/>
    <w:rsid w:val="4B3E52D9"/>
    <w:rsid w:val="4B723D20"/>
    <w:rsid w:val="4B9A100F"/>
    <w:rsid w:val="4BBB30E5"/>
    <w:rsid w:val="4C005CB3"/>
    <w:rsid w:val="4C06571C"/>
    <w:rsid w:val="4D037194"/>
    <w:rsid w:val="4D5C7A38"/>
    <w:rsid w:val="4DE32393"/>
    <w:rsid w:val="4E6A3B92"/>
    <w:rsid w:val="4EDE412D"/>
    <w:rsid w:val="4FFB4A48"/>
    <w:rsid w:val="501F5EE0"/>
    <w:rsid w:val="504B4942"/>
    <w:rsid w:val="50B859FE"/>
    <w:rsid w:val="50CC2C94"/>
    <w:rsid w:val="50D51AD0"/>
    <w:rsid w:val="51581A9C"/>
    <w:rsid w:val="51583948"/>
    <w:rsid w:val="51B65EC3"/>
    <w:rsid w:val="51CB1FAE"/>
    <w:rsid w:val="51E90518"/>
    <w:rsid w:val="51F15DFD"/>
    <w:rsid w:val="52EF5643"/>
    <w:rsid w:val="53035F10"/>
    <w:rsid w:val="533D1074"/>
    <w:rsid w:val="540867EC"/>
    <w:rsid w:val="54D7715E"/>
    <w:rsid w:val="552D1A06"/>
    <w:rsid w:val="55480552"/>
    <w:rsid w:val="55A128D2"/>
    <w:rsid w:val="55FA79F1"/>
    <w:rsid w:val="56C11808"/>
    <w:rsid w:val="57DB56AE"/>
    <w:rsid w:val="58DF6D2D"/>
    <w:rsid w:val="59305845"/>
    <w:rsid w:val="59A04C8D"/>
    <w:rsid w:val="5B4D35BC"/>
    <w:rsid w:val="5B6D6143"/>
    <w:rsid w:val="5B70610D"/>
    <w:rsid w:val="5C614965"/>
    <w:rsid w:val="5C6C6441"/>
    <w:rsid w:val="5C86133A"/>
    <w:rsid w:val="5CA978F8"/>
    <w:rsid w:val="5CAF3538"/>
    <w:rsid w:val="5CC93A31"/>
    <w:rsid w:val="5CED0108"/>
    <w:rsid w:val="5DF662D7"/>
    <w:rsid w:val="5E5434BE"/>
    <w:rsid w:val="5E766ABF"/>
    <w:rsid w:val="5E8C38C5"/>
    <w:rsid w:val="5EB664F1"/>
    <w:rsid w:val="5ED74BBB"/>
    <w:rsid w:val="5EEA7F77"/>
    <w:rsid w:val="5F686D47"/>
    <w:rsid w:val="600572DA"/>
    <w:rsid w:val="6021302C"/>
    <w:rsid w:val="61073070"/>
    <w:rsid w:val="615453B0"/>
    <w:rsid w:val="616A2A0F"/>
    <w:rsid w:val="61E442A7"/>
    <w:rsid w:val="63512CC8"/>
    <w:rsid w:val="63575BEC"/>
    <w:rsid w:val="63716EC6"/>
    <w:rsid w:val="63DA3DC3"/>
    <w:rsid w:val="63FF2418"/>
    <w:rsid w:val="6487428A"/>
    <w:rsid w:val="64D635C0"/>
    <w:rsid w:val="65175F7F"/>
    <w:rsid w:val="655D7702"/>
    <w:rsid w:val="656D52BC"/>
    <w:rsid w:val="65921BF8"/>
    <w:rsid w:val="661B6DD6"/>
    <w:rsid w:val="661C7BFA"/>
    <w:rsid w:val="662D1FC2"/>
    <w:rsid w:val="663743F7"/>
    <w:rsid w:val="66ED2387"/>
    <w:rsid w:val="670524C7"/>
    <w:rsid w:val="67B35CFF"/>
    <w:rsid w:val="680867C2"/>
    <w:rsid w:val="68590808"/>
    <w:rsid w:val="68BC6E36"/>
    <w:rsid w:val="69D03A65"/>
    <w:rsid w:val="6AD06BC8"/>
    <w:rsid w:val="6AE26421"/>
    <w:rsid w:val="6AFE4916"/>
    <w:rsid w:val="6B02331D"/>
    <w:rsid w:val="6B882E01"/>
    <w:rsid w:val="6BBE2A2D"/>
    <w:rsid w:val="6BE43F3A"/>
    <w:rsid w:val="6BF32573"/>
    <w:rsid w:val="6CDD60A6"/>
    <w:rsid w:val="6D5F19E1"/>
    <w:rsid w:val="6D6061BE"/>
    <w:rsid w:val="6D660588"/>
    <w:rsid w:val="6D83777C"/>
    <w:rsid w:val="6EF962C9"/>
    <w:rsid w:val="7018416B"/>
    <w:rsid w:val="70BF3967"/>
    <w:rsid w:val="70F21646"/>
    <w:rsid w:val="70FE623D"/>
    <w:rsid w:val="72566123"/>
    <w:rsid w:val="72EB4117"/>
    <w:rsid w:val="73530AB0"/>
    <w:rsid w:val="737D73D5"/>
    <w:rsid w:val="752E1B1D"/>
    <w:rsid w:val="756D3991"/>
    <w:rsid w:val="75B137E4"/>
    <w:rsid w:val="762229CE"/>
    <w:rsid w:val="76661ED8"/>
    <w:rsid w:val="769B3473"/>
    <w:rsid w:val="77035C36"/>
    <w:rsid w:val="777E4E9B"/>
    <w:rsid w:val="77881CF6"/>
    <w:rsid w:val="77D9797A"/>
    <w:rsid w:val="79EB7114"/>
    <w:rsid w:val="7A127D65"/>
    <w:rsid w:val="7B91093B"/>
    <w:rsid w:val="7BB10350"/>
    <w:rsid w:val="7BB9611D"/>
    <w:rsid w:val="7C310E5F"/>
    <w:rsid w:val="7CE354D9"/>
    <w:rsid w:val="7D5D23BD"/>
    <w:rsid w:val="7D6863C4"/>
    <w:rsid w:val="7DAB5881"/>
    <w:rsid w:val="7E4B353D"/>
    <w:rsid w:val="7F277605"/>
    <w:rsid w:val="7F5037EC"/>
    <w:rsid w:val="7F831D43"/>
    <w:rsid w:val="7F8623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adjustRightInd w:val="0"/>
      <w:snapToGrid w:val="0"/>
      <w:spacing w:line="360" w:lineRule="exact"/>
      <w:outlineLvl w:val="1"/>
    </w:pPr>
    <w:rPr>
      <w:rFonts w:ascii="Arial" w:hAnsi="Arial" w:eastAsia="黑体"/>
    </w:rPr>
  </w:style>
  <w:style w:type="paragraph" w:styleId="3">
    <w:name w:val="heading 3"/>
    <w:basedOn w:val="1"/>
    <w:next w:val="4"/>
    <w:qFormat/>
    <w:uiPriority w:val="0"/>
    <w:pPr>
      <w:keepNext/>
      <w:keepLines/>
      <w:numPr>
        <w:ilvl w:val="2"/>
        <w:numId w:val="1"/>
      </w:numPr>
      <w:ind w:firstLine="200"/>
      <w:outlineLvl w:val="2"/>
    </w:pPr>
  </w:style>
  <w:style w:type="character" w:default="1" w:styleId="17">
    <w:name w:val="Default Paragraph Font"/>
    <w:uiPriority w:val="0"/>
  </w:style>
  <w:style w:type="table" w:default="1" w:styleId="15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15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5">
    <w:name w:val="Document Map"/>
    <w:basedOn w:val="1"/>
    <w:uiPriority w:val="0"/>
    <w:pPr>
      <w:shd w:val="clear" w:color="auto" w:fill="000080"/>
    </w:pPr>
  </w:style>
  <w:style w:type="paragraph" w:styleId="6">
    <w:name w:val="annotation text"/>
    <w:basedOn w:val="1"/>
    <w:link w:val="22"/>
    <w:uiPriority w:val="0"/>
    <w:pPr>
      <w:jc w:val="left"/>
    </w:pPr>
  </w:style>
  <w:style w:type="paragraph" w:styleId="7">
    <w:name w:val="Body Text"/>
    <w:basedOn w:val="1"/>
    <w:qFormat/>
    <w:uiPriority w:val="1"/>
    <w:pPr>
      <w:spacing w:before="10"/>
    </w:pPr>
    <w:rPr>
      <w:rFonts w:ascii="宋体" w:hAnsi="宋体" w:eastAsia="宋体" w:cs="宋体"/>
      <w:sz w:val="20"/>
      <w:szCs w:val="20"/>
    </w:rPr>
  </w:style>
  <w:style w:type="paragraph" w:styleId="8">
    <w:name w:val="Plain Text"/>
    <w:basedOn w:val="1"/>
    <w:uiPriority w:val="0"/>
    <w:rPr>
      <w:rFonts w:ascii="宋体" w:hAnsi="Courier New"/>
      <w:szCs w:val="20"/>
    </w:rPr>
  </w:style>
  <w:style w:type="paragraph" w:styleId="9">
    <w:name w:val="Balloon Text"/>
    <w:basedOn w:val="1"/>
    <w:link w:val="23"/>
    <w:uiPriority w:val="0"/>
    <w:rPr>
      <w:sz w:val="18"/>
      <w:szCs w:val="18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Subtitle"/>
    <w:basedOn w:val="1"/>
    <w:next w:val="1"/>
    <w:link w:val="24"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13">
    <w:name w:val="annotation subject"/>
    <w:basedOn w:val="6"/>
    <w:next w:val="6"/>
    <w:link w:val="25"/>
    <w:uiPriority w:val="0"/>
    <w:rPr>
      <w:b/>
      <w:bCs/>
    </w:rPr>
  </w:style>
  <w:style w:type="paragraph" w:styleId="14">
    <w:name w:val="Body Text First Indent"/>
    <w:basedOn w:val="7"/>
    <w:qFormat/>
    <w:uiPriority w:val="0"/>
    <w:pPr>
      <w:widowControl/>
      <w:spacing w:after="0"/>
      <w:ind w:firstLine="420" w:firstLineChars="200"/>
      <w:jc w:val="left"/>
    </w:pPr>
    <w:rPr>
      <w:rFonts w:ascii="Arial" w:hAnsi="Arial"/>
      <w:b/>
      <w:bCs/>
      <w:kern w:val="0"/>
      <w:sz w:val="21"/>
      <w:szCs w:val="20"/>
    </w:rPr>
  </w:style>
  <w:style w:type="table" w:styleId="16">
    <w:name w:val="Table Grid"/>
    <w:basedOn w:val="15"/>
    <w:uiPriority w:val="0"/>
    <w:pPr>
      <w:widowControl w:val="0"/>
      <w:jc w:val="both"/>
    </w:pPr>
    <w:tblPr>
      <w:tblStyle w:val="1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uiPriority w:val="0"/>
  </w:style>
  <w:style w:type="character" w:styleId="19">
    <w:name w:val="FollowedHyperlink"/>
    <w:uiPriority w:val="0"/>
    <w:rPr>
      <w:color w:val="800080"/>
      <w:u w:val="none"/>
    </w:rPr>
  </w:style>
  <w:style w:type="character" w:styleId="20">
    <w:name w:val="Hyperlink"/>
    <w:uiPriority w:val="0"/>
    <w:rPr>
      <w:color w:val="0000FF"/>
      <w:u w:val="single"/>
    </w:rPr>
  </w:style>
  <w:style w:type="character" w:styleId="21">
    <w:name w:val="annotation reference"/>
    <w:uiPriority w:val="0"/>
    <w:rPr>
      <w:sz w:val="21"/>
      <w:szCs w:val="21"/>
    </w:rPr>
  </w:style>
  <w:style w:type="character" w:customStyle="1" w:styleId="22">
    <w:name w:val="批注文字 字符"/>
    <w:link w:val="6"/>
    <w:uiPriority w:val="0"/>
    <w:rPr>
      <w:kern w:val="2"/>
      <w:sz w:val="21"/>
      <w:szCs w:val="24"/>
    </w:rPr>
  </w:style>
  <w:style w:type="character" w:customStyle="1" w:styleId="23">
    <w:name w:val="批注框文本 字符"/>
    <w:link w:val="9"/>
    <w:uiPriority w:val="0"/>
    <w:rPr>
      <w:kern w:val="2"/>
      <w:sz w:val="18"/>
      <w:szCs w:val="18"/>
    </w:rPr>
  </w:style>
  <w:style w:type="character" w:customStyle="1" w:styleId="24">
    <w:name w:val="副标题 字符"/>
    <w:link w:val="12"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5">
    <w:name w:val="批注主题 字符"/>
    <w:link w:val="13"/>
    <w:uiPriority w:val="0"/>
    <w:rPr>
      <w:b/>
      <w:bCs/>
      <w:kern w:val="2"/>
      <w:sz w:val="21"/>
      <w:szCs w:val="24"/>
    </w:rPr>
  </w:style>
  <w:style w:type="character" w:customStyle="1" w:styleId="26">
    <w:name w:val="ui-icon-triangle-1-e2"/>
    <w:uiPriority w:val="0"/>
  </w:style>
  <w:style w:type="paragraph" w:customStyle="1" w:styleId="27">
    <w:name w:val=" Char"/>
    <w:basedOn w:val="5"/>
    <w:uiPriority w:val="0"/>
    <w:pPr>
      <w:adjustRightInd w:val="0"/>
      <w:spacing w:line="436" w:lineRule="exact"/>
      <w:ind w:left="357"/>
      <w:jc w:val="left"/>
      <w:outlineLvl w:val="3"/>
    </w:pPr>
  </w:style>
  <w:style w:type="paragraph" w:customStyle="1" w:styleId="28">
    <w:name w:val="Char Char Char Char"/>
    <w:basedOn w:val="1"/>
    <w:uiPriority w:val="0"/>
    <w:pPr>
      <w:widowControl/>
      <w:spacing w:after="160" w:afterLines="0" w:line="240" w:lineRule="exact"/>
      <w:jc w:val="left"/>
    </w:pPr>
    <w:rPr>
      <w:rFonts w:ascii="Arial" w:hAnsi="Arial" w:eastAsia="Times New Roman" w:cs="Verdana"/>
      <w:b/>
      <w:kern w:val="0"/>
      <w:sz w:val="24"/>
      <w:szCs w:val="20"/>
      <w:lang w:eastAsia="en-US"/>
    </w:rPr>
  </w:style>
  <w:style w:type="paragraph" w:customStyle="1" w:styleId="29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Calibri"/>
      <w:sz w:val="21"/>
      <w:szCs w:val="22"/>
      <w:lang w:val="en-US" w:eastAsia="zh-CN" w:bidi="ar-SA"/>
    </w:rPr>
  </w:style>
  <w:style w:type="character" w:customStyle="1" w:styleId="30">
    <w:name w:val="15"/>
    <w:uiPriority w:val="0"/>
    <w:rPr>
      <w:rFonts w:hint="default" w:ascii="Times New Roman" w:hAnsi="Times New Roman" w:cs="Times New Roman"/>
    </w:rPr>
  </w:style>
  <w:style w:type="character" w:customStyle="1" w:styleId="31">
    <w:name w:val="10"/>
    <w:uiPriority w:val="0"/>
    <w:rPr>
      <w:rFonts w:hint="default" w:ascii="Times New Roman" w:hAnsi="Times New Roman" w:cs="Times New Roman"/>
    </w:rPr>
  </w:style>
  <w:style w:type="paragraph" w:customStyle="1" w:styleId="32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8" Type="http://schemas.microsoft.com/office/2011/relationships/people" Target="people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oleObject" Target="embeddings/oleObject5.bin"/><Relationship Id="rId23" Type="http://schemas.openxmlformats.org/officeDocument/2006/relationships/oleObject" Target="embeddings/oleObject4.bin"/><Relationship Id="rId22" Type="http://schemas.openxmlformats.org/officeDocument/2006/relationships/image" Target="media/image5.wmf"/><Relationship Id="rId21" Type="http://schemas.openxmlformats.org/officeDocument/2006/relationships/oleObject" Target="embeddings/oleObject3.bin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4.wmf"/><Relationship Id="rId18" Type="http://schemas.openxmlformats.org/officeDocument/2006/relationships/oleObject" Target="embeddings/oleObject1.bin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39</Pages>
  <Words>687</Words>
  <Characters>905</Characters>
  <Lines>151</Lines>
  <Paragraphs>42</Paragraphs>
  <TotalTime>0</TotalTime>
  <ScaleCrop>false</ScaleCrop>
  <LinksUpToDate>false</LinksUpToDate>
  <CharactersWithSpaces>1069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2017-09-06T05:53:00Z</dcterms:created>
  <dc:creator>QMYTH</dc:creator>
  <cp:lastModifiedBy>做一做</cp:lastModifiedBy>
  <cp:lastPrinted>2017-12-01T00:23:00Z</cp:lastPrinted>
  <dcterms:modified xsi:type="dcterms:W3CDTF">2026-04-25T13:59:08Z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13161A3C47FF48A28F30E64EADC2BAF0_13</vt:lpwstr>
  </property>
  <property fmtid="{D5CDD505-2E9C-101B-9397-08002B2CF9AE}" pid="4" name="KSOTemplateDocerSaveRecord">
    <vt:lpwstr>eyJoZGlkIjoiYzFkMzhjOTgxYmEyNDliM2E1NjZmNjU0NDg4NWJkYjAiLCJ1c2VySWQiOiI0MTAyMzE3MTIifQ==</vt:lpwstr>
  </property>
</Properties>
</file>