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CA"/>
        </w:rPr>
        <w:id w:val="1828944019"/>
        <w:docPartObj>
          <w:docPartGallery w:val="Cover Pages"/>
          <w:docPartUnique/>
        </w:docPartObj>
      </w:sdtPr>
      <w:sdtEndPr>
        <w:rPr>
          <w:color w:val="auto"/>
        </w:rPr>
      </w:sdtEndPr>
      <w:sdtContent>
        <w:p w14:paraId="56627A8A" w14:textId="004D74B0" w:rsidR="00837E13" w:rsidRDefault="00837E13">
          <w:pPr>
            <w:pStyle w:val="NoSpacing"/>
            <w:spacing w:before="1540" w:after="240"/>
            <w:jc w:val="center"/>
            <w:rPr>
              <w:color w:val="4472C4" w:themeColor="accent1"/>
            </w:rPr>
          </w:pPr>
          <w:r>
            <w:rPr>
              <w:noProof/>
              <w:color w:val="4472C4" w:themeColor="accent1"/>
            </w:rPr>
            <w:drawing>
              <wp:inline distT="0" distB="0" distL="0" distR="0" wp14:anchorId="213C9424" wp14:editId="2C0BE46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61066337CE04238AE9A94472C2EAE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B03DF5F" w14:textId="3037D3FD" w:rsidR="00837E13" w:rsidRDefault="00E7602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regulatory compliance</w:t>
              </w:r>
            </w:p>
          </w:sdtContent>
        </w:sdt>
        <w:sdt>
          <w:sdtPr>
            <w:rPr>
              <w:color w:val="4472C4" w:themeColor="accent1"/>
              <w:sz w:val="28"/>
              <w:szCs w:val="28"/>
            </w:rPr>
            <w:alias w:val="Subtitle"/>
            <w:tag w:val=""/>
            <w:id w:val="328029620"/>
            <w:placeholder>
              <w:docPart w:val="A489E1D1436C41B9844829234A090996"/>
            </w:placeholder>
            <w:dataBinding w:prefixMappings="xmlns:ns0='http://purl.org/dc/elements/1.1/' xmlns:ns1='http://schemas.openxmlformats.org/package/2006/metadata/core-properties' " w:xpath="/ns1:coreProperties[1]/ns0:subject[1]" w:storeItemID="{6C3C8BC8-F283-45AE-878A-BAB7291924A1}"/>
            <w:text/>
          </w:sdtPr>
          <w:sdtEndPr/>
          <w:sdtContent>
            <w:p w14:paraId="7E9CEDD0" w14:textId="05E0805C" w:rsidR="00837E13" w:rsidRDefault="00837E13">
              <w:pPr>
                <w:pStyle w:val="NoSpacing"/>
                <w:jc w:val="center"/>
                <w:rPr>
                  <w:color w:val="4472C4" w:themeColor="accent1"/>
                  <w:sz w:val="28"/>
                  <w:szCs w:val="28"/>
                </w:rPr>
              </w:pPr>
              <w:r>
                <w:rPr>
                  <w:color w:val="4472C4" w:themeColor="accent1"/>
                  <w:sz w:val="28"/>
                  <w:szCs w:val="28"/>
                </w:rPr>
                <w:t xml:space="preserve">ASSIGNMENT </w:t>
              </w:r>
              <w:r w:rsidR="00E7602D">
                <w:rPr>
                  <w:color w:val="4472C4" w:themeColor="accent1"/>
                  <w:sz w:val="28"/>
                  <w:szCs w:val="28"/>
                </w:rPr>
                <w:t>3</w:t>
              </w:r>
              <w:r>
                <w:rPr>
                  <w:color w:val="4472C4" w:themeColor="accent1"/>
                  <w:sz w:val="28"/>
                  <w:szCs w:val="28"/>
                </w:rPr>
                <w:t xml:space="preserve"> – DBAS 3025 – INFORMATION GOVERNANCE</w:t>
              </w:r>
            </w:p>
          </w:sdtContent>
        </w:sdt>
        <w:p w14:paraId="655C4E81" w14:textId="77777777" w:rsidR="00837E13" w:rsidRDefault="00837E1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F46D7AD" wp14:editId="3BCCFCE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19T00:00:00Z">
                                    <w:dateFormat w:val="MMMM d, yyyy"/>
                                    <w:lid w:val="en-US"/>
                                    <w:storeMappedDataAs w:val="dateTime"/>
                                    <w:calendar w:val="gregorian"/>
                                  </w:date>
                                </w:sdtPr>
                                <w:sdtEndPr/>
                                <w:sdtContent>
                                  <w:p w14:paraId="1C1C9569" w14:textId="216B24F3" w:rsidR="00837E13" w:rsidRDefault="00E7602D">
                                    <w:pPr>
                                      <w:pStyle w:val="NoSpacing"/>
                                      <w:spacing w:after="40"/>
                                      <w:jc w:val="center"/>
                                      <w:rPr>
                                        <w:caps/>
                                        <w:color w:val="4472C4" w:themeColor="accent1"/>
                                        <w:sz w:val="28"/>
                                        <w:szCs w:val="28"/>
                                      </w:rPr>
                                    </w:pPr>
                                    <w:r>
                                      <w:rPr>
                                        <w:caps/>
                                        <w:color w:val="4472C4" w:themeColor="accent1"/>
                                        <w:sz w:val="28"/>
                                        <w:szCs w:val="28"/>
                                      </w:rPr>
                                      <w:t>March 19, 2021</w:t>
                                    </w:r>
                                  </w:p>
                                </w:sdtContent>
                              </w:sdt>
                              <w:p w14:paraId="0F9C8C21" w14:textId="335671FB" w:rsidR="00837E13" w:rsidRDefault="00B412C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37E13">
                                      <w:rPr>
                                        <w:caps/>
                                        <w:color w:val="4472C4" w:themeColor="accent1"/>
                                      </w:rPr>
                                      <w:t>JAMIE LU</w:t>
                                    </w:r>
                                  </w:sdtContent>
                                </w:sdt>
                              </w:p>
                              <w:p w14:paraId="03B87D32" w14:textId="32D24222" w:rsidR="00837E13" w:rsidRDefault="00B412C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37E13">
                                      <w:rPr>
                                        <w:color w:val="4472C4" w:themeColor="accent1"/>
                                      </w:rPr>
                                      <w:t>W0441213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46D7A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19T00:00:00Z">
                              <w:dateFormat w:val="MMMM d, yyyy"/>
                              <w:lid w:val="en-US"/>
                              <w:storeMappedDataAs w:val="dateTime"/>
                              <w:calendar w:val="gregorian"/>
                            </w:date>
                          </w:sdtPr>
                          <w:sdtEndPr/>
                          <w:sdtContent>
                            <w:p w14:paraId="1C1C9569" w14:textId="216B24F3" w:rsidR="00837E13" w:rsidRDefault="00E7602D">
                              <w:pPr>
                                <w:pStyle w:val="NoSpacing"/>
                                <w:spacing w:after="40"/>
                                <w:jc w:val="center"/>
                                <w:rPr>
                                  <w:caps/>
                                  <w:color w:val="4472C4" w:themeColor="accent1"/>
                                  <w:sz w:val="28"/>
                                  <w:szCs w:val="28"/>
                                </w:rPr>
                              </w:pPr>
                              <w:r>
                                <w:rPr>
                                  <w:caps/>
                                  <w:color w:val="4472C4" w:themeColor="accent1"/>
                                  <w:sz w:val="28"/>
                                  <w:szCs w:val="28"/>
                                </w:rPr>
                                <w:t>March 19, 2021</w:t>
                              </w:r>
                            </w:p>
                          </w:sdtContent>
                        </w:sdt>
                        <w:p w14:paraId="0F9C8C21" w14:textId="335671FB" w:rsidR="00837E13" w:rsidRDefault="00B412C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37E13">
                                <w:rPr>
                                  <w:caps/>
                                  <w:color w:val="4472C4" w:themeColor="accent1"/>
                                </w:rPr>
                                <w:t>JAMIE LU</w:t>
                              </w:r>
                            </w:sdtContent>
                          </w:sdt>
                        </w:p>
                        <w:p w14:paraId="03B87D32" w14:textId="32D24222" w:rsidR="00837E13" w:rsidRDefault="00B412C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37E13">
                                <w:rPr>
                                  <w:color w:val="4472C4" w:themeColor="accent1"/>
                                </w:rPr>
                                <w:t>W0441213</w:t>
                              </w:r>
                            </w:sdtContent>
                          </w:sdt>
                        </w:p>
                      </w:txbxContent>
                    </v:textbox>
                    <w10:wrap anchorx="margin" anchory="page"/>
                  </v:shape>
                </w:pict>
              </mc:Fallback>
            </mc:AlternateContent>
          </w:r>
          <w:r>
            <w:rPr>
              <w:noProof/>
              <w:color w:val="4472C4" w:themeColor="accent1"/>
            </w:rPr>
            <w:drawing>
              <wp:inline distT="0" distB="0" distL="0" distR="0" wp14:anchorId="420E5FAA" wp14:editId="3C78D65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99E904" w14:textId="410CF377" w:rsidR="00837E13" w:rsidRDefault="00837E13">
          <w:r>
            <w:br w:type="page"/>
          </w:r>
        </w:p>
      </w:sdtContent>
    </w:sdt>
    <w:sdt>
      <w:sdtPr>
        <w:rPr>
          <w:rFonts w:asciiTheme="minorHAnsi" w:eastAsiaTheme="minorHAnsi" w:hAnsiTheme="minorHAnsi" w:cstheme="minorBidi"/>
          <w:color w:val="auto"/>
          <w:sz w:val="22"/>
          <w:szCs w:val="22"/>
          <w:lang w:val="en-CA"/>
        </w:rPr>
        <w:id w:val="2021427966"/>
        <w:docPartObj>
          <w:docPartGallery w:val="Table of Contents"/>
          <w:docPartUnique/>
        </w:docPartObj>
      </w:sdtPr>
      <w:sdtEndPr>
        <w:rPr>
          <w:b/>
          <w:bCs/>
          <w:noProof/>
        </w:rPr>
      </w:sdtEndPr>
      <w:sdtContent>
        <w:p w14:paraId="6C63E7C4" w14:textId="33897AF3" w:rsidR="00837E13" w:rsidRDefault="00837E13">
          <w:pPr>
            <w:pStyle w:val="TOCHeading"/>
          </w:pPr>
          <w:r>
            <w:t>Table of Contents</w:t>
          </w:r>
        </w:p>
        <w:p w14:paraId="7888638D" w14:textId="7045527C" w:rsidR="006948A0" w:rsidRDefault="00837E1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5440074" w:history="1">
            <w:r w:rsidR="006948A0" w:rsidRPr="008E3A3C">
              <w:rPr>
                <w:rStyle w:val="Hyperlink"/>
                <w:noProof/>
              </w:rPr>
              <w:t>Introduction</w:t>
            </w:r>
            <w:r w:rsidR="006948A0">
              <w:rPr>
                <w:noProof/>
                <w:webHidden/>
              </w:rPr>
              <w:tab/>
            </w:r>
            <w:r w:rsidR="006948A0">
              <w:rPr>
                <w:noProof/>
                <w:webHidden/>
              </w:rPr>
              <w:fldChar w:fldCharType="begin"/>
            </w:r>
            <w:r w:rsidR="006948A0">
              <w:rPr>
                <w:noProof/>
                <w:webHidden/>
              </w:rPr>
              <w:instrText xml:space="preserve"> PAGEREF _Toc65440074 \h </w:instrText>
            </w:r>
            <w:r w:rsidR="006948A0">
              <w:rPr>
                <w:noProof/>
                <w:webHidden/>
              </w:rPr>
            </w:r>
            <w:r w:rsidR="006948A0">
              <w:rPr>
                <w:noProof/>
                <w:webHidden/>
              </w:rPr>
              <w:fldChar w:fldCharType="separate"/>
            </w:r>
            <w:r w:rsidR="006948A0">
              <w:rPr>
                <w:noProof/>
                <w:webHidden/>
              </w:rPr>
              <w:t>2</w:t>
            </w:r>
            <w:r w:rsidR="006948A0">
              <w:rPr>
                <w:noProof/>
                <w:webHidden/>
              </w:rPr>
              <w:fldChar w:fldCharType="end"/>
            </w:r>
          </w:hyperlink>
        </w:p>
        <w:p w14:paraId="23602264" w14:textId="5BC7311E" w:rsidR="006948A0" w:rsidRDefault="00B412C2">
          <w:pPr>
            <w:pStyle w:val="TOC1"/>
            <w:tabs>
              <w:tab w:val="right" w:leader="dot" w:pos="9350"/>
            </w:tabs>
            <w:rPr>
              <w:rFonts w:eastAsiaTheme="minorEastAsia"/>
              <w:noProof/>
              <w:lang w:eastAsia="en-CA"/>
            </w:rPr>
          </w:pPr>
          <w:hyperlink w:anchor="_Toc65440075" w:history="1">
            <w:r w:rsidR="006948A0" w:rsidRPr="008E3A3C">
              <w:rPr>
                <w:rStyle w:val="Hyperlink"/>
                <w:noProof/>
              </w:rPr>
              <w:t>Task One</w:t>
            </w:r>
            <w:r w:rsidR="006948A0">
              <w:rPr>
                <w:noProof/>
                <w:webHidden/>
              </w:rPr>
              <w:tab/>
            </w:r>
            <w:r w:rsidR="006948A0">
              <w:rPr>
                <w:noProof/>
                <w:webHidden/>
              </w:rPr>
              <w:fldChar w:fldCharType="begin"/>
            </w:r>
            <w:r w:rsidR="006948A0">
              <w:rPr>
                <w:noProof/>
                <w:webHidden/>
              </w:rPr>
              <w:instrText xml:space="preserve"> PAGEREF _Toc65440075 \h </w:instrText>
            </w:r>
            <w:r w:rsidR="006948A0">
              <w:rPr>
                <w:noProof/>
                <w:webHidden/>
              </w:rPr>
            </w:r>
            <w:r w:rsidR="006948A0">
              <w:rPr>
                <w:noProof/>
                <w:webHidden/>
              </w:rPr>
              <w:fldChar w:fldCharType="separate"/>
            </w:r>
            <w:r w:rsidR="006948A0">
              <w:rPr>
                <w:noProof/>
                <w:webHidden/>
              </w:rPr>
              <w:t>3</w:t>
            </w:r>
            <w:r w:rsidR="006948A0">
              <w:rPr>
                <w:noProof/>
                <w:webHidden/>
              </w:rPr>
              <w:fldChar w:fldCharType="end"/>
            </w:r>
          </w:hyperlink>
        </w:p>
        <w:p w14:paraId="3A142E12" w14:textId="76EBC0C9" w:rsidR="006948A0" w:rsidRDefault="00B412C2">
          <w:pPr>
            <w:pStyle w:val="TOC2"/>
            <w:tabs>
              <w:tab w:val="right" w:leader="dot" w:pos="9350"/>
            </w:tabs>
            <w:rPr>
              <w:rFonts w:eastAsiaTheme="minorEastAsia"/>
              <w:noProof/>
              <w:lang w:eastAsia="en-CA"/>
            </w:rPr>
          </w:pPr>
          <w:hyperlink w:anchor="_Toc65440076" w:history="1">
            <w:r w:rsidR="006948A0" w:rsidRPr="008E3A3C">
              <w:rPr>
                <w:rStyle w:val="Hyperlink"/>
                <w:noProof/>
              </w:rPr>
              <w:t>The Customer Relations Department</w:t>
            </w:r>
            <w:r w:rsidR="006948A0">
              <w:rPr>
                <w:noProof/>
                <w:webHidden/>
              </w:rPr>
              <w:tab/>
            </w:r>
            <w:r w:rsidR="006948A0">
              <w:rPr>
                <w:noProof/>
                <w:webHidden/>
              </w:rPr>
              <w:fldChar w:fldCharType="begin"/>
            </w:r>
            <w:r w:rsidR="006948A0">
              <w:rPr>
                <w:noProof/>
                <w:webHidden/>
              </w:rPr>
              <w:instrText xml:space="preserve"> PAGEREF _Toc65440076 \h </w:instrText>
            </w:r>
            <w:r w:rsidR="006948A0">
              <w:rPr>
                <w:noProof/>
                <w:webHidden/>
              </w:rPr>
            </w:r>
            <w:r w:rsidR="006948A0">
              <w:rPr>
                <w:noProof/>
                <w:webHidden/>
              </w:rPr>
              <w:fldChar w:fldCharType="separate"/>
            </w:r>
            <w:r w:rsidR="006948A0">
              <w:rPr>
                <w:noProof/>
                <w:webHidden/>
              </w:rPr>
              <w:t>3</w:t>
            </w:r>
            <w:r w:rsidR="006948A0">
              <w:rPr>
                <w:noProof/>
                <w:webHidden/>
              </w:rPr>
              <w:fldChar w:fldCharType="end"/>
            </w:r>
          </w:hyperlink>
        </w:p>
        <w:p w14:paraId="333836EA" w14:textId="07EA8952" w:rsidR="006948A0" w:rsidRDefault="00B412C2">
          <w:pPr>
            <w:pStyle w:val="TOC2"/>
            <w:tabs>
              <w:tab w:val="right" w:leader="dot" w:pos="9350"/>
            </w:tabs>
            <w:rPr>
              <w:rFonts w:eastAsiaTheme="minorEastAsia"/>
              <w:noProof/>
              <w:lang w:eastAsia="en-CA"/>
            </w:rPr>
          </w:pPr>
          <w:hyperlink w:anchor="_Toc65440077" w:history="1">
            <w:r w:rsidR="006948A0" w:rsidRPr="008E3A3C">
              <w:rPr>
                <w:rStyle w:val="Hyperlink"/>
                <w:noProof/>
              </w:rPr>
              <w:t>Data Management</w:t>
            </w:r>
            <w:r w:rsidR="006948A0">
              <w:rPr>
                <w:noProof/>
                <w:webHidden/>
              </w:rPr>
              <w:tab/>
            </w:r>
            <w:r w:rsidR="006948A0">
              <w:rPr>
                <w:noProof/>
                <w:webHidden/>
              </w:rPr>
              <w:fldChar w:fldCharType="begin"/>
            </w:r>
            <w:r w:rsidR="006948A0">
              <w:rPr>
                <w:noProof/>
                <w:webHidden/>
              </w:rPr>
              <w:instrText xml:space="preserve"> PAGEREF _Toc65440077 \h </w:instrText>
            </w:r>
            <w:r w:rsidR="006948A0">
              <w:rPr>
                <w:noProof/>
                <w:webHidden/>
              </w:rPr>
            </w:r>
            <w:r w:rsidR="006948A0">
              <w:rPr>
                <w:noProof/>
                <w:webHidden/>
              </w:rPr>
              <w:fldChar w:fldCharType="separate"/>
            </w:r>
            <w:r w:rsidR="006948A0">
              <w:rPr>
                <w:noProof/>
                <w:webHidden/>
              </w:rPr>
              <w:t>4</w:t>
            </w:r>
            <w:r w:rsidR="006948A0">
              <w:rPr>
                <w:noProof/>
                <w:webHidden/>
              </w:rPr>
              <w:fldChar w:fldCharType="end"/>
            </w:r>
          </w:hyperlink>
        </w:p>
        <w:p w14:paraId="0E9F88B3" w14:textId="7BDAC6D2" w:rsidR="006948A0" w:rsidRDefault="00B412C2">
          <w:pPr>
            <w:pStyle w:val="TOC3"/>
            <w:tabs>
              <w:tab w:val="right" w:leader="dot" w:pos="9350"/>
            </w:tabs>
            <w:rPr>
              <w:noProof/>
            </w:rPr>
          </w:pPr>
          <w:hyperlink w:anchor="_Toc65440078" w:history="1">
            <w:r w:rsidR="006948A0" w:rsidRPr="008E3A3C">
              <w:rPr>
                <w:rStyle w:val="Hyperlink"/>
                <w:noProof/>
              </w:rPr>
              <w:t>What data is collected?</w:t>
            </w:r>
            <w:r w:rsidR="006948A0">
              <w:rPr>
                <w:noProof/>
                <w:webHidden/>
              </w:rPr>
              <w:tab/>
            </w:r>
            <w:r w:rsidR="006948A0">
              <w:rPr>
                <w:noProof/>
                <w:webHidden/>
              </w:rPr>
              <w:fldChar w:fldCharType="begin"/>
            </w:r>
            <w:r w:rsidR="006948A0">
              <w:rPr>
                <w:noProof/>
                <w:webHidden/>
              </w:rPr>
              <w:instrText xml:space="preserve"> PAGEREF _Toc65440078 \h </w:instrText>
            </w:r>
            <w:r w:rsidR="006948A0">
              <w:rPr>
                <w:noProof/>
                <w:webHidden/>
              </w:rPr>
            </w:r>
            <w:r w:rsidR="006948A0">
              <w:rPr>
                <w:noProof/>
                <w:webHidden/>
              </w:rPr>
              <w:fldChar w:fldCharType="separate"/>
            </w:r>
            <w:r w:rsidR="006948A0">
              <w:rPr>
                <w:noProof/>
                <w:webHidden/>
              </w:rPr>
              <w:t>4</w:t>
            </w:r>
            <w:r w:rsidR="006948A0">
              <w:rPr>
                <w:noProof/>
                <w:webHidden/>
              </w:rPr>
              <w:fldChar w:fldCharType="end"/>
            </w:r>
          </w:hyperlink>
        </w:p>
        <w:p w14:paraId="194BFEC4" w14:textId="318666A5" w:rsidR="006948A0" w:rsidRDefault="00B412C2">
          <w:pPr>
            <w:pStyle w:val="TOC3"/>
            <w:tabs>
              <w:tab w:val="right" w:leader="dot" w:pos="9350"/>
            </w:tabs>
            <w:rPr>
              <w:noProof/>
            </w:rPr>
          </w:pPr>
          <w:hyperlink w:anchor="_Toc65440079" w:history="1">
            <w:r w:rsidR="006948A0" w:rsidRPr="008E3A3C">
              <w:rPr>
                <w:rStyle w:val="Hyperlink"/>
                <w:noProof/>
              </w:rPr>
              <w:t>How will the data be stored?</w:t>
            </w:r>
            <w:r w:rsidR="006948A0">
              <w:rPr>
                <w:noProof/>
                <w:webHidden/>
              </w:rPr>
              <w:tab/>
            </w:r>
            <w:r w:rsidR="006948A0">
              <w:rPr>
                <w:noProof/>
                <w:webHidden/>
              </w:rPr>
              <w:fldChar w:fldCharType="begin"/>
            </w:r>
            <w:r w:rsidR="006948A0">
              <w:rPr>
                <w:noProof/>
                <w:webHidden/>
              </w:rPr>
              <w:instrText xml:space="preserve"> PAGEREF _Toc65440079 \h </w:instrText>
            </w:r>
            <w:r w:rsidR="006948A0">
              <w:rPr>
                <w:noProof/>
                <w:webHidden/>
              </w:rPr>
            </w:r>
            <w:r w:rsidR="006948A0">
              <w:rPr>
                <w:noProof/>
                <w:webHidden/>
              </w:rPr>
              <w:fldChar w:fldCharType="separate"/>
            </w:r>
            <w:r w:rsidR="006948A0">
              <w:rPr>
                <w:noProof/>
                <w:webHidden/>
              </w:rPr>
              <w:t>4</w:t>
            </w:r>
            <w:r w:rsidR="006948A0">
              <w:rPr>
                <w:noProof/>
                <w:webHidden/>
              </w:rPr>
              <w:fldChar w:fldCharType="end"/>
            </w:r>
          </w:hyperlink>
        </w:p>
        <w:p w14:paraId="13796079" w14:textId="2D15E374" w:rsidR="006948A0" w:rsidRDefault="00B412C2">
          <w:pPr>
            <w:pStyle w:val="TOC3"/>
            <w:tabs>
              <w:tab w:val="right" w:leader="dot" w:pos="9350"/>
            </w:tabs>
            <w:rPr>
              <w:noProof/>
            </w:rPr>
          </w:pPr>
          <w:hyperlink w:anchor="_Toc65440080" w:history="1">
            <w:r w:rsidR="006948A0" w:rsidRPr="008E3A3C">
              <w:rPr>
                <w:rStyle w:val="Hyperlink"/>
                <w:noProof/>
              </w:rPr>
              <w:t>How will the data be disseminated?</w:t>
            </w:r>
            <w:r w:rsidR="006948A0">
              <w:rPr>
                <w:noProof/>
                <w:webHidden/>
              </w:rPr>
              <w:tab/>
            </w:r>
            <w:r w:rsidR="006948A0">
              <w:rPr>
                <w:noProof/>
                <w:webHidden/>
              </w:rPr>
              <w:fldChar w:fldCharType="begin"/>
            </w:r>
            <w:r w:rsidR="006948A0">
              <w:rPr>
                <w:noProof/>
                <w:webHidden/>
              </w:rPr>
              <w:instrText xml:space="preserve"> PAGEREF _Toc65440080 \h </w:instrText>
            </w:r>
            <w:r w:rsidR="006948A0">
              <w:rPr>
                <w:noProof/>
                <w:webHidden/>
              </w:rPr>
            </w:r>
            <w:r w:rsidR="006948A0">
              <w:rPr>
                <w:noProof/>
                <w:webHidden/>
              </w:rPr>
              <w:fldChar w:fldCharType="separate"/>
            </w:r>
            <w:r w:rsidR="006948A0">
              <w:rPr>
                <w:noProof/>
                <w:webHidden/>
              </w:rPr>
              <w:t>5</w:t>
            </w:r>
            <w:r w:rsidR="006948A0">
              <w:rPr>
                <w:noProof/>
                <w:webHidden/>
              </w:rPr>
              <w:fldChar w:fldCharType="end"/>
            </w:r>
          </w:hyperlink>
        </w:p>
        <w:p w14:paraId="3276CF6F" w14:textId="35EFE404" w:rsidR="006948A0" w:rsidRDefault="00B412C2">
          <w:pPr>
            <w:pStyle w:val="TOC3"/>
            <w:tabs>
              <w:tab w:val="right" w:leader="dot" w:pos="9350"/>
            </w:tabs>
            <w:rPr>
              <w:noProof/>
            </w:rPr>
          </w:pPr>
          <w:hyperlink w:anchor="_Toc65440081" w:history="1">
            <w:r w:rsidR="006948A0" w:rsidRPr="008E3A3C">
              <w:rPr>
                <w:rStyle w:val="Hyperlink"/>
                <w:noProof/>
              </w:rPr>
              <w:t>Stakeholders</w:t>
            </w:r>
            <w:r w:rsidR="006948A0">
              <w:rPr>
                <w:noProof/>
                <w:webHidden/>
              </w:rPr>
              <w:tab/>
            </w:r>
            <w:r w:rsidR="006948A0">
              <w:rPr>
                <w:noProof/>
                <w:webHidden/>
              </w:rPr>
              <w:fldChar w:fldCharType="begin"/>
            </w:r>
            <w:r w:rsidR="006948A0">
              <w:rPr>
                <w:noProof/>
                <w:webHidden/>
              </w:rPr>
              <w:instrText xml:space="preserve"> PAGEREF _Toc65440081 \h </w:instrText>
            </w:r>
            <w:r w:rsidR="006948A0">
              <w:rPr>
                <w:noProof/>
                <w:webHidden/>
              </w:rPr>
            </w:r>
            <w:r w:rsidR="006948A0">
              <w:rPr>
                <w:noProof/>
                <w:webHidden/>
              </w:rPr>
              <w:fldChar w:fldCharType="separate"/>
            </w:r>
            <w:r w:rsidR="006948A0">
              <w:rPr>
                <w:noProof/>
                <w:webHidden/>
              </w:rPr>
              <w:t>5</w:t>
            </w:r>
            <w:r w:rsidR="006948A0">
              <w:rPr>
                <w:noProof/>
                <w:webHidden/>
              </w:rPr>
              <w:fldChar w:fldCharType="end"/>
            </w:r>
          </w:hyperlink>
        </w:p>
        <w:p w14:paraId="1300A820" w14:textId="4D3B97C7" w:rsidR="006948A0" w:rsidRDefault="00B412C2">
          <w:pPr>
            <w:pStyle w:val="TOC1"/>
            <w:tabs>
              <w:tab w:val="right" w:leader="dot" w:pos="9350"/>
            </w:tabs>
            <w:rPr>
              <w:rFonts w:eastAsiaTheme="minorEastAsia"/>
              <w:noProof/>
              <w:lang w:eastAsia="en-CA"/>
            </w:rPr>
          </w:pPr>
          <w:hyperlink w:anchor="_Toc65440082" w:history="1">
            <w:r w:rsidR="006948A0" w:rsidRPr="008E3A3C">
              <w:rPr>
                <w:rStyle w:val="Hyperlink"/>
                <w:noProof/>
              </w:rPr>
              <w:t>Task Two</w:t>
            </w:r>
            <w:r w:rsidR="006948A0">
              <w:rPr>
                <w:noProof/>
                <w:webHidden/>
              </w:rPr>
              <w:tab/>
            </w:r>
            <w:r w:rsidR="006948A0">
              <w:rPr>
                <w:noProof/>
                <w:webHidden/>
              </w:rPr>
              <w:fldChar w:fldCharType="begin"/>
            </w:r>
            <w:r w:rsidR="006948A0">
              <w:rPr>
                <w:noProof/>
                <w:webHidden/>
              </w:rPr>
              <w:instrText xml:space="preserve"> PAGEREF _Toc65440082 \h </w:instrText>
            </w:r>
            <w:r w:rsidR="006948A0">
              <w:rPr>
                <w:noProof/>
                <w:webHidden/>
              </w:rPr>
            </w:r>
            <w:r w:rsidR="006948A0">
              <w:rPr>
                <w:noProof/>
                <w:webHidden/>
              </w:rPr>
              <w:fldChar w:fldCharType="separate"/>
            </w:r>
            <w:r w:rsidR="006948A0">
              <w:rPr>
                <w:noProof/>
                <w:webHidden/>
              </w:rPr>
              <w:t>5</w:t>
            </w:r>
            <w:r w:rsidR="006948A0">
              <w:rPr>
                <w:noProof/>
                <w:webHidden/>
              </w:rPr>
              <w:fldChar w:fldCharType="end"/>
            </w:r>
          </w:hyperlink>
        </w:p>
        <w:p w14:paraId="1B3E7C17" w14:textId="59D7A855" w:rsidR="006948A0" w:rsidRDefault="00B412C2">
          <w:pPr>
            <w:pStyle w:val="TOC2"/>
            <w:tabs>
              <w:tab w:val="right" w:leader="dot" w:pos="9350"/>
            </w:tabs>
            <w:rPr>
              <w:rFonts w:eastAsiaTheme="minorEastAsia"/>
              <w:noProof/>
              <w:lang w:eastAsia="en-CA"/>
            </w:rPr>
          </w:pPr>
          <w:hyperlink w:anchor="_Toc65440083" w:history="1">
            <w:r w:rsidR="006948A0" w:rsidRPr="008E3A3C">
              <w:rPr>
                <w:rStyle w:val="Hyperlink"/>
                <w:noProof/>
              </w:rPr>
              <w:t>Scenario:</w:t>
            </w:r>
            <w:r w:rsidR="006948A0">
              <w:rPr>
                <w:noProof/>
                <w:webHidden/>
              </w:rPr>
              <w:tab/>
            </w:r>
            <w:r w:rsidR="006948A0">
              <w:rPr>
                <w:noProof/>
                <w:webHidden/>
              </w:rPr>
              <w:fldChar w:fldCharType="begin"/>
            </w:r>
            <w:r w:rsidR="006948A0">
              <w:rPr>
                <w:noProof/>
                <w:webHidden/>
              </w:rPr>
              <w:instrText xml:space="preserve"> PAGEREF _Toc65440083 \h </w:instrText>
            </w:r>
            <w:r w:rsidR="006948A0">
              <w:rPr>
                <w:noProof/>
                <w:webHidden/>
              </w:rPr>
            </w:r>
            <w:r w:rsidR="006948A0">
              <w:rPr>
                <w:noProof/>
                <w:webHidden/>
              </w:rPr>
              <w:fldChar w:fldCharType="separate"/>
            </w:r>
            <w:r w:rsidR="006948A0">
              <w:rPr>
                <w:noProof/>
                <w:webHidden/>
              </w:rPr>
              <w:t>5</w:t>
            </w:r>
            <w:r w:rsidR="006948A0">
              <w:rPr>
                <w:noProof/>
                <w:webHidden/>
              </w:rPr>
              <w:fldChar w:fldCharType="end"/>
            </w:r>
          </w:hyperlink>
        </w:p>
        <w:p w14:paraId="472B3521" w14:textId="4976FBDC" w:rsidR="006948A0" w:rsidRDefault="00B412C2">
          <w:pPr>
            <w:pStyle w:val="TOC2"/>
            <w:tabs>
              <w:tab w:val="right" w:leader="dot" w:pos="9350"/>
            </w:tabs>
            <w:rPr>
              <w:rFonts w:eastAsiaTheme="minorEastAsia"/>
              <w:noProof/>
              <w:lang w:eastAsia="en-CA"/>
            </w:rPr>
          </w:pPr>
          <w:hyperlink w:anchor="_Toc65440084" w:history="1">
            <w:r w:rsidR="006948A0" w:rsidRPr="008E3A3C">
              <w:rPr>
                <w:rStyle w:val="Hyperlink"/>
                <w:noProof/>
              </w:rPr>
              <w:t>What needs to be changed:</w:t>
            </w:r>
            <w:r w:rsidR="006948A0">
              <w:rPr>
                <w:noProof/>
                <w:webHidden/>
              </w:rPr>
              <w:tab/>
            </w:r>
            <w:r w:rsidR="006948A0">
              <w:rPr>
                <w:noProof/>
                <w:webHidden/>
              </w:rPr>
              <w:fldChar w:fldCharType="begin"/>
            </w:r>
            <w:r w:rsidR="006948A0">
              <w:rPr>
                <w:noProof/>
                <w:webHidden/>
              </w:rPr>
              <w:instrText xml:space="preserve"> PAGEREF _Toc65440084 \h </w:instrText>
            </w:r>
            <w:r w:rsidR="006948A0">
              <w:rPr>
                <w:noProof/>
                <w:webHidden/>
              </w:rPr>
            </w:r>
            <w:r w:rsidR="006948A0">
              <w:rPr>
                <w:noProof/>
                <w:webHidden/>
              </w:rPr>
              <w:fldChar w:fldCharType="separate"/>
            </w:r>
            <w:r w:rsidR="006948A0">
              <w:rPr>
                <w:noProof/>
                <w:webHidden/>
              </w:rPr>
              <w:t>5</w:t>
            </w:r>
            <w:r w:rsidR="006948A0">
              <w:rPr>
                <w:noProof/>
                <w:webHidden/>
              </w:rPr>
              <w:fldChar w:fldCharType="end"/>
            </w:r>
          </w:hyperlink>
        </w:p>
        <w:p w14:paraId="5FA2045C" w14:textId="7A511214" w:rsidR="006948A0" w:rsidRDefault="00B412C2">
          <w:pPr>
            <w:pStyle w:val="TOC1"/>
            <w:tabs>
              <w:tab w:val="right" w:leader="dot" w:pos="9350"/>
            </w:tabs>
            <w:rPr>
              <w:rFonts w:eastAsiaTheme="minorEastAsia"/>
              <w:noProof/>
              <w:lang w:eastAsia="en-CA"/>
            </w:rPr>
          </w:pPr>
          <w:hyperlink w:anchor="_Toc65440085" w:history="1">
            <w:r w:rsidR="006948A0" w:rsidRPr="008E3A3C">
              <w:rPr>
                <w:rStyle w:val="Hyperlink"/>
                <w:noProof/>
              </w:rPr>
              <w:t>Task Three</w:t>
            </w:r>
            <w:r w:rsidR="006948A0">
              <w:rPr>
                <w:noProof/>
                <w:webHidden/>
              </w:rPr>
              <w:tab/>
            </w:r>
            <w:r w:rsidR="006948A0">
              <w:rPr>
                <w:noProof/>
                <w:webHidden/>
              </w:rPr>
              <w:fldChar w:fldCharType="begin"/>
            </w:r>
            <w:r w:rsidR="006948A0">
              <w:rPr>
                <w:noProof/>
                <w:webHidden/>
              </w:rPr>
              <w:instrText xml:space="preserve"> PAGEREF _Toc65440085 \h </w:instrText>
            </w:r>
            <w:r w:rsidR="006948A0">
              <w:rPr>
                <w:noProof/>
                <w:webHidden/>
              </w:rPr>
            </w:r>
            <w:r w:rsidR="006948A0">
              <w:rPr>
                <w:noProof/>
                <w:webHidden/>
              </w:rPr>
              <w:fldChar w:fldCharType="separate"/>
            </w:r>
            <w:r w:rsidR="006948A0">
              <w:rPr>
                <w:noProof/>
                <w:webHidden/>
              </w:rPr>
              <w:t>6</w:t>
            </w:r>
            <w:r w:rsidR="006948A0">
              <w:rPr>
                <w:noProof/>
                <w:webHidden/>
              </w:rPr>
              <w:fldChar w:fldCharType="end"/>
            </w:r>
          </w:hyperlink>
        </w:p>
        <w:p w14:paraId="658E214D" w14:textId="0899B75F" w:rsidR="006948A0" w:rsidRDefault="00B412C2">
          <w:pPr>
            <w:pStyle w:val="TOC1"/>
            <w:tabs>
              <w:tab w:val="right" w:leader="dot" w:pos="9350"/>
            </w:tabs>
            <w:rPr>
              <w:rFonts w:eastAsiaTheme="minorEastAsia"/>
              <w:noProof/>
              <w:lang w:eastAsia="en-CA"/>
            </w:rPr>
          </w:pPr>
          <w:hyperlink w:anchor="_Toc65440086" w:history="1">
            <w:r w:rsidR="006948A0" w:rsidRPr="008E3A3C">
              <w:rPr>
                <w:rStyle w:val="Hyperlink"/>
                <w:noProof/>
              </w:rPr>
              <w:t>References</w:t>
            </w:r>
            <w:r w:rsidR="006948A0">
              <w:rPr>
                <w:noProof/>
                <w:webHidden/>
              </w:rPr>
              <w:tab/>
            </w:r>
            <w:r w:rsidR="006948A0">
              <w:rPr>
                <w:noProof/>
                <w:webHidden/>
              </w:rPr>
              <w:fldChar w:fldCharType="begin"/>
            </w:r>
            <w:r w:rsidR="006948A0">
              <w:rPr>
                <w:noProof/>
                <w:webHidden/>
              </w:rPr>
              <w:instrText xml:space="preserve"> PAGEREF _Toc65440086 \h </w:instrText>
            </w:r>
            <w:r w:rsidR="006948A0">
              <w:rPr>
                <w:noProof/>
                <w:webHidden/>
              </w:rPr>
            </w:r>
            <w:r w:rsidR="006948A0">
              <w:rPr>
                <w:noProof/>
                <w:webHidden/>
              </w:rPr>
              <w:fldChar w:fldCharType="separate"/>
            </w:r>
            <w:r w:rsidR="006948A0">
              <w:rPr>
                <w:noProof/>
                <w:webHidden/>
              </w:rPr>
              <w:t>7</w:t>
            </w:r>
            <w:r w:rsidR="006948A0">
              <w:rPr>
                <w:noProof/>
                <w:webHidden/>
              </w:rPr>
              <w:fldChar w:fldCharType="end"/>
            </w:r>
          </w:hyperlink>
        </w:p>
        <w:p w14:paraId="4FBF44A3" w14:textId="18A065AF" w:rsidR="00837E13" w:rsidRDefault="00837E13">
          <w:r>
            <w:rPr>
              <w:b/>
              <w:bCs/>
              <w:noProof/>
            </w:rPr>
            <w:fldChar w:fldCharType="end"/>
          </w:r>
        </w:p>
      </w:sdtContent>
    </w:sdt>
    <w:p w14:paraId="42AAE728" w14:textId="6104F31F" w:rsidR="00A07D10" w:rsidRDefault="00A07D10"/>
    <w:p w14:paraId="15EFCF2C" w14:textId="252052A5" w:rsidR="007B4BC9" w:rsidRDefault="007B4BC9"/>
    <w:p w14:paraId="640F4B93" w14:textId="14972BAC" w:rsidR="007B4BC9" w:rsidRDefault="007B4BC9"/>
    <w:p w14:paraId="06731691" w14:textId="1324E1EB" w:rsidR="007B4BC9" w:rsidRDefault="007B4BC9"/>
    <w:p w14:paraId="08FBBDBB" w14:textId="651F860B" w:rsidR="007B4BC9" w:rsidRDefault="007B4BC9"/>
    <w:p w14:paraId="05664D9C" w14:textId="0AC226C2" w:rsidR="007B4BC9" w:rsidRDefault="007B4BC9"/>
    <w:p w14:paraId="555588DD" w14:textId="566D615B" w:rsidR="007B4BC9" w:rsidRDefault="007B4BC9"/>
    <w:p w14:paraId="3D3CC24A" w14:textId="6B8DA3CD" w:rsidR="007B4BC9" w:rsidRDefault="007B4BC9"/>
    <w:p w14:paraId="33D1D6CD" w14:textId="60419E10" w:rsidR="007B4BC9" w:rsidRDefault="007B4BC9"/>
    <w:p w14:paraId="5059B6CF" w14:textId="1CC70BBA" w:rsidR="0099275D" w:rsidRDefault="0099275D"/>
    <w:p w14:paraId="1B19A0F6" w14:textId="4140AE4C" w:rsidR="0099275D" w:rsidRDefault="0099275D"/>
    <w:p w14:paraId="696B6489" w14:textId="57FCCE2F" w:rsidR="0099275D" w:rsidRDefault="0099275D"/>
    <w:p w14:paraId="187EC8ED" w14:textId="52EEFC7F" w:rsidR="0099275D" w:rsidRDefault="0099275D"/>
    <w:p w14:paraId="35596A28" w14:textId="424A4817" w:rsidR="0099275D" w:rsidRDefault="0099275D"/>
    <w:p w14:paraId="60A99DC8" w14:textId="6616E5D5" w:rsidR="0099275D" w:rsidRDefault="0099275D"/>
    <w:p w14:paraId="177C16F7" w14:textId="77777777" w:rsidR="0099275D" w:rsidRDefault="0099275D"/>
    <w:p w14:paraId="54FC97A2" w14:textId="3CC37D01" w:rsidR="007B4BC9" w:rsidRDefault="007B4BC9"/>
    <w:p w14:paraId="329F65C2" w14:textId="6BA08049" w:rsidR="00F1087B" w:rsidRDefault="00F1087B"/>
    <w:p w14:paraId="07666B55" w14:textId="77777777" w:rsidR="00F1087B" w:rsidRDefault="00F1087B"/>
    <w:p w14:paraId="0560742E" w14:textId="77777777" w:rsidR="002A7B55" w:rsidRPr="00F1087B" w:rsidRDefault="002A7B55" w:rsidP="00837E13">
      <w:pPr>
        <w:pStyle w:val="Heading1"/>
        <w:rPr>
          <w:sz w:val="52"/>
          <w:szCs w:val="52"/>
        </w:rPr>
      </w:pPr>
      <w:bookmarkStart w:id="0" w:name="_Toc65440074"/>
      <w:r w:rsidRPr="00F1087B">
        <w:rPr>
          <w:sz w:val="52"/>
          <w:szCs w:val="52"/>
        </w:rPr>
        <w:t>Introduction</w:t>
      </w:r>
      <w:bookmarkEnd w:id="0"/>
    </w:p>
    <w:p w14:paraId="70E4F2DE" w14:textId="77777777" w:rsidR="00535798" w:rsidRDefault="00535798" w:rsidP="007B4BC9">
      <w:pPr>
        <w:ind w:left="720" w:firstLine="720"/>
      </w:pPr>
    </w:p>
    <w:p w14:paraId="475745C9" w14:textId="37D0B854" w:rsidR="00D92F03" w:rsidRPr="00F1087B" w:rsidRDefault="00C47144" w:rsidP="00F1087B">
      <w:pPr>
        <w:ind w:left="720" w:firstLine="720"/>
        <w:jc w:val="both"/>
        <w:rPr>
          <w:sz w:val="28"/>
          <w:szCs w:val="28"/>
        </w:rPr>
      </w:pPr>
      <w:r>
        <w:rPr>
          <w:sz w:val="28"/>
          <w:szCs w:val="28"/>
        </w:rPr>
        <w:t>In the previous assignment, a faux company was made</w:t>
      </w:r>
      <w:r w:rsidR="006948A0">
        <w:rPr>
          <w:sz w:val="28"/>
          <w:szCs w:val="28"/>
        </w:rPr>
        <w:t xml:space="preserve"> that is to be used for the remainder of the semester</w:t>
      </w:r>
      <w:r w:rsidR="00D92F03">
        <w:rPr>
          <w:sz w:val="28"/>
          <w:szCs w:val="28"/>
        </w:rPr>
        <w:t xml:space="preserve">. </w:t>
      </w:r>
      <w:r w:rsidR="00542554">
        <w:rPr>
          <w:sz w:val="28"/>
          <w:szCs w:val="28"/>
        </w:rPr>
        <w:t xml:space="preserve">It went through the basic structure of the company. </w:t>
      </w:r>
      <w:r w:rsidR="00D92F03">
        <w:rPr>
          <w:sz w:val="28"/>
          <w:szCs w:val="28"/>
        </w:rPr>
        <w:t xml:space="preserve">This assignment goes in further with how the data is managed in the company. It takes a closer look at the blue and green models </w:t>
      </w:r>
      <w:r w:rsidR="0006736D">
        <w:rPr>
          <w:sz w:val="28"/>
          <w:szCs w:val="28"/>
        </w:rPr>
        <w:t xml:space="preserve">or data and information governance </w:t>
      </w:r>
      <w:r w:rsidR="00D92F03">
        <w:rPr>
          <w:sz w:val="28"/>
          <w:szCs w:val="28"/>
        </w:rPr>
        <w:t xml:space="preserve">and relates them to the different aspects of the company. It also </w:t>
      </w:r>
      <w:r w:rsidR="00B41ACA">
        <w:rPr>
          <w:sz w:val="28"/>
          <w:szCs w:val="28"/>
        </w:rPr>
        <w:t xml:space="preserve">helps in exploring </w:t>
      </w:r>
      <w:r w:rsidR="0023307B">
        <w:rPr>
          <w:sz w:val="28"/>
          <w:szCs w:val="28"/>
        </w:rPr>
        <w:t xml:space="preserve">the </w:t>
      </w:r>
      <w:r w:rsidR="00B41ACA">
        <w:rPr>
          <w:sz w:val="28"/>
          <w:szCs w:val="28"/>
        </w:rPr>
        <w:t>different change and project management principles and skills.</w:t>
      </w:r>
    </w:p>
    <w:p w14:paraId="5F888827" w14:textId="5CB93A6C" w:rsidR="006009EF" w:rsidRDefault="006009EF" w:rsidP="007B4BC9">
      <w:pPr>
        <w:ind w:left="720" w:firstLine="720"/>
      </w:pPr>
    </w:p>
    <w:p w14:paraId="49032138" w14:textId="181E2EF9" w:rsidR="0023307B" w:rsidRDefault="0023307B" w:rsidP="007B4BC9">
      <w:pPr>
        <w:ind w:left="720" w:firstLine="720"/>
      </w:pPr>
    </w:p>
    <w:p w14:paraId="58FCC0D3" w14:textId="737E4B98" w:rsidR="0023307B" w:rsidRDefault="0023307B" w:rsidP="007B4BC9">
      <w:pPr>
        <w:ind w:left="720" w:firstLine="720"/>
      </w:pPr>
    </w:p>
    <w:p w14:paraId="4F270A77" w14:textId="27C96800" w:rsidR="0023307B" w:rsidRDefault="0023307B" w:rsidP="007B4BC9">
      <w:pPr>
        <w:ind w:left="720" w:firstLine="720"/>
      </w:pPr>
    </w:p>
    <w:p w14:paraId="74A789A2" w14:textId="5A58108C" w:rsidR="0023307B" w:rsidRDefault="0023307B" w:rsidP="007B4BC9">
      <w:pPr>
        <w:ind w:left="720" w:firstLine="720"/>
      </w:pPr>
    </w:p>
    <w:p w14:paraId="7F7FBF12" w14:textId="62D20B2D" w:rsidR="0023307B" w:rsidRDefault="0023307B" w:rsidP="007B4BC9">
      <w:pPr>
        <w:ind w:left="720" w:firstLine="720"/>
      </w:pPr>
    </w:p>
    <w:p w14:paraId="2F039E15" w14:textId="38D45236" w:rsidR="0023307B" w:rsidRDefault="0023307B" w:rsidP="007B4BC9">
      <w:pPr>
        <w:ind w:left="720" w:firstLine="720"/>
      </w:pPr>
    </w:p>
    <w:p w14:paraId="4462BF81" w14:textId="77777777" w:rsidR="0023307B" w:rsidRDefault="0023307B" w:rsidP="007B4BC9">
      <w:pPr>
        <w:ind w:left="720" w:firstLine="720"/>
      </w:pPr>
    </w:p>
    <w:p w14:paraId="2FC2ABBA" w14:textId="608A768A" w:rsidR="006009EF" w:rsidRDefault="006009EF" w:rsidP="007B4BC9">
      <w:pPr>
        <w:ind w:left="720" w:firstLine="720"/>
      </w:pPr>
    </w:p>
    <w:p w14:paraId="3AF28824" w14:textId="74BD9DEC" w:rsidR="006009EF" w:rsidRDefault="006009EF" w:rsidP="007B4BC9">
      <w:pPr>
        <w:ind w:left="720" w:firstLine="720"/>
      </w:pPr>
    </w:p>
    <w:p w14:paraId="29605E3F" w14:textId="7CFCD0CE" w:rsidR="006009EF" w:rsidRDefault="006009EF" w:rsidP="007B4BC9">
      <w:pPr>
        <w:ind w:left="720" w:firstLine="720"/>
      </w:pPr>
    </w:p>
    <w:p w14:paraId="09E361C8" w14:textId="78AFB56A" w:rsidR="006009EF" w:rsidRDefault="006009EF" w:rsidP="007B4BC9">
      <w:pPr>
        <w:ind w:left="720" w:firstLine="720"/>
      </w:pPr>
    </w:p>
    <w:p w14:paraId="07CFACDB" w14:textId="4526FF16" w:rsidR="00F1087B" w:rsidRDefault="00F1087B" w:rsidP="007B4BC9">
      <w:pPr>
        <w:ind w:left="720" w:firstLine="720"/>
      </w:pPr>
    </w:p>
    <w:p w14:paraId="0414CB4F" w14:textId="2CC840C9" w:rsidR="00F1087B" w:rsidRDefault="00F1087B" w:rsidP="007B4BC9">
      <w:pPr>
        <w:ind w:left="720" w:firstLine="720"/>
      </w:pPr>
    </w:p>
    <w:p w14:paraId="196A2382" w14:textId="17E0E674" w:rsidR="00F1087B" w:rsidRDefault="00F1087B" w:rsidP="007B4BC9">
      <w:pPr>
        <w:ind w:left="720" w:firstLine="720"/>
      </w:pPr>
    </w:p>
    <w:p w14:paraId="7C5873B1" w14:textId="759F4D57" w:rsidR="006009EF" w:rsidRDefault="006009EF" w:rsidP="007B4BC9">
      <w:pPr>
        <w:ind w:left="720" w:firstLine="720"/>
      </w:pPr>
    </w:p>
    <w:p w14:paraId="6DDD49E8" w14:textId="49D5BAA3" w:rsidR="00513998" w:rsidRDefault="00182B96" w:rsidP="00E7602D">
      <w:pPr>
        <w:pStyle w:val="Heading1"/>
      </w:pPr>
      <w:bookmarkStart w:id="1" w:name="_Toc65440075"/>
      <w:r>
        <w:lastRenderedPageBreak/>
        <w:t>Task One</w:t>
      </w:r>
      <w:bookmarkEnd w:id="1"/>
    </w:p>
    <w:p w14:paraId="72A520FE" w14:textId="32CE20BF" w:rsidR="00513998" w:rsidRDefault="00E7602D" w:rsidP="00513998">
      <w:pPr>
        <w:pStyle w:val="Heading2"/>
      </w:pPr>
      <w:r>
        <w:t>What influences Information Governance?</w:t>
      </w:r>
    </w:p>
    <w:p w14:paraId="4DAC30AC" w14:textId="35325E39" w:rsidR="003F5029" w:rsidRDefault="0006736D" w:rsidP="00AA7730">
      <w:pPr>
        <w:jc w:val="both"/>
      </w:pPr>
      <w:r>
        <w:tab/>
      </w:r>
      <w:r w:rsidR="00A11E32">
        <w:t>The Customer Relations department of Psalms</w:t>
      </w:r>
      <w:r w:rsidR="007B03F8">
        <w:t xml:space="preserve"> is composed of the </w:t>
      </w:r>
      <w:r w:rsidR="006B252E">
        <w:t>Head of the Customer Relations department, customer support team, and the customer service team.</w:t>
      </w:r>
      <w:r w:rsidR="002146FA">
        <w:t xml:space="preserve"> This department is mainly concerned with</w:t>
      </w:r>
      <w:r w:rsidR="00C50279">
        <w:t xml:space="preserve"> </w:t>
      </w:r>
      <w:r w:rsidR="00A72BC0">
        <w:t xml:space="preserve">aiding and </w:t>
      </w:r>
      <w:r w:rsidR="004A37B2">
        <w:t>conversing with customers in order to provide them with a wonderful experience with the company.</w:t>
      </w:r>
      <w:r w:rsidR="00D247EF">
        <w:t xml:space="preserve"> The head of the Customer Relations department is in charge of the management of the teams under the department, as well as carrying out different plans and strategies of how the company wants to </w:t>
      </w:r>
      <w:r w:rsidR="00070A2B">
        <w:t>interact with the customer.</w:t>
      </w:r>
      <w:r w:rsidR="006377FC">
        <w:t xml:space="preserve"> The customer support team </w:t>
      </w:r>
      <w:r w:rsidR="009972F4">
        <w:t xml:space="preserve">is mostly concerned with providing support on the products that </w:t>
      </w:r>
      <w:r w:rsidR="00881C0F">
        <w:t>we sell,</w:t>
      </w:r>
      <w:r w:rsidR="00356F8D">
        <w:t xml:space="preserve"> tech issues</w:t>
      </w:r>
      <w:r w:rsidR="00CB0CD6">
        <w:t>, and needs both hard and soft skills</w:t>
      </w:r>
      <w:r w:rsidR="00356F8D">
        <w:t>,</w:t>
      </w:r>
      <w:r w:rsidR="00881C0F">
        <w:t xml:space="preserve"> whereas the customer service team is mostly concerned with </w:t>
      </w:r>
      <w:r w:rsidR="00067A9A">
        <w:t xml:space="preserve">assisting customers with how they can maximize a product’s value and </w:t>
      </w:r>
      <w:r w:rsidR="00B02338">
        <w:t>mostly needs soft skills.</w:t>
      </w:r>
      <w:r w:rsidR="004A37B2">
        <w:t xml:space="preserve"> </w:t>
      </w:r>
      <w:r w:rsidR="00CB0CD6">
        <w:t xml:space="preserve">Customer support is </w:t>
      </w:r>
      <w:r w:rsidR="00BB5559">
        <w:t>reactive, whereas customer service is proactive.</w:t>
      </w:r>
      <w:r w:rsidR="00BB5559">
        <w:rPr>
          <w:rStyle w:val="FootnoteReference"/>
        </w:rPr>
        <w:footnoteReference w:id="1"/>
      </w:r>
      <w:r w:rsidR="00BB5559">
        <w:t xml:space="preserve"> </w:t>
      </w:r>
      <w:r w:rsidR="00A84868">
        <w:t xml:space="preserve"> This department, although mentions customers in the name, will also deal with some issues experienced by other employees. They </w:t>
      </w:r>
      <w:r w:rsidR="0009299F">
        <w:t>will deal with some help desk matters. These</w:t>
      </w:r>
      <w:r w:rsidR="0043240E">
        <w:t xml:space="preserve"> function</w:t>
      </w:r>
      <w:r w:rsidR="0009299F">
        <w:t xml:space="preserve">s allow </w:t>
      </w:r>
      <w:r w:rsidR="0043240E">
        <w:t>us to identify this department as part of the blue model or information governance model.</w:t>
      </w:r>
    </w:p>
    <w:p w14:paraId="7E9EC05C" w14:textId="2765D024" w:rsidR="003F5029" w:rsidRDefault="003F5029" w:rsidP="00513998">
      <w:pPr>
        <w:jc w:val="center"/>
      </w:pPr>
    </w:p>
    <w:p w14:paraId="7FDC91AE" w14:textId="5D694D9A" w:rsidR="001131B5" w:rsidRDefault="001131B5" w:rsidP="00AA7730">
      <w:pPr>
        <w:jc w:val="both"/>
      </w:pPr>
      <w:r>
        <w:tab/>
        <w:t>As</w:t>
      </w:r>
      <w:r w:rsidR="00D97623">
        <w:t xml:space="preserve"> seen in the images above, this department is </w:t>
      </w:r>
      <w:r w:rsidR="003153F5">
        <w:t xml:space="preserve">mainly </w:t>
      </w:r>
      <w:r w:rsidR="00D97623">
        <w:t>concerned with the Support aspect of Information Governance</w:t>
      </w:r>
      <w:r w:rsidR="001878CB">
        <w:t xml:space="preserve"> as it </w:t>
      </w:r>
      <w:r w:rsidR="00655ECA">
        <w:t>involves itself with communicating with customers and possibly other staff that would need the help desk.</w:t>
      </w:r>
      <w:r w:rsidR="003153F5">
        <w:t xml:space="preserve"> It also contributes </w:t>
      </w:r>
      <w:r w:rsidR="008341FC">
        <w:t>to</w:t>
      </w:r>
      <w:r w:rsidR="003153F5">
        <w:t xml:space="preserve"> the </w:t>
      </w:r>
      <w:r w:rsidR="008341FC">
        <w:t>ongoing</w:t>
      </w:r>
      <w:r w:rsidR="003153F5">
        <w:t xml:space="preserve"> improvement of the company as </w:t>
      </w:r>
      <w:r w:rsidR="00144BC9">
        <w:t>interacting with customers will</w:t>
      </w:r>
      <w:r w:rsidR="00414179">
        <w:t xml:space="preserve"> give the company feedback. All the other aspects as well would be influenced in some way</w:t>
      </w:r>
      <w:r w:rsidR="008341FC">
        <w:t xml:space="preserve"> as </w:t>
      </w:r>
      <w:r w:rsidR="00414179">
        <w:t xml:space="preserve">this feedback is essential to how the company </w:t>
      </w:r>
      <w:r w:rsidR="008341FC">
        <w:t>will continue going on.</w:t>
      </w:r>
    </w:p>
    <w:p w14:paraId="2BD304C2" w14:textId="596A4AF6" w:rsidR="00513998" w:rsidRDefault="00513998" w:rsidP="00182B96"/>
    <w:p w14:paraId="6C4956C1" w14:textId="77777777" w:rsidR="00227570" w:rsidRDefault="00227570" w:rsidP="00513998">
      <w:pPr>
        <w:pStyle w:val="Heading2"/>
      </w:pPr>
      <w:r>
        <w:t>Regulatory bodies</w:t>
      </w:r>
    </w:p>
    <w:p w14:paraId="5DCA99F4" w14:textId="2C379B30" w:rsidR="00513998" w:rsidRDefault="00227570" w:rsidP="00513998">
      <w:pPr>
        <w:pStyle w:val="Heading2"/>
      </w:pPr>
      <w:r>
        <w:t>Compliance Challenges</w:t>
      </w:r>
    </w:p>
    <w:p w14:paraId="2754A346" w14:textId="7E9EF959" w:rsidR="00B3685E" w:rsidRPr="00985922" w:rsidRDefault="00FD7603" w:rsidP="00227570">
      <w:pPr>
        <w:pStyle w:val="Heading3"/>
      </w:pPr>
      <w:bookmarkStart w:id="2" w:name="_Toc62853534"/>
      <w:r>
        <w:tab/>
      </w:r>
      <w:bookmarkEnd w:id="2"/>
    </w:p>
    <w:p w14:paraId="5B4236B7" w14:textId="765A1260" w:rsidR="00182B96" w:rsidRDefault="00182B96" w:rsidP="00182B96">
      <w:pPr>
        <w:pStyle w:val="Heading1"/>
      </w:pPr>
      <w:bookmarkStart w:id="3" w:name="_Toc65440082"/>
      <w:r>
        <w:t>Task Two</w:t>
      </w:r>
      <w:bookmarkEnd w:id="3"/>
    </w:p>
    <w:p w14:paraId="787FE954" w14:textId="2A00865C" w:rsidR="00182B96" w:rsidRDefault="00B04C49" w:rsidP="00635F30">
      <w:pPr>
        <w:pStyle w:val="Heading2"/>
      </w:pPr>
      <w:bookmarkStart w:id="4" w:name="_Toc65440083"/>
      <w:r>
        <w:t>Best practices</w:t>
      </w:r>
      <w:bookmarkEnd w:id="4"/>
    </w:p>
    <w:p w14:paraId="4FC2FA31" w14:textId="40367461" w:rsidR="00B76653" w:rsidRPr="00635F30" w:rsidRDefault="00B76653" w:rsidP="00421556">
      <w:pPr>
        <w:jc w:val="both"/>
      </w:pPr>
    </w:p>
    <w:p w14:paraId="00F01807" w14:textId="41DC2C2E" w:rsidR="00E50274" w:rsidRPr="00E50274" w:rsidRDefault="002B0D7B" w:rsidP="002B0D7B">
      <w:pPr>
        <w:pStyle w:val="Heading1"/>
        <w:ind w:left="720" w:hanging="720"/>
      </w:pPr>
      <w:bookmarkStart w:id="5" w:name="_Toc65440085"/>
      <w:r>
        <w:t>T</w:t>
      </w:r>
      <w:r w:rsidR="00182B96">
        <w:t>ask Three</w:t>
      </w:r>
      <w:bookmarkEnd w:id="5"/>
    </w:p>
    <w:p w14:paraId="3A032FA2" w14:textId="464BA9F4" w:rsidR="0074158C" w:rsidRDefault="00251AF6" w:rsidP="00251AF6">
      <w:pPr>
        <w:pStyle w:val="Heading2"/>
      </w:pPr>
      <w:r>
        <w:t>Data Quality policy</w:t>
      </w:r>
    </w:p>
    <w:p w14:paraId="15FB6D9C" w14:textId="415F810C" w:rsidR="0074158C" w:rsidRDefault="0074158C" w:rsidP="003F5F3C"/>
    <w:p w14:paraId="07E68872" w14:textId="70916E80" w:rsidR="0074158C" w:rsidRDefault="0074158C" w:rsidP="003F5F3C"/>
    <w:p w14:paraId="164921C8" w14:textId="022CB461" w:rsidR="0074158C" w:rsidRDefault="0074158C" w:rsidP="003F5F3C"/>
    <w:p w14:paraId="08108F09" w14:textId="314D3D74" w:rsidR="0074158C" w:rsidRDefault="0074158C" w:rsidP="003F5F3C"/>
    <w:p w14:paraId="7B3B6B6C" w14:textId="31BD10C5" w:rsidR="0074158C" w:rsidRDefault="0074158C" w:rsidP="003F5F3C"/>
    <w:p w14:paraId="3D392810" w14:textId="77777777" w:rsidR="0074158C" w:rsidRDefault="0074158C" w:rsidP="003F5F3C"/>
    <w:bookmarkStart w:id="6" w:name="_Toc65440086" w:displacedByCustomXml="next"/>
    <w:sdt>
      <w:sdtPr>
        <w:rPr>
          <w:rFonts w:asciiTheme="minorHAnsi" w:eastAsiaTheme="minorHAnsi" w:hAnsiTheme="minorHAnsi" w:cstheme="minorBidi"/>
          <w:color w:val="auto"/>
          <w:sz w:val="22"/>
          <w:szCs w:val="22"/>
        </w:rPr>
        <w:id w:val="990296358"/>
        <w:docPartObj>
          <w:docPartGallery w:val="Bibliographies"/>
          <w:docPartUnique/>
        </w:docPartObj>
      </w:sdtPr>
      <w:sdtEndPr/>
      <w:sdtContent>
        <w:p w14:paraId="216D912F" w14:textId="6D8D9289" w:rsidR="001D4E25" w:rsidRDefault="001D4E25">
          <w:pPr>
            <w:pStyle w:val="Heading1"/>
          </w:pPr>
          <w:r>
            <w:t>References</w:t>
          </w:r>
          <w:bookmarkEnd w:id="6"/>
        </w:p>
        <w:sdt>
          <w:sdtPr>
            <w:id w:val="-573587230"/>
            <w:bibliography/>
          </w:sdtPr>
          <w:sdtEndPr/>
          <w:sdtContent>
            <w:p w14:paraId="1979E9B8" w14:textId="77777777" w:rsidR="00C47144" w:rsidRDefault="001D4E25" w:rsidP="00C47144">
              <w:pPr>
                <w:pStyle w:val="Bibliography"/>
                <w:ind w:left="720" w:hanging="720"/>
                <w:rPr>
                  <w:noProof/>
                  <w:sz w:val="24"/>
                  <w:szCs w:val="24"/>
                </w:rPr>
              </w:pPr>
              <w:r>
                <w:fldChar w:fldCharType="begin"/>
              </w:r>
              <w:r>
                <w:instrText xml:space="preserve"> BIBLIOGRAPHY </w:instrText>
              </w:r>
              <w:r>
                <w:fldChar w:fldCharType="separate"/>
              </w:r>
              <w:r w:rsidR="00C47144">
                <w:rPr>
                  <w:noProof/>
                </w:rPr>
                <w:t xml:space="preserve">Dunn, J. (2017, September 11). </w:t>
              </w:r>
              <w:r w:rsidR="00C47144">
                <w:rPr>
                  <w:i/>
                  <w:iCs/>
                  <w:noProof/>
                </w:rPr>
                <w:t>INFORMATION GOVERNANCE VS. DATA GOVERNANCE: WHAT’S THE DIFFERENCE?</w:t>
              </w:r>
              <w:r w:rsidR="00C47144">
                <w:rPr>
                  <w:noProof/>
                </w:rPr>
                <w:t xml:space="preserve"> Retrieved February 28, 2021, from InfoGoTo: https://www.ironmountain.com/blogs/2017/information-governance-vs-data-governance-whats-the-difference#:~:text=Information%20governance%20includes%20both%20structured,is%20usually%20an%20IT%20responsibility.</w:t>
              </w:r>
            </w:p>
            <w:p w14:paraId="7507E4B9" w14:textId="77777777" w:rsidR="00C47144" w:rsidRDefault="00C47144" w:rsidP="00C47144">
              <w:pPr>
                <w:pStyle w:val="Bibliography"/>
                <w:ind w:left="720" w:hanging="720"/>
                <w:rPr>
                  <w:noProof/>
                </w:rPr>
              </w:pPr>
              <w:r>
                <w:rPr>
                  <w:noProof/>
                </w:rPr>
                <w:t xml:space="preserve">Gibbs, M. (n.d.). </w:t>
              </w:r>
              <w:r>
                <w:rPr>
                  <w:i/>
                  <w:iCs/>
                  <w:noProof/>
                </w:rPr>
                <w:t>What is online storage?</w:t>
              </w:r>
              <w:r>
                <w:rPr>
                  <w:noProof/>
                </w:rPr>
                <w:t xml:space="preserve"> Retrieved February 28, 2021, from Study.com: https://study.com/academy/lesson/what-is-online-data-storage.html#:~:text=Online%20data%20storage%20is%20a,also%20access%20the%20same%20infrastructure.</w:t>
              </w:r>
            </w:p>
            <w:p w14:paraId="4ADE85D7" w14:textId="77777777" w:rsidR="00C47144" w:rsidRDefault="00C47144" w:rsidP="00C47144">
              <w:pPr>
                <w:pStyle w:val="Bibliography"/>
                <w:ind w:left="720" w:hanging="720"/>
                <w:rPr>
                  <w:noProof/>
                </w:rPr>
              </w:pPr>
              <w:r>
                <w:rPr>
                  <w:noProof/>
                </w:rPr>
                <w:t xml:space="preserve">iDoGrants. (2018, May 22). </w:t>
              </w:r>
              <w:r>
                <w:rPr>
                  <w:i/>
                  <w:iCs/>
                  <w:noProof/>
                </w:rPr>
                <w:t>Project Management Principles for the New Principal Investigator.</w:t>
              </w:r>
              <w:r>
                <w:rPr>
                  <w:noProof/>
                </w:rPr>
                <w:t xml:space="preserve"> Retrieved February 28, 2021, from iDoGrants: https://idogrants.org/2018/05/22/project-management-principles/</w:t>
              </w:r>
            </w:p>
            <w:p w14:paraId="55C17407" w14:textId="77777777" w:rsidR="00C47144" w:rsidRDefault="00C47144" w:rsidP="00C47144">
              <w:pPr>
                <w:pStyle w:val="Bibliography"/>
                <w:ind w:left="720" w:hanging="720"/>
                <w:rPr>
                  <w:noProof/>
                </w:rPr>
              </w:pPr>
              <w:r>
                <w:rPr>
                  <w:noProof/>
                </w:rPr>
                <w:t xml:space="preserve">LiveAgent. (n.d.). </w:t>
              </w:r>
              <w:r>
                <w:rPr>
                  <w:i/>
                  <w:iCs/>
                  <w:noProof/>
                </w:rPr>
                <w:t>Customer service vs customer support.</w:t>
              </w:r>
              <w:r>
                <w:rPr>
                  <w:noProof/>
                </w:rPr>
                <w:t xml:space="preserve"> Retrieved February 28, 2021, from LiveAgent: https://www.liveagent.com/academy/customer-service-vs-customer-support/</w:t>
              </w:r>
            </w:p>
            <w:p w14:paraId="798D1219" w14:textId="77777777" w:rsidR="00C47144" w:rsidRDefault="00C47144" w:rsidP="00C47144">
              <w:pPr>
                <w:pStyle w:val="Bibliography"/>
                <w:ind w:left="720" w:hanging="720"/>
                <w:rPr>
                  <w:noProof/>
                </w:rPr>
              </w:pPr>
              <w:r>
                <w:rPr>
                  <w:noProof/>
                </w:rPr>
                <w:t xml:space="preserve">Lucidchart Content Team. (n.d.). </w:t>
              </w:r>
              <w:r>
                <w:rPr>
                  <w:i/>
                  <w:iCs/>
                  <w:noProof/>
                </w:rPr>
                <w:t>Understanding the difference between project management and change management.</w:t>
              </w:r>
              <w:r>
                <w:rPr>
                  <w:noProof/>
                </w:rPr>
                <w:t xml:space="preserve"> Retrieved February 28, 2021, from Lucidchart: https://www.lucidchart.com/blog/project-change-management</w:t>
              </w:r>
            </w:p>
            <w:p w14:paraId="33FC35F4" w14:textId="77777777" w:rsidR="00C47144" w:rsidRDefault="00C47144" w:rsidP="00C47144">
              <w:pPr>
                <w:pStyle w:val="Bibliography"/>
                <w:ind w:left="720" w:hanging="720"/>
                <w:rPr>
                  <w:noProof/>
                </w:rPr>
              </w:pPr>
              <w:r>
                <w:rPr>
                  <w:noProof/>
                </w:rPr>
                <w:t xml:space="preserve">Sacolick, I. (2018, July 30). </w:t>
              </w:r>
              <w:r>
                <w:rPr>
                  <w:i/>
                  <w:iCs/>
                  <w:noProof/>
                </w:rPr>
                <w:t>What is Data Governance? Data practices that address risk and drive opportunities</w:t>
              </w:r>
              <w:r>
                <w:rPr>
                  <w:noProof/>
                </w:rPr>
                <w:t>. Retrieved January 28, 2021, from Starcio: https://blogs.starcio.com/2018/07/what-is-data-governance.html</w:t>
              </w:r>
            </w:p>
            <w:p w14:paraId="6DAEA8A1" w14:textId="77777777" w:rsidR="00C47144" w:rsidRDefault="00C47144" w:rsidP="00C47144">
              <w:pPr>
                <w:pStyle w:val="Bibliography"/>
                <w:ind w:left="720" w:hanging="720"/>
                <w:rPr>
                  <w:noProof/>
                </w:rPr>
              </w:pPr>
              <w:r>
                <w:rPr>
                  <w:noProof/>
                </w:rPr>
                <w:t xml:space="preserve">ServiceDesk Plus. (2020, October 12). </w:t>
              </w:r>
              <w:r>
                <w:rPr>
                  <w:i/>
                  <w:iCs/>
                  <w:noProof/>
                </w:rPr>
                <w:t>New design, layout, and features—the all-new UI of ServiceDesk Plus Cloud is here.</w:t>
              </w:r>
              <w:r>
                <w:rPr>
                  <w:noProof/>
                </w:rPr>
                <w:t xml:space="preserve"> Retrieved February 28, 2021, from ManageEngine Blog: https://blogs.manageengine.com/help-desk/servicedesk/2020/10/12/new-design-layout-and-features-the-all-new-ui-of-servicedesk-plus-cloud-is-here.html</w:t>
              </w:r>
            </w:p>
            <w:p w14:paraId="03706837" w14:textId="1657B3FF" w:rsidR="001D4E25" w:rsidRPr="00E50274" w:rsidRDefault="001D4E25" w:rsidP="00C47144">
              <w:r>
                <w:rPr>
                  <w:b/>
                  <w:bCs/>
                  <w:noProof/>
                </w:rPr>
                <w:fldChar w:fldCharType="end"/>
              </w:r>
            </w:p>
          </w:sdtContent>
        </w:sdt>
      </w:sdtContent>
    </w:sdt>
    <w:sectPr w:rsidR="001D4E25" w:rsidRPr="00E50274" w:rsidSect="00837E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9B06B" w14:textId="77777777" w:rsidR="009C1378" w:rsidRDefault="009C1378" w:rsidP="001D4E25">
      <w:pPr>
        <w:spacing w:after="0" w:line="240" w:lineRule="auto"/>
      </w:pPr>
      <w:r>
        <w:separator/>
      </w:r>
    </w:p>
  </w:endnote>
  <w:endnote w:type="continuationSeparator" w:id="0">
    <w:p w14:paraId="396BA630" w14:textId="77777777" w:rsidR="009C1378" w:rsidRDefault="009C1378" w:rsidP="001D4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04BBE" w14:textId="77777777" w:rsidR="009C1378" w:rsidRDefault="009C1378" w:rsidP="001D4E25">
      <w:pPr>
        <w:spacing w:after="0" w:line="240" w:lineRule="auto"/>
      </w:pPr>
      <w:r>
        <w:separator/>
      </w:r>
    </w:p>
  </w:footnote>
  <w:footnote w:type="continuationSeparator" w:id="0">
    <w:p w14:paraId="201DCD96" w14:textId="77777777" w:rsidR="009C1378" w:rsidRDefault="009C1378" w:rsidP="001D4E25">
      <w:pPr>
        <w:spacing w:after="0" w:line="240" w:lineRule="auto"/>
      </w:pPr>
      <w:r>
        <w:continuationSeparator/>
      </w:r>
    </w:p>
  </w:footnote>
  <w:footnote w:id="1">
    <w:p w14:paraId="228C5427" w14:textId="6635E162" w:rsidR="00BB5559" w:rsidRDefault="00BB5559">
      <w:pPr>
        <w:pStyle w:val="FootnoteText"/>
      </w:pPr>
      <w:r>
        <w:rPr>
          <w:rStyle w:val="FootnoteReference"/>
        </w:rPr>
        <w:footnoteRef/>
      </w:r>
      <w:r>
        <w:t xml:space="preserve"> Referenced from </w:t>
      </w:r>
      <w:sdt>
        <w:sdtPr>
          <w:id w:val="-1825035117"/>
          <w:citation/>
        </w:sdtPr>
        <w:sdtEndPr/>
        <w:sdtContent>
          <w:r>
            <w:fldChar w:fldCharType="begin"/>
          </w:r>
          <w:r w:rsidR="000C0659">
            <w:instrText xml:space="preserve">CITATION Cus21 \l 4105 </w:instrText>
          </w:r>
          <w:r>
            <w:fldChar w:fldCharType="separate"/>
          </w:r>
          <w:r w:rsidR="00C47144">
            <w:rPr>
              <w:noProof/>
            </w:rPr>
            <w:t>(LiveAgent)</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F31C5"/>
    <w:multiLevelType w:val="hybridMultilevel"/>
    <w:tmpl w:val="ED80EC48"/>
    <w:lvl w:ilvl="0" w:tplc="47BC5DF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642C2E99"/>
    <w:multiLevelType w:val="hybridMultilevel"/>
    <w:tmpl w:val="9B14F974"/>
    <w:lvl w:ilvl="0" w:tplc="1009000F">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6DF34E64"/>
    <w:multiLevelType w:val="hybridMultilevel"/>
    <w:tmpl w:val="24C8798C"/>
    <w:lvl w:ilvl="0" w:tplc="9768ED7A">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795F7950"/>
    <w:multiLevelType w:val="hybridMultilevel"/>
    <w:tmpl w:val="8C6815F0"/>
    <w:lvl w:ilvl="0" w:tplc="7276B9A6">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13"/>
    <w:rsid w:val="00014BBC"/>
    <w:rsid w:val="00015D11"/>
    <w:rsid w:val="00032227"/>
    <w:rsid w:val="0003547B"/>
    <w:rsid w:val="000356B6"/>
    <w:rsid w:val="0004091E"/>
    <w:rsid w:val="000435BA"/>
    <w:rsid w:val="0006736D"/>
    <w:rsid w:val="00067A9A"/>
    <w:rsid w:val="00070A2B"/>
    <w:rsid w:val="0007312F"/>
    <w:rsid w:val="000758A1"/>
    <w:rsid w:val="00083F79"/>
    <w:rsid w:val="0009299F"/>
    <w:rsid w:val="000A5116"/>
    <w:rsid w:val="000C0659"/>
    <w:rsid w:val="000F38C1"/>
    <w:rsid w:val="00101121"/>
    <w:rsid w:val="001131B5"/>
    <w:rsid w:val="0012531A"/>
    <w:rsid w:val="00130C3C"/>
    <w:rsid w:val="001328D7"/>
    <w:rsid w:val="001335EC"/>
    <w:rsid w:val="00134FDD"/>
    <w:rsid w:val="00144BC9"/>
    <w:rsid w:val="00150DC7"/>
    <w:rsid w:val="001525C8"/>
    <w:rsid w:val="001536F7"/>
    <w:rsid w:val="001633B1"/>
    <w:rsid w:val="00182B96"/>
    <w:rsid w:val="001878CB"/>
    <w:rsid w:val="001943C3"/>
    <w:rsid w:val="001979D2"/>
    <w:rsid w:val="001B371A"/>
    <w:rsid w:val="001B3766"/>
    <w:rsid w:val="001B7FF6"/>
    <w:rsid w:val="001C0F56"/>
    <w:rsid w:val="001C49A9"/>
    <w:rsid w:val="001C5467"/>
    <w:rsid w:val="001C720E"/>
    <w:rsid w:val="001D4E25"/>
    <w:rsid w:val="001F4B0F"/>
    <w:rsid w:val="001F5AC0"/>
    <w:rsid w:val="00207CCD"/>
    <w:rsid w:val="002146FA"/>
    <w:rsid w:val="00222E82"/>
    <w:rsid w:val="00227570"/>
    <w:rsid w:val="0023307B"/>
    <w:rsid w:val="00251AF6"/>
    <w:rsid w:val="00257711"/>
    <w:rsid w:val="002577C4"/>
    <w:rsid w:val="00262CFD"/>
    <w:rsid w:val="00273EDA"/>
    <w:rsid w:val="0028036F"/>
    <w:rsid w:val="00286638"/>
    <w:rsid w:val="00295B06"/>
    <w:rsid w:val="00296F8D"/>
    <w:rsid w:val="002A7B55"/>
    <w:rsid w:val="002B0D7B"/>
    <w:rsid w:val="002B6194"/>
    <w:rsid w:val="002C532E"/>
    <w:rsid w:val="002E34E6"/>
    <w:rsid w:val="0030351B"/>
    <w:rsid w:val="00304B7D"/>
    <w:rsid w:val="003153F5"/>
    <w:rsid w:val="00327907"/>
    <w:rsid w:val="00330CFC"/>
    <w:rsid w:val="00342655"/>
    <w:rsid w:val="00346299"/>
    <w:rsid w:val="003553A3"/>
    <w:rsid w:val="00356F8D"/>
    <w:rsid w:val="0036293B"/>
    <w:rsid w:val="00370BAE"/>
    <w:rsid w:val="00370D0C"/>
    <w:rsid w:val="00371187"/>
    <w:rsid w:val="003764E7"/>
    <w:rsid w:val="00385693"/>
    <w:rsid w:val="00390B24"/>
    <w:rsid w:val="00393E6C"/>
    <w:rsid w:val="003A6BB4"/>
    <w:rsid w:val="003A771F"/>
    <w:rsid w:val="003D0D1C"/>
    <w:rsid w:val="003F0F89"/>
    <w:rsid w:val="003F5029"/>
    <w:rsid w:val="003F5F3C"/>
    <w:rsid w:val="0040160B"/>
    <w:rsid w:val="00402BAF"/>
    <w:rsid w:val="00411663"/>
    <w:rsid w:val="004118E8"/>
    <w:rsid w:val="00414179"/>
    <w:rsid w:val="00421556"/>
    <w:rsid w:val="0043240E"/>
    <w:rsid w:val="00434866"/>
    <w:rsid w:val="00435235"/>
    <w:rsid w:val="00450B7F"/>
    <w:rsid w:val="00461C1A"/>
    <w:rsid w:val="00463624"/>
    <w:rsid w:val="00475946"/>
    <w:rsid w:val="00477E94"/>
    <w:rsid w:val="00494A91"/>
    <w:rsid w:val="004A37B2"/>
    <w:rsid w:val="004A4B38"/>
    <w:rsid w:val="004E11FD"/>
    <w:rsid w:val="004E1EA8"/>
    <w:rsid w:val="004F11B4"/>
    <w:rsid w:val="00500030"/>
    <w:rsid w:val="00513998"/>
    <w:rsid w:val="00535798"/>
    <w:rsid w:val="00542554"/>
    <w:rsid w:val="00573F4A"/>
    <w:rsid w:val="00582DEA"/>
    <w:rsid w:val="005938B0"/>
    <w:rsid w:val="005A71B5"/>
    <w:rsid w:val="005B1BE6"/>
    <w:rsid w:val="005B5C57"/>
    <w:rsid w:val="005D426B"/>
    <w:rsid w:val="006009EF"/>
    <w:rsid w:val="00615FC7"/>
    <w:rsid w:val="00616EB2"/>
    <w:rsid w:val="00627604"/>
    <w:rsid w:val="00635C3C"/>
    <w:rsid w:val="00635F30"/>
    <w:rsid w:val="00635F99"/>
    <w:rsid w:val="006377FC"/>
    <w:rsid w:val="006552FB"/>
    <w:rsid w:val="00655B96"/>
    <w:rsid w:val="00655ECA"/>
    <w:rsid w:val="00684399"/>
    <w:rsid w:val="00686E1F"/>
    <w:rsid w:val="0068706B"/>
    <w:rsid w:val="006940D9"/>
    <w:rsid w:val="006943DE"/>
    <w:rsid w:val="006948A0"/>
    <w:rsid w:val="006B252E"/>
    <w:rsid w:val="006C7066"/>
    <w:rsid w:val="006D2FA8"/>
    <w:rsid w:val="006E0559"/>
    <w:rsid w:val="00707600"/>
    <w:rsid w:val="00727AF3"/>
    <w:rsid w:val="007367AB"/>
    <w:rsid w:val="00740FF5"/>
    <w:rsid w:val="0074158C"/>
    <w:rsid w:val="00756828"/>
    <w:rsid w:val="007610BF"/>
    <w:rsid w:val="00762104"/>
    <w:rsid w:val="0076514D"/>
    <w:rsid w:val="00784825"/>
    <w:rsid w:val="00793E44"/>
    <w:rsid w:val="007A70DF"/>
    <w:rsid w:val="007B03F8"/>
    <w:rsid w:val="007B2767"/>
    <w:rsid w:val="007B4BC9"/>
    <w:rsid w:val="007B5F05"/>
    <w:rsid w:val="007B7751"/>
    <w:rsid w:val="007D3844"/>
    <w:rsid w:val="007E78FF"/>
    <w:rsid w:val="007F2BA8"/>
    <w:rsid w:val="00804055"/>
    <w:rsid w:val="00823C22"/>
    <w:rsid w:val="00831299"/>
    <w:rsid w:val="008341FC"/>
    <w:rsid w:val="00837E13"/>
    <w:rsid w:val="00841D2A"/>
    <w:rsid w:val="00862EE8"/>
    <w:rsid w:val="008724F6"/>
    <w:rsid w:val="00881C0F"/>
    <w:rsid w:val="008A3C16"/>
    <w:rsid w:val="008A6411"/>
    <w:rsid w:val="008C0CF2"/>
    <w:rsid w:val="008C0E43"/>
    <w:rsid w:val="008D70E8"/>
    <w:rsid w:val="00916992"/>
    <w:rsid w:val="00920953"/>
    <w:rsid w:val="00946F19"/>
    <w:rsid w:val="00951352"/>
    <w:rsid w:val="0095586C"/>
    <w:rsid w:val="009569E7"/>
    <w:rsid w:val="00962D36"/>
    <w:rsid w:val="00964A5F"/>
    <w:rsid w:val="009676A8"/>
    <w:rsid w:val="009754EE"/>
    <w:rsid w:val="009814B4"/>
    <w:rsid w:val="009842A6"/>
    <w:rsid w:val="00985922"/>
    <w:rsid w:val="00992238"/>
    <w:rsid w:val="0099275D"/>
    <w:rsid w:val="009972F4"/>
    <w:rsid w:val="009B4D11"/>
    <w:rsid w:val="009B67CB"/>
    <w:rsid w:val="009C0670"/>
    <w:rsid w:val="009C0C0D"/>
    <w:rsid w:val="009C1378"/>
    <w:rsid w:val="009C1F22"/>
    <w:rsid w:val="009D1791"/>
    <w:rsid w:val="009D21DD"/>
    <w:rsid w:val="009F297A"/>
    <w:rsid w:val="009F3D5C"/>
    <w:rsid w:val="009F4162"/>
    <w:rsid w:val="009F4DC3"/>
    <w:rsid w:val="00A07D10"/>
    <w:rsid w:val="00A106D8"/>
    <w:rsid w:val="00A11E32"/>
    <w:rsid w:val="00A12A4B"/>
    <w:rsid w:val="00A471AD"/>
    <w:rsid w:val="00A5193F"/>
    <w:rsid w:val="00A64340"/>
    <w:rsid w:val="00A65AE6"/>
    <w:rsid w:val="00A72BC0"/>
    <w:rsid w:val="00A73DA6"/>
    <w:rsid w:val="00A7558E"/>
    <w:rsid w:val="00A84868"/>
    <w:rsid w:val="00AA2701"/>
    <w:rsid w:val="00AA7730"/>
    <w:rsid w:val="00AC0997"/>
    <w:rsid w:val="00AC5AC6"/>
    <w:rsid w:val="00AE3F31"/>
    <w:rsid w:val="00AF11B8"/>
    <w:rsid w:val="00B01C49"/>
    <w:rsid w:val="00B02338"/>
    <w:rsid w:val="00B02457"/>
    <w:rsid w:val="00B04C49"/>
    <w:rsid w:val="00B04EF0"/>
    <w:rsid w:val="00B1108D"/>
    <w:rsid w:val="00B137E2"/>
    <w:rsid w:val="00B249B3"/>
    <w:rsid w:val="00B34B00"/>
    <w:rsid w:val="00B3685E"/>
    <w:rsid w:val="00B412C2"/>
    <w:rsid w:val="00B41ACA"/>
    <w:rsid w:val="00B67449"/>
    <w:rsid w:val="00B76653"/>
    <w:rsid w:val="00B839A0"/>
    <w:rsid w:val="00B903A8"/>
    <w:rsid w:val="00BB36CA"/>
    <w:rsid w:val="00BB370F"/>
    <w:rsid w:val="00BB465C"/>
    <w:rsid w:val="00BB5559"/>
    <w:rsid w:val="00BD1F8D"/>
    <w:rsid w:val="00BD3F00"/>
    <w:rsid w:val="00BE0D1B"/>
    <w:rsid w:val="00BF58F4"/>
    <w:rsid w:val="00BF799E"/>
    <w:rsid w:val="00C01ADC"/>
    <w:rsid w:val="00C105F0"/>
    <w:rsid w:val="00C150D0"/>
    <w:rsid w:val="00C151B4"/>
    <w:rsid w:val="00C22860"/>
    <w:rsid w:val="00C32FEE"/>
    <w:rsid w:val="00C37CE6"/>
    <w:rsid w:val="00C40982"/>
    <w:rsid w:val="00C461F6"/>
    <w:rsid w:val="00C47144"/>
    <w:rsid w:val="00C50279"/>
    <w:rsid w:val="00C81322"/>
    <w:rsid w:val="00C945EE"/>
    <w:rsid w:val="00C952AA"/>
    <w:rsid w:val="00CB0CD6"/>
    <w:rsid w:val="00CC6D09"/>
    <w:rsid w:val="00CC6F35"/>
    <w:rsid w:val="00CE4204"/>
    <w:rsid w:val="00CE4244"/>
    <w:rsid w:val="00CE60DA"/>
    <w:rsid w:val="00CE73D5"/>
    <w:rsid w:val="00D101CC"/>
    <w:rsid w:val="00D247EF"/>
    <w:rsid w:val="00D512B6"/>
    <w:rsid w:val="00D54490"/>
    <w:rsid w:val="00D54CF6"/>
    <w:rsid w:val="00D666A4"/>
    <w:rsid w:val="00D76255"/>
    <w:rsid w:val="00D77C02"/>
    <w:rsid w:val="00D8587A"/>
    <w:rsid w:val="00D86936"/>
    <w:rsid w:val="00D92F03"/>
    <w:rsid w:val="00D96997"/>
    <w:rsid w:val="00D97623"/>
    <w:rsid w:val="00DC0AAB"/>
    <w:rsid w:val="00DC0CEE"/>
    <w:rsid w:val="00DD13F3"/>
    <w:rsid w:val="00DE4E70"/>
    <w:rsid w:val="00DF7916"/>
    <w:rsid w:val="00E04D54"/>
    <w:rsid w:val="00E06AC2"/>
    <w:rsid w:val="00E250A1"/>
    <w:rsid w:val="00E42D80"/>
    <w:rsid w:val="00E50274"/>
    <w:rsid w:val="00E5574A"/>
    <w:rsid w:val="00E568DC"/>
    <w:rsid w:val="00E57A9C"/>
    <w:rsid w:val="00E608F1"/>
    <w:rsid w:val="00E7320A"/>
    <w:rsid w:val="00E7602D"/>
    <w:rsid w:val="00E9284F"/>
    <w:rsid w:val="00EA245A"/>
    <w:rsid w:val="00EB11CA"/>
    <w:rsid w:val="00EC1CE1"/>
    <w:rsid w:val="00ED4F63"/>
    <w:rsid w:val="00EE040A"/>
    <w:rsid w:val="00F07F7F"/>
    <w:rsid w:val="00F1087B"/>
    <w:rsid w:val="00F21D98"/>
    <w:rsid w:val="00F30396"/>
    <w:rsid w:val="00F4795A"/>
    <w:rsid w:val="00F644CE"/>
    <w:rsid w:val="00F70B5D"/>
    <w:rsid w:val="00F90717"/>
    <w:rsid w:val="00F970A4"/>
    <w:rsid w:val="00FA1A08"/>
    <w:rsid w:val="00FA1AAB"/>
    <w:rsid w:val="00FA49EC"/>
    <w:rsid w:val="00FB46FE"/>
    <w:rsid w:val="00FB52EA"/>
    <w:rsid w:val="00FC3C75"/>
    <w:rsid w:val="00FD4595"/>
    <w:rsid w:val="00FD7603"/>
    <w:rsid w:val="00FE4B7D"/>
    <w:rsid w:val="00FF16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2942"/>
  <w15:chartTrackingRefBased/>
  <w15:docId w15:val="{14DDDC9D-8D3F-4E89-80C5-8993A641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6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7E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7E13"/>
    <w:rPr>
      <w:rFonts w:eastAsiaTheme="minorEastAsia"/>
      <w:lang w:val="en-US"/>
    </w:rPr>
  </w:style>
  <w:style w:type="character" w:customStyle="1" w:styleId="Heading1Char">
    <w:name w:val="Heading 1 Char"/>
    <w:basedOn w:val="DefaultParagraphFont"/>
    <w:link w:val="Heading1"/>
    <w:uiPriority w:val="9"/>
    <w:rsid w:val="00837E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7E13"/>
    <w:pPr>
      <w:outlineLvl w:val="9"/>
    </w:pPr>
    <w:rPr>
      <w:lang w:val="en-US"/>
    </w:rPr>
  </w:style>
  <w:style w:type="character" w:customStyle="1" w:styleId="Heading2Char">
    <w:name w:val="Heading 2 Char"/>
    <w:basedOn w:val="DefaultParagraphFont"/>
    <w:link w:val="Heading2"/>
    <w:uiPriority w:val="9"/>
    <w:rsid w:val="00837E13"/>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D4E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E25"/>
    <w:rPr>
      <w:sz w:val="20"/>
      <w:szCs w:val="20"/>
    </w:rPr>
  </w:style>
  <w:style w:type="character" w:styleId="FootnoteReference">
    <w:name w:val="footnote reference"/>
    <w:basedOn w:val="DefaultParagraphFont"/>
    <w:uiPriority w:val="99"/>
    <w:semiHidden/>
    <w:unhideWhenUsed/>
    <w:rsid w:val="001D4E25"/>
    <w:rPr>
      <w:vertAlign w:val="superscript"/>
    </w:rPr>
  </w:style>
  <w:style w:type="paragraph" w:styleId="Bibliography">
    <w:name w:val="Bibliography"/>
    <w:basedOn w:val="Normal"/>
    <w:next w:val="Normal"/>
    <w:uiPriority w:val="37"/>
    <w:unhideWhenUsed/>
    <w:rsid w:val="001D4E25"/>
  </w:style>
  <w:style w:type="paragraph" w:styleId="TOC1">
    <w:name w:val="toc 1"/>
    <w:basedOn w:val="Normal"/>
    <w:next w:val="Normal"/>
    <w:autoRedefine/>
    <w:uiPriority w:val="39"/>
    <w:unhideWhenUsed/>
    <w:rsid w:val="007B4BC9"/>
    <w:pPr>
      <w:spacing w:after="100"/>
    </w:pPr>
  </w:style>
  <w:style w:type="paragraph" w:styleId="TOC2">
    <w:name w:val="toc 2"/>
    <w:basedOn w:val="Normal"/>
    <w:next w:val="Normal"/>
    <w:autoRedefine/>
    <w:uiPriority w:val="39"/>
    <w:unhideWhenUsed/>
    <w:rsid w:val="007B4BC9"/>
    <w:pPr>
      <w:spacing w:after="100"/>
      <w:ind w:left="220"/>
    </w:pPr>
  </w:style>
  <w:style w:type="character" w:styleId="Hyperlink">
    <w:name w:val="Hyperlink"/>
    <w:basedOn w:val="DefaultParagraphFont"/>
    <w:uiPriority w:val="99"/>
    <w:unhideWhenUsed/>
    <w:rsid w:val="007B4BC9"/>
    <w:rPr>
      <w:color w:val="0563C1" w:themeColor="hyperlink"/>
      <w:u w:val="single"/>
    </w:rPr>
  </w:style>
  <w:style w:type="paragraph" w:styleId="ListParagraph">
    <w:name w:val="List Paragraph"/>
    <w:basedOn w:val="Normal"/>
    <w:uiPriority w:val="34"/>
    <w:qFormat/>
    <w:rsid w:val="00402BAF"/>
    <w:pPr>
      <w:ind w:left="720"/>
      <w:contextualSpacing/>
    </w:pPr>
  </w:style>
  <w:style w:type="character" w:customStyle="1" w:styleId="Heading3Char">
    <w:name w:val="Heading 3 Char"/>
    <w:basedOn w:val="DefaultParagraphFont"/>
    <w:link w:val="Heading3"/>
    <w:uiPriority w:val="9"/>
    <w:rsid w:val="00FD760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948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428">
      <w:bodyDiv w:val="1"/>
      <w:marLeft w:val="0"/>
      <w:marRight w:val="0"/>
      <w:marTop w:val="0"/>
      <w:marBottom w:val="0"/>
      <w:divBdr>
        <w:top w:val="none" w:sz="0" w:space="0" w:color="auto"/>
        <w:left w:val="none" w:sz="0" w:space="0" w:color="auto"/>
        <w:bottom w:val="none" w:sz="0" w:space="0" w:color="auto"/>
        <w:right w:val="none" w:sz="0" w:space="0" w:color="auto"/>
      </w:divBdr>
    </w:div>
    <w:div w:id="3436306">
      <w:bodyDiv w:val="1"/>
      <w:marLeft w:val="0"/>
      <w:marRight w:val="0"/>
      <w:marTop w:val="0"/>
      <w:marBottom w:val="0"/>
      <w:divBdr>
        <w:top w:val="none" w:sz="0" w:space="0" w:color="auto"/>
        <w:left w:val="none" w:sz="0" w:space="0" w:color="auto"/>
        <w:bottom w:val="none" w:sz="0" w:space="0" w:color="auto"/>
        <w:right w:val="none" w:sz="0" w:space="0" w:color="auto"/>
      </w:divBdr>
    </w:div>
    <w:div w:id="12341374">
      <w:bodyDiv w:val="1"/>
      <w:marLeft w:val="0"/>
      <w:marRight w:val="0"/>
      <w:marTop w:val="0"/>
      <w:marBottom w:val="0"/>
      <w:divBdr>
        <w:top w:val="none" w:sz="0" w:space="0" w:color="auto"/>
        <w:left w:val="none" w:sz="0" w:space="0" w:color="auto"/>
        <w:bottom w:val="none" w:sz="0" w:space="0" w:color="auto"/>
        <w:right w:val="none" w:sz="0" w:space="0" w:color="auto"/>
      </w:divBdr>
    </w:div>
    <w:div w:id="26418174">
      <w:bodyDiv w:val="1"/>
      <w:marLeft w:val="0"/>
      <w:marRight w:val="0"/>
      <w:marTop w:val="0"/>
      <w:marBottom w:val="0"/>
      <w:divBdr>
        <w:top w:val="none" w:sz="0" w:space="0" w:color="auto"/>
        <w:left w:val="none" w:sz="0" w:space="0" w:color="auto"/>
        <w:bottom w:val="none" w:sz="0" w:space="0" w:color="auto"/>
        <w:right w:val="none" w:sz="0" w:space="0" w:color="auto"/>
      </w:divBdr>
    </w:div>
    <w:div w:id="77675827">
      <w:bodyDiv w:val="1"/>
      <w:marLeft w:val="0"/>
      <w:marRight w:val="0"/>
      <w:marTop w:val="0"/>
      <w:marBottom w:val="0"/>
      <w:divBdr>
        <w:top w:val="none" w:sz="0" w:space="0" w:color="auto"/>
        <w:left w:val="none" w:sz="0" w:space="0" w:color="auto"/>
        <w:bottom w:val="none" w:sz="0" w:space="0" w:color="auto"/>
        <w:right w:val="none" w:sz="0" w:space="0" w:color="auto"/>
      </w:divBdr>
    </w:div>
    <w:div w:id="154995914">
      <w:bodyDiv w:val="1"/>
      <w:marLeft w:val="0"/>
      <w:marRight w:val="0"/>
      <w:marTop w:val="0"/>
      <w:marBottom w:val="0"/>
      <w:divBdr>
        <w:top w:val="none" w:sz="0" w:space="0" w:color="auto"/>
        <w:left w:val="none" w:sz="0" w:space="0" w:color="auto"/>
        <w:bottom w:val="none" w:sz="0" w:space="0" w:color="auto"/>
        <w:right w:val="none" w:sz="0" w:space="0" w:color="auto"/>
      </w:divBdr>
    </w:div>
    <w:div w:id="256640875">
      <w:bodyDiv w:val="1"/>
      <w:marLeft w:val="0"/>
      <w:marRight w:val="0"/>
      <w:marTop w:val="0"/>
      <w:marBottom w:val="0"/>
      <w:divBdr>
        <w:top w:val="none" w:sz="0" w:space="0" w:color="auto"/>
        <w:left w:val="none" w:sz="0" w:space="0" w:color="auto"/>
        <w:bottom w:val="none" w:sz="0" w:space="0" w:color="auto"/>
        <w:right w:val="none" w:sz="0" w:space="0" w:color="auto"/>
      </w:divBdr>
    </w:div>
    <w:div w:id="310212376">
      <w:bodyDiv w:val="1"/>
      <w:marLeft w:val="0"/>
      <w:marRight w:val="0"/>
      <w:marTop w:val="0"/>
      <w:marBottom w:val="0"/>
      <w:divBdr>
        <w:top w:val="none" w:sz="0" w:space="0" w:color="auto"/>
        <w:left w:val="none" w:sz="0" w:space="0" w:color="auto"/>
        <w:bottom w:val="none" w:sz="0" w:space="0" w:color="auto"/>
        <w:right w:val="none" w:sz="0" w:space="0" w:color="auto"/>
      </w:divBdr>
    </w:div>
    <w:div w:id="398133912">
      <w:bodyDiv w:val="1"/>
      <w:marLeft w:val="0"/>
      <w:marRight w:val="0"/>
      <w:marTop w:val="0"/>
      <w:marBottom w:val="0"/>
      <w:divBdr>
        <w:top w:val="none" w:sz="0" w:space="0" w:color="auto"/>
        <w:left w:val="none" w:sz="0" w:space="0" w:color="auto"/>
        <w:bottom w:val="none" w:sz="0" w:space="0" w:color="auto"/>
        <w:right w:val="none" w:sz="0" w:space="0" w:color="auto"/>
      </w:divBdr>
    </w:div>
    <w:div w:id="441799731">
      <w:bodyDiv w:val="1"/>
      <w:marLeft w:val="0"/>
      <w:marRight w:val="0"/>
      <w:marTop w:val="0"/>
      <w:marBottom w:val="0"/>
      <w:divBdr>
        <w:top w:val="none" w:sz="0" w:space="0" w:color="auto"/>
        <w:left w:val="none" w:sz="0" w:space="0" w:color="auto"/>
        <w:bottom w:val="none" w:sz="0" w:space="0" w:color="auto"/>
        <w:right w:val="none" w:sz="0" w:space="0" w:color="auto"/>
      </w:divBdr>
    </w:div>
    <w:div w:id="526602513">
      <w:bodyDiv w:val="1"/>
      <w:marLeft w:val="0"/>
      <w:marRight w:val="0"/>
      <w:marTop w:val="0"/>
      <w:marBottom w:val="0"/>
      <w:divBdr>
        <w:top w:val="none" w:sz="0" w:space="0" w:color="auto"/>
        <w:left w:val="none" w:sz="0" w:space="0" w:color="auto"/>
        <w:bottom w:val="none" w:sz="0" w:space="0" w:color="auto"/>
        <w:right w:val="none" w:sz="0" w:space="0" w:color="auto"/>
      </w:divBdr>
    </w:div>
    <w:div w:id="529608296">
      <w:bodyDiv w:val="1"/>
      <w:marLeft w:val="0"/>
      <w:marRight w:val="0"/>
      <w:marTop w:val="0"/>
      <w:marBottom w:val="0"/>
      <w:divBdr>
        <w:top w:val="none" w:sz="0" w:space="0" w:color="auto"/>
        <w:left w:val="none" w:sz="0" w:space="0" w:color="auto"/>
        <w:bottom w:val="none" w:sz="0" w:space="0" w:color="auto"/>
        <w:right w:val="none" w:sz="0" w:space="0" w:color="auto"/>
      </w:divBdr>
    </w:div>
    <w:div w:id="578294076">
      <w:bodyDiv w:val="1"/>
      <w:marLeft w:val="0"/>
      <w:marRight w:val="0"/>
      <w:marTop w:val="0"/>
      <w:marBottom w:val="0"/>
      <w:divBdr>
        <w:top w:val="none" w:sz="0" w:space="0" w:color="auto"/>
        <w:left w:val="none" w:sz="0" w:space="0" w:color="auto"/>
        <w:bottom w:val="none" w:sz="0" w:space="0" w:color="auto"/>
        <w:right w:val="none" w:sz="0" w:space="0" w:color="auto"/>
      </w:divBdr>
    </w:div>
    <w:div w:id="585261714">
      <w:bodyDiv w:val="1"/>
      <w:marLeft w:val="0"/>
      <w:marRight w:val="0"/>
      <w:marTop w:val="0"/>
      <w:marBottom w:val="0"/>
      <w:divBdr>
        <w:top w:val="none" w:sz="0" w:space="0" w:color="auto"/>
        <w:left w:val="none" w:sz="0" w:space="0" w:color="auto"/>
        <w:bottom w:val="none" w:sz="0" w:space="0" w:color="auto"/>
        <w:right w:val="none" w:sz="0" w:space="0" w:color="auto"/>
      </w:divBdr>
    </w:div>
    <w:div w:id="643461792">
      <w:bodyDiv w:val="1"/>
      <w:marLeft w:val="0"/>
      <w:marRight w:val="0"/>
      <w:marTop w:val="0"/>
      <w:marBottom w:val="0"/>
      <w:divBdr>
        <w:top w:val="none" w:sz="0" w:space="0" w:color="auto"/>
        <w:left w:val="none" w:sz="0" w:space="0" w:color="auto"/>
        <w:bottom w:val="none" w:sz="0" w:space="0" w:color="auto"/>
        <w:right w:val="none" w:sz="0" w:space="0" w:color="auto"/>
      </w:divBdr>
    </w:div>
    <w:div w:id="643778393">
      <w:bodyDiv w:val="1"/>
      <w:marLeft w:val="0"/>
      <w:marRight w:val="0"/>
      <w:marTop w:val="0"/>
      <w:marBottom w:val="0"/>
      <w:divBdr>
        <w:top w:val="none" w:sz="0" w:space="0" w:color="auto"/>
        <w:left w:val="none" w:sz="0" w:space="0" w:color="auto"/>
        <w:bottom w:val="none" w:sz="0" w:space="0" w:color="auto"/>
        <w:right w:val="none" w:sz="0" w:space="0" w:color="auto"/>
      </w:divBdr>
    </w:div>
    <w:div w:id="677394375">
      <w:bodyDiv w:val="1"/>
      <w:marLeft w:val="0"/>
      <w:marRight w:val="0"/>
      <w:marTop w:val="0"/>
      <w:marBottom w:val="0"/>
      <w:divBdr>
        <w:top w:val="none" w:sz="0" w:space="0" w:color="auto"/>
        <w:left w:val="none" w:sz="0" w:space="0" w:color="auto"/>
        <w:bottom w:val="none" w:sz="0" w:space="0" w:color="auto"/>
        <w:right w:val="none" w:sz="0" w:space="0" w:color="auto"/>
      </w:divBdr>
    </w:div>
    <w:div w:id="808589614">
      <w:bodyDiv w:val="1"/>
      <w:marLeft w:val="0"/>
      <w:marRight w:val="0"/>
      <w:marTop w:val="0"/>
      <w:marBottom w:val="0"/>
      <w:divBdr>
        <w:top w:val="none" w:sz="0" w:space="0" w:color="auto"/>
        <w:left w:val="none" w:sz="0" w:space="0" w:color="auto"/>
        <w:bottom w:val="none" w:sz="0" w:space="0" w:color="auto"/>
        <w:right w:val="none" w:sz="0" w:space="0" w:color="auto"/>
      </w:divBdr>
    </w:div>
    <w:div w:id="818302446">
      <w:bodyDiv w:val="1"/>
      <w:marLeft w:val="0"/>
      <w:marRight w:val="0"/>
      <w:marTop w:val="0"/>
      <w:marBottom w:val="0"/>
      <w:divBdr>
        <w:top w:val="none" w:sz="0" w:space="0" w:color="auto"/>
        <w:left w:val="none" w:sz="0" w:space="0" w:color="auto"/>
        <w:bottom w:val="none" w:sz="0" w:space="0" w:color="auto"/>
        <w:right w:val="none" w:sz="0" w:space="0" w:color="auto"/>
      </w:divBdr>
    </w:div>
    <w:div w:id="818495731">
      <w:bodyDiv w:val="1"/>
      <w:marLeft w:val="0"/>
      <w:marRight w:val="0"/>
      <w:marTop w:val="0"/>
      <w:marBottom w:val="0"/>
      <w:divBdr>
        <w:top w:val="none" w:sz="0" w:space="0" w:color="auto"/>
        <w:left w:val="none" w:sz="0" w:space="0" w:color="auto"/>
        <w:bottom w:val="none" w:sz="0" w:space="0" w:color="auto"/>
        <w:right w:val="none" w:sz="0" w:space="0" w:color="auto"/>
      </w:divBdr>
    </w:div>
    <w:div w:id="823397399">
      <w:bodyDiv w:val="1"/>
      <w:marLeft w:val="0"/>
      <w:marRight w:val="0"/>
      <w:marTop w:val="0"/>
      <w:marBottom w:val="0"/>
      <w:divBdr>
        <w:top w:val="none" w:sz="0" w:space="0" w:color="auto"/>
        <w:left w:val="none" w:sz="0" w:space="0" w:color="auto"/>
        <w:bottom w:val="none" w:sz="0" w:space="0" w:color="auto"/>
        <w:right w:val="none" w:sz="0" w:space="0" w:color="auto"/>
      </w:divBdr>
    </w:div>
    <w:div w:id="870075768">
      <w:bodyDiv w:val="1"/>
      <w:marLeft w:val="0"/>
      <w:marRight w:val="0"/>
      <w:marTop w:val="0"/>
      <w:marBottom w:val="0"/>
      <w:divBdr>
        <w:top w:val="none" w:sz="0" w:space="0" w:color="auto"/>
        <w:left w:val="none" w:sz="0" w:space="0" w:color="auto"/>
        <w:bottom w:val="none" w:sz="0" w:space="0" w:color="auto"/>
        <w:right w:val="none" w:sz="0" w:space="0" w:color="auto"/>
      </w:divBdr>
    </w:div>
    <w:div w:id="885918311">
      <w:bodyDiv w:val="1"/>
      <w:marLeft w:val="0"/>
      <w:marRight w:val="0"/>
      <w:marTop w:val="0"/>
      <w:marBottom w:val="0"/>
      <w:divBdr>
        <w:top w:val="none" w:sz="0" w:space="0" w:color="auto"/>
        <w:left w:val="none" w:sz="0" w:space="0" w:color="auto"/>
        <w:bottom w:val="none" w:sz="0" w:space="0" w:color="auto"/>
        <w:right w:val="none" w:sz="0" w:space="0" w:color="auto"/>
      </w:divBdr>
    </w:div>
    <w:div w:id="895900463">
      <w:bodyDiv w:val="1"/>
      <w:marLeft w:val="0"/>
      <w:marRight w:val="0"/>
      <w:marTop w:val="0"/>
      <w:marBottom w:val="0"/>
      <w:divBdr>
        <w:top w:val="none" w:sz="0" w:space="0" w:color="auto"/>
        <w:left w:val="none" w:sz="0" w:space="0" w:color="auto"/>
        <w:bottom w:val="none" w:sz="0" w:space="0" w:color="auto"/>
        <w:right w:val="none" w:sz="0" w:space="0" w:color="auto"/>
      </w:divBdr>
    </w:div>
    <w:div w:id="901912211">
      <w:bodyDiv w:val="1"/>
      <w:marLeft w:val="0"/>
      <w:marRight w:val="0"/>
      <w:marTop w:val="0"/>
      <w:marBottom w:val="0"/>
      <w:divBdr>
        <w:top w:val="none" w:sz="0" w:space="0" w:color="auto"/>
        <w:left w:val="none" w:sz="0" w:space="0" w:color="auto"/>
        <w:bottom w:val="none" w:sz="0" w:space="0" w:color="auto"/>
        <w:right w:val="none" w:sz="0" w:space="0" w:color="auto"/>
      </w:divBdr>
      <w:divsChild>
        <w:div w:id="762992261">
          <w:marLeft w:val="0"/>
          <w:marRight w:val="0"/>
          <w:marTop w:val="0"/>
          <w:marBottom w:val="0"/>
          <w:divBdr>
            <w:top w:val="none" w:sz="0" w:space="0" w:color="auto"/>
            <w:left w:val="none" w:sz="0" w:space="0" w:color="auto"/>
            <w:bottom w:val="none" w:sz="0" w:space="0" w:color="auto"/>
            <w:right w:val="none" w:sz="0" w:space="0" w:color="auto"/>
          </w:divBdr>
        </w:div>
        <w:div w:id="1352492846">
          <w:marLeft w:val="0"/>
          <w:marRight w:val="0"/>
          <w:marTop w:val="0"/>
          <w:marBottom w:val="0"/>
          <w:divBdr>
            <w:top w:val="none" w:sz="0" w:space="0" w:color="auto"/>
            <w:left w:val="none" w:sz="0" w:space="0" w:color="auto"/>
            <w:bottom w:val="none" w:sz="0" w:space="0" w:color="auto"/>
            <w:right w:val="none" w:sz="0" w:space="0" w:color="auto"/>
          </w:divBdr>
        </w:div>
        <w:div w:id="2060208266">
          <w:marLeft w:val="0"/>
          <w:marRight w:val="0"/>
          <w:marTop w:val="0"/>
          <w:marBottom w:val="0"/>
          <w:divBdr>
            <w:top w:val="none" w:sz="0" w:space="0" w:color="auto"/>
            <w:left w:val="none" w:sz="0" w:space="0" w:color="auto"/>
            <w:bottom w:val="none" w:sz="0" w:space="0" w:color="auto"/>
            <w:right w:val="none" w:sz="0" w:space="0" w:color="auto"/>
          </w:divBdr>
        </w:div>
        <w:div w:id="57557005">
          <w:marLeft w:val="0"/>
          <w:marRight w:val="0"/>
          <w:marTop w:val="0"/>
          <w:marBottom w:val="0"/>
          <w:divBdr>
            <w:top w:val="none" w:sz="0" w:space="0" w:color="auto"/>
            <w:left w:val="none" w:sz="0" w:space="0" w:color="auto"/>
            <w:bottom w:val="none" w:sz="0" w:space="0" w:color="auto"/>
            <w:right w:val="none" w:sz="0" w:space="0" w:color="auto"/>
          </w:divBdr>
        </w:div>
        <w:div w:id="1097021973">
          <w:marLeft w:val="0"/>
          <w:marRight w:val="0"/>
          <w:marTop w:val="0"/>
          <w:marBottom w:val="0"/>
          <w:divBdr>
            <w:top w:val="none" w:sz="0" w:space="0" w:color="auto"/>
            <w:left w:val="none" w:sz="0" w:space="0" w:color="auto"/>
            <w:bottom w:val="none" w:sz="0" w:space="0" w:color="auto"/>
            <w:right w:val="none" w:sz="0" w:space="0" w:color="auto"/>
          </w:divBdr>
        </w:div>
        <w:div w:id="1072699114">
          <w:marLeft w:val="0"/>
          <w:marRight w:val="0"/>
          <w:marTop w:val="0"/>
          <w:marBottom w:val="0"/>
          <w:divBdr>
            <w:top w:val="none" w:sz="0" w:space="0" w:color="auto"/>
            <w:left w:val="none" w:sz="0" w:space="0" w:color="auto"/>
            <w:bottom w:val="none" w:sz="0" w:space="0" w:color="auto"/>
            <w:right w:val="none" w:sz="0" w:space="0" w:color="auto"/>
          </w:divBdr>
        </w:div>
        <w:div w:id="656230253">
          <w:marLeft w:val="0"/>
          <w:marRight w:val="0"/>
          <w:marTop w:val="0"/>
          <w:marBottom w:val="0"/>
          <w:divBdr>
            <w:top w:val="none" w:sz="0" w:space="0" w:color="auto"/>
            <w:left w:val="none" w:sz="0" w:space="0" w:color="auto"/>
            <w:bottom w:val="none" w:sz="0" w:space="0" w:color="auto"/>
            <w:right w:val="none" w:sz="0" w:space="0" w:color="auto"/>
          </w:divBdr>
        </w:div>
        <w:div w:id="1274752947">
          <w:marLeft w:val="0"/>
          <w:marRight w:val="0"/>
          <w:marTop w:val="0"/>
          <w:marBottom w:val="0"/>
          <w:divBdr>
            <w:top w:val="none" w:sz="0" w:space="0" w:color="auto"/>
            <w:left w:val="none" w:sz="0" w:space="0" w:color="auto"/>
            <w:bottom w:val="none" w:sz="0" w:space="0" w:color="auto"/>
            <w:right w:val="none" w:sz="0" w:space="0" w:color="auto"/>
          </w:divBdr>
        </w:div>
        <w:div w:id="1963460907">
          <w:marLeft w:val="0"/>
          <w:marRight w:val="0"/>
          <w:marTop w:val="0"/>
          <w:marBottom w:val="0"/>
          <w:divBdr>
            <w:top w:val="none" w:sz="0" w:space="0" w:color="auto"/>
            <w:left w:val="none" w:sz="0" w:space="0" w:color="auto"/>
            <w:bottom w:val="none" w:sz="0" w:space="0" w:color="auto"/>
            <w:right w:val="none" w:sz="0" w:space="0" w:color="auto"/>
          </w:divBdr>
        </w:div>
        <w:div w:id="1185822495">
          <w:marLeft w:val="0"/>
          <w:marRight w:val="0"/>
          <w:marTop w:val="0"/>
          <w:marBottom w:val="0"/>
          <w:divBdr>
            <w:top w:val="none" w:sz="0" w:space="0" w:color="auto"/>
            <w:left w:val="none" w:sz="0" w:space="0" w:color="auto"/>
            <w:bottom w:val="none" w:sz="0" w:space="0" w:color="auto"/>
            <w:right w:val="none" w:sz="0" w:space="0" w:color="auto"/>
          </w:divBdr>
        </w:div>
      </w:divsChild>
    </w:div>
    <w:div w:id="963538675">
      <w:bodyDiv w:val="1"/>
      <w:marLeft w:val="0"/>
      <w:marRight w:val="0"/>
      <w:marTop w:val="0"/>
      <w:marBottom w:val="0"/>
      <w:divBdr>
        <w:top w:val="none" w:sz="0" w:space="0" w:color="auto"/>
        <w:left w:val="none" w:sz="0" w:space="0" w:color="auto"/>
        <w:bottom w:val="none" w:sz="0" w:space="0" w:color="auto"/>
        <w:right w:val="none" w:sz="0" w:space="0" w:color="auto"/>
      </w:divBdr>
    </w:div>
    <w:div w:id="975255478">
      <w:bodyDiv w:val="1"/>
      <w:marLeft w:val="0"/>
      <w:marRight w:val="0"/>
      <w:marTop w:val="0"/>
      <w:marBottom w:val="0"/>
      <w:divBdr>
        <w:top w:val="none" w:sz="0" w:space="0" w:color="auto"/>
        <w:left w:val="none" w:sz="0" w:space="0" w:color="auto"/>
        <w:bottom w:val="none" w:sz="0" w:space="0" w:color="auto"/>
        <w:right w:val="none" w:sz="0" w:space="0" w:color="auto"/>
      </w:divBdr>
    </w:div>
    <w:div w:id="983464012">
      <w:bodyDiv w:val="1"/>
      <w:marLeft w:val="0"/>
      <w:marRight w:val="0"/>
      <w:marTop w:val="0"/>
      <w:marBottom w:val="0"/>
      <w:divBdr>
        <w:top w:val="none" w:sz="0" w:space="0" w:color="auto"/>
        <w:left w:val="none" w:sz="0" w:space="0" w:color="auto"/>
        <w:bottom w:val="none" w:sz="0" w:space="0" w:color="auto"/>
        <w:right w:val="none" w:sz="0" w:space="0" w:color="auto"/>
      </w:divBdr>
    </w:div>
    <w:div w:id="992830365">
      <w:bodyDiv w:val="1"/>
      <w:marLeft w:val="0"/>
      <w:marRight w:val="0"/>
      <w:marTop w:val="0"/>
      <w:marBottom w:val="0"/>
      <w:divBdr>
        <w:top w:val="none" w:sz="0" w:space="0" w:color="auto"/>
        <w:left w:val="none" w:sz="0" w:space="0" w:color="auto"/>
        <w:bottom w:val="none" w:sz="0" w:space="0" w:color="auto"/>
        <w:right w:val="none" w:sz="0" w:space="0" w:color="auto"/>
      </w:divBdr>
    </w:div>
    <w:div w:id="996689348">
      <w:bodyDiv w:val="1"/>
      <w:marLeft w:val="0"/>
      <w:marRight w:val="0"/>
      <w:marTop w:val="0"/>
      <w:marBottom w:val="0"/>
      <w:divBdr>
        <w:top w:val="none" w:sz="0" w:space="0" w:color="auto"/>
        <w:left w:val="none" w:sz="0" w:space="0" w:color="auto"/>
        <w:bottom w:val="none" w:sz="0" w:space="0" w:color="auto"/>
        <w:right w:val="none" w:sz="0" w:space="0" w:color="auto"/>
      </w:divBdr>
    </w:div>
    <w:div w:id="1008095068">
      <w:bodyDiv w:val="1"/>
      <w:marLeft w:val="0"/>
      <w:marRight w:val="0"/>
      <w:marTop w:val="0"/>
      <w:marBottom w:val="0"/>
      <w:divBdr>
        <w:top w:val="none" w:sz="0" w:space="0" w:color="auto"/>
        <w:left w:val="none" w:sz="0" w:space="0" w:color="auto"/>
        <w:bottom w:val="none" w:sz="0" w:space="0" w:color="auto"/>
        <w:right w:val="none" w:sz="0" w:space="0" w:color="auto"/>
      </w:divBdr>
    </w:div>
    <w:div w:id="1012339995">
      <w:bodyDiv w:val="1"/>
      <w:marLeft w:val="0"/>
      <w:marRight w:val="0"/>
      <w:marTop w:val="0"/>
      <w:marBottom w:val="0"/>
      <w:divBdr>
        <w:top w:val="none" w:sz="0" w:space="0" w:color="auto"/>
        <w:left w:val="none" w:sz="0" w:space="0" w:color="auto"/>
        <w:bottom w:val="none" w:sz="0" w:space="0" w:color="auto"/>
        <w:right w:val="none" w:sz="0" w:space="0" w:color="auto"/>
      </w:divBdr>
    </w:div>
    <w:div w:id="1013610133">
      <w:bodyDiv w:val="1"/>
      <w:marLeft w:val="0"/>
      <w:marRight w:val="0"/>
      <w:marTop w:val="0"/>
      <w:marBottom w:val="0"/>
      <w:divBdr>
        <w:top w:val="none" w:sz="0" w:space="0" w:color="auto"/>
        <w:left w:val="none" w:sz="0" w:space="0" w:color="auto"/>
        <w:bottom w:val="none" w:sz="0" w:space="0" w:color="auto"/>
        <w:right w:val="none" w:sz="0" w:space="0" w:color="auto"/>
      </w:divBdr>
    </w:div>
    <w:div w:id="1035349357">
      <w:bodyDiv w:val="1"/>
      <w:marLeft w:val="0"/>
      <w:marRight w:val="0"/>
      <w:marTop w:val="0"/>
      <w:marBottom w:val="0"/>
      <w:divBdr>
        <w:top w:val="none" w:sz="0" w:space="0" w:color="auto"/>
        <w:left w:val="none" w:sz="0" w:space="0" w:color="auto"/>
        <w:bottom w:val="none" w:sz="0" w:space="0" w:color="auto"/>
        <w:right w:val="none" w:sz="0" w:space="0" w:color="auto"/>
      </w:divBdr>
    </w:div>
    <w:div w:id="1040277756">
      <w:bodyDiv w:val="1"/>
      <w:marLeft w:val="0"/>
      <w:marRight w:val="0"/>
      <w:marTop w:val="0"/>
      <w:marBottom w:val="0"/>
      <w:divBdr>
        <w:top w:val="none" w:sz="0" w:space="0" w:color="auto"/>
        <w:left w:val="none" w:sz="0" w:space="0" w:color="auto"/>
        <w:bottom w:val="none" w:sz="0" w:space="0" w:color="auto"/>
        <w:right w:val="none" w:sz="0" w:space="0" w:color="auto"/>
      </w:divBdr>
    </w:div>
    <w:div w:id="1061440660">
      <w:bodyDiv w:val="1"/>
      <w:marLeft w:val="0"/>
      <w:marRight w:val="0"/>
      <w:marTop w:val="0"/>
      <w:marBottom w:val="0"/>
      <w:divBdr>
        <w:top w:val="none" w:sz="0" w:space="0" w:color="auto"/>
        <w:left w:val="none" w:sz="0" w:space="0" w:color="auto"/>
        <w:bottom w:val="none" w:sz="0" w:space="0" w:color="auto"/>
        <w:right w:val="none" w:sz="0" w:space="0" w:color="auto"/>
      </w:divBdr>
    </w:div>
    <w:div w:id="1101295579">
      <w:bodyDiv w:val="1"/>
      <w:marLeft w:val="0"/>
      <w:marRight w:val="0"/>
      <w:marTop w:val="0"/>
      <w:marBottom w:val="0"/>
      <w:divBdr>
        <w:top w:val="none" w:sz="0" w:space="0" w:color="auto"/>
        <w:left w:val="none" w:sz="0" w:space="0" w:color="auto"/>
        <w:bottom w:val="none" w:sz="0" w:space="0" w:color="auto"/>
        <w:right w:val="none" w:sz="0" w:space="0" w:color="auto"/>
      </w:divBdr>
    </w:div>
    <w:div w:id="1106316052">
      <w:bodyDiv w:val="1"/>
      <w:marLeft w:val="0"/>
      <w:marRight w:val="0"/>
      <w:marTop w:val="0"/>
      <w:marBottom w:val="0"/>
      <w:divBdr>
        <w:top w:val="none" w:sz="0" w:space="0" w:color="auto"/>
        <w:left w:val="none" w:sz="0" w:space="0" w:color="auto"/>
        <w:bottom w:val="none" w:sz="0" w:space="0" w:color="auto"/>
        <w:right w:val="none" w:sz="0" w:space="0" w:color="auto"/>
      </w:divBdr>
    </w:div>
    <w:div w:id="1111053691">
      <w:bodyDiv w:val="1"/>
      <w:marLeft w:val="0"/>
      <w:marRight w:val="0"/>
      <w:marTop w:val="0"/>
      <w:marBottom w:val="0"/>
      <w:divBdr>
        <w:top w:val="none" w:sz="0" w:space="0" w:color="auto"/>
        <w:left w:val="none" w:sz="0" w:space="0" w:color="auto"/>
        <w:bottom w:val="none" w:sz="0" w:space="0" w:color="auto"/>
        <w:right w:val="none" w:sz="0" w:space="0" w:color="auto"/>
      </w:divBdr>
    </w:div>
    <w:div w:id="1112285035">
      <w:bodyDiv w:val="1"/>
      <w:marLeft w:val="0"/>
      <w:marRight w:val="0"/>
      <w:marTop w:val="0"/>
      <w:marBottom w:val="0"/>
      <w:divBdr>
        <w:top w:val="none" w:sz="0" w:space="0" w:color="auto"/>
        <w:left w:val="none" w:sz="0" w:space="0" w:color="auto"/>
        <w:bottom w:val="none" w:sz="0" w:space="0" w:color="auto"/>
        <w:right w:val="none" w:sz="0" w:space="0" w:color="auto"/>
      </w:divBdr>
    </w:div>
    <w:div w:id="1119955921">
      <w:bodyDiv w:val="1"/>
      <w:marLeft w:val="0"/>
      <w:marRight w:val="0"/>
      <w:marTop w:val="0"/>
      <w:marBottom w:val="0"/>
      <w:divBdr>
        <w:top w:val="none" w:sz="0" w:space="0" w:color="auto"/>
        <w:left w:val="none" w:sz="0" w:space="0" w:color="auto"/>
        <w:bottom w:val="none" w:sz="0" w:space="0" w:color="auto"/>
        <w:right w:val="none" w:sz="0" w:space="0" w:color="auto"/>
      </w:divBdr>
    </w:div>
    <w:div w:id="1126435943">
      <w:bodyDiv w:val="1"/>
      <w:marLeft w:val="0"/>
      <w:marRight w:val="0"/>
      <w:marTop w:val="0"/>
      <w:marBottom w:val="0"/>
      <w:divBdr>
        <w:top w:val="none" w:sz="0" w:space="0" w:color="auto"/>
        <w:left w:val="none" w:sz="0" w:space="0" w:color="auto"/>
        <w:bottom w:val="none" w:sz="0" w:space="0" w:color="auto"/>
        <w:right w:val="none" w:sz="0" w:space="0" w:color="auto"/>
      </w:divBdr>
    </w:div>
    <w:div w:id="1179807195">
      <w:bodyDiv w:val="1"/>
      <w:marLeft w:val="0"/>
      <w:marRight w:val="0"/>
      <w:marTop w:val="0"/>
      <w:marBottom w:val="0"/>
      <w:divBdr>
        <w:top w:val="none" w:sz="0" w:space="0" w:color="auto"/>
        <w:left w:val="none" w:sz="0" w:space="0" w:color="auto"/>
        <w:bottom w:val="none" w:sz="0" w:space="0" w:color="auto"/>
        <w:right w:val="none" w:sz="0" w:space="0" w:color="auto"/>
      </w:divBdr>
    </w:div>
    <w:div w:id="1245645880">
      <w:bodyDiv w:val="1"/>
      <w:marLeft w:val="0"/>
      <w:marRight w:val="0"/>
      <w:marTop w:val="0"/>
      <w:marBottom w:val="0"/>
      <w:divBdr>
        <w:top w:val="none" w:sz="0" w:space="0" w:color="auto"/>
        <w:left w:val="none" w:sz="0" w:space="0" w:color="auto"/>
        <w:bottom w:val="none" w:sz="0" w:space="0" w:color="auto"/>
        <w:right w:val="none" w:sz="0" w:space="0" w:color="auto"/>
      </w:divBdr>
    </w:div>
    <w:div w:id="1263760240">
      <w:bodyDiv w:val="1"/>
      <w:marLeft w:val="0"/>
      <w:marRight w:val="0"/>
      <w:marTop w:val="0"/>
      <w:marBottom w:val="0"/>
      <w:divBdr>
        <w:top w:val="none" w:sz="0" w:space="0" w:color="auto"/>
        <w:left w:val="none" w:sz="0" w:space="0" w:color="auto"/>
        <w:bottom w:val="none" w:sz="0" w:space="0" w:color="auto"/>
        <w:right w:val="none" w:sz="0" w:space="0" w:color="auto"/>
      </w:divBdr>
    </w:div>
    <w:div w:id="1268923663">
      <w:bodyDiv w:val="1"/>
      <w:marLeft w:val="0"/>
      <w:marRight w:val="0"/>
      <w:marTop w:val="0"/>
      <w:marBottom w:val="0"/>
      <w:divBdr>
        <w:top w:val="none" w:sz="0" w:space="0" w:color="auto"/>
        <w:left w:val="none" w:sz="0" w:space="0" w:color="auto"/>
        <w:bottom w:val="none" w:sz="0" w:space="0" w:color="auto"/>
        <w:right w:val="none" w:sz="0" w:space="0" w:color="auto"/>
      </w:divBdr>
    </w:div>
    <w:div w:id="1325864922">
      <w:bodyDiv w:val="1"/>
      <w:marLeft w:val="0"/>
      <w:marRight w:val="0"/>
      <w:marTop w:val="0"/>
      <w:marBottom w:val="0"/>
      <w:divBdr>
        <w:top w:val="none" w:sz="0" w:space="0" w:color="auto"/>
        <w:left w:val="none" w:sz="0" w:space="0" w:color="auto"/>
        <w:bottom w:val="none" w:sz="0" w:space="0" w:color="auto"/>
        <w:right w:val="none" w:sz="0" w:space="0" w:color="auto"/>
      </w:divBdr>
    </w:div>
    <w:div w:id="1332221777">
      <w:bodyDiv w:val="1"/>
      <w:marLeft w:val="0"/>
      <w:marRight w:val="0"/>
      <w:marTop w:val="0"/>
      <w:marBottom w:val="0"/>
      <w:divBdr>
        <w:top w:val="none" w:sz="0" w:space="0" w:color="auto"/>
        <w:left w:val="none" w:sz="0" w:space="0" w:color="auto"/>
        <w:bottom w:val="none" w:sz="0" w:space="0" w:color="auto"/>
        <w:right w:val="none" w:sz="0" w:space="0" w:color="auto"/>
      </w:divBdr>
    </w:div>
    <w:div w:id="1366058361">
      <w:bodyDiv w:val="1"/>
      <w:marLeft w:val="0"/>
      <w:marRight w:val="0"/>
      <w:marTop w:val="0"/>
      <w:marBottom w:val="0"/>
      <w:divBdr>
        <w:top w:val="none" w:sz="0" w:space="0" w:color="auto"/>
        <w:left w:val="none" w:sz="0" w:space="0" w:color="auto"/>
        <w:bottom w:val="none" w:sz="0" w:space="0" w:color="auto"/>
        <w:right w:val="none" w:sz="0" w:space="0" w:color="auto"/>
      </w:divBdr>
    </w:div>
    <w:div w:id="1374620548">
      <w:bodyDiv w:val="1"/>
      <w:marLeft w:val="0"/>
      <w:marRight w:val="0"/>
      <w:marTop w:val="0"/>
      <w:marBottom w:val="0"/>
      <w:divBdr>
        <w:top w:val="none" w:sz="0" w:space="0" w:color="auto"/>
        <w:left w:val="none" w:sz="0" w:space="0" w:color="auto"/>
        <w:bottom w:val="none" w:sz="0" w:space="0" w:color="auto"/>
        <w:right w:val="none" w:sz="0" w:space="0" w:color="auto"/>
      </w:divBdr>
    </w:div>
    <w:div w:id="1403332035">
      <w:bodyDiv w:val="1"/>
      <w:marLeft w:val="0"/>
      <w:marRight w:val="0"/>
      <w:marTop w:val="0"/>
      <w:marBottom w:val="0"/>
      <w:divBdr>
        <w:top w:val="none" w:sz="0" w:space="0" w:color="auto"/>
        <w:left w:val="none" w:sz="0" w:space="0" w:color="auto"/>
        <w:bottom w:val="none" w:sz="0" w:space="0" w:color="auto"/>
        <w:right w:val="none" w:sz="0" w:space="0" w:color="auto"/>
      </w:divBdr>
    </w:div>
    <w:div w:id="1433821882">
      <w:bodyDiv w:val="1"/>
      <w:marLeft w:val="0"/>
      <w:marRight w:val="0"/>
      <w:marTop w:val="0"/>
      <w:marBottom w:val="0"/>
      <w:divBdr>
        <w:top w:val="none" w:sz="0" w:space="0" w:color="auto"/>
        <w:left w:val="none" w:sz="0" w:space="0" w:color="auto"/>
        <w:bottom w:val="none" w:sz="0" w:space="0" w:color="auto"/>
        <w:right w:val="none" w:sz="0" w:space="0" w:color="auto"/>
      </w:divBdr>
    </w:div>
    <w:div w:id="1457868836">
      <w:bodyDiv w:val="1"/>
      <w:marLeft w:val="0"/>
      <w:marRight w:val="0"/>
      <w:marTop w:val="0"/>
      <w:marBottom w:val="0"/>
      <w:divBdr>
        <w:top w:val="none" w:sz="0" w:space="0" w:color="auto"/>
        <w:left w:val="none" w:sz="0" w:space="0" w:color="auto"/>
        <w:bottom w:val="none" w:sz="0" w:space="0" w:color="auto"/>
        <w:right w:val="none" w:sz="0" w:space="0" w:color="auto"/>
      </w:divBdr>
    </w:div>
    <w:div w:id="1510563645">
      <w:bodyDiv w:val="1"/>
      <w:marLeft w:val="0"/>
      <w:marRight w:val="0"/>
      <w:marTop w:val="0"/>
      <w:marBottom w:val="0"/>
      <w:divBdr>
        <w:top w:val="none" w:sz="0" w:space="0" w:color="auto"/>
        <w:left w:val="none" w:sz="0" w:space="0" w:color="auto"/>
        <w:bottom w:val="none" w:sz="0" w:space="0" w:color="auto"/>
        <w:right w:val="none" w:sz="0" w:space="0" w:color="auto"/>
      </w:divBdr>
    </w:div>
    <w:div w:id="1511798824">
      <w:bodyDiv w:val="1"/>
      <w:marLeft w:val="0"/>
      <w:marRight w:val="0"/>
      <w:marTop w:val="0"/>
      <w:marBottom w:val="0"/>
      <w:divBdr>
        <w:top w:val="none" w:sz="0" w:space="0" w:color="auto"/>
        <w:left w:val="none" w:sz="0" w:space="0" w:color="auto"/>
        <w:bottom w:val="none" w:sz="0" w:space="0" w:color="auto"/>
        <w:right w:val="none" w:sz="0" w:space="0" w:color="auto"/>
      </w:divBdr>
    </w:div>
    <w:div w:id="1553420195">
      <w:bodyDiv w:val="1"/>
      <w:marLeft w:val="0"/>
      <w:marRight w:val="0"/>
      <w:marTop w:val="0"/>
      <w:marBottom w:val="0"/>
      <w:divBdr>
        <w:top w:val="none" w:sz="0" w:space="0" w:color="auto"/>
        <w:left w:val="none" w:sz="0" w:space="0" w:color="auto"/>
        <w:bottom w:val="none" w:sz="0" w:space="0" w:color="auto"/>
        <w:right w:val="none" w:sz="0" w:space="0" w:color="auto"/>
      </w:divBdr>
    </w:div>
    <w:div w:id="1622682962">
      <w:bodyDiv w:val="1"/>
      <w:marLeft w:val="0"/>
      <w:marRight w:val="0"/>
      <w:marTop w:val="0"/>
      <w:marBottom w:val="0"/>
      <w:divBdr>
        <w:top w:val="none" w:sz="0" w:space="0" w:color="auto"/>
        <w:left w:val="none" w:sz="0" w:space="0" w:color="auto"/>
        <w:bottom w:val="none" w:sz="0" w:space="0" w:color="auto"/>
        <w:right w:val="none" w:sz="0" w:space="0" w:color="auto"/>
      </w:divBdr>
    </w:div>
    <w:div w:id="1664627482">
      <w:bodyDiv w:val="1"/>
      <w:marLeft w:val="0"/>
      <w:marRight w:val="0"/>
      <w:marTop w:val="0"/>
      <w:marBottom w:val="0"/>
      <w:divBdr>
        <w:top w:val="none" w:sz="0" w:space="0" w:color="auto"/>
        <w:left w:val="none" w:sz="0" w:space="0" w:color="auto"/>
        <w:bottom w:val="none" w:sz="0" w:space="0" w:color="auto"/>
        <w:right w:val="none" w:sz="0" w:space="0" w:color="auto"/>
      </w:divBdr>
    </w:div>
    <w:div w:id="1666206802">
      <w:bodyDiv w:val="1"/>
      <w:marLeft w:val="0"/>
      <w:marRight w:val="0"/>
      <w:marTop w:val="0"/>
      <w:marBottom w:val="0"/>
      <w:divBdr>
        <w:top w:val="none" w:sz="0" w:space="0" w:color="auto"/>
        <w:left w:val="none" w:sz="0" w:space="0" w:color="auto"/>
        <w:bottom w:val="none" w:sz="0" w:space="0" w:color="auto"/>
        <w:right w:val="none" w:sz="0" w:space="0" w:color="auto"/>
      </w:divBdr>
    </w:div>
    <w:div w:id="1693845028">
      <w:bodyDiv w:val="1"/>
      <w:marLeft w:val="0"/>
      <w:marRight w:val="0"/>
      <w:marTop w:val="0"/>
      <w:marBottom w:val="0"/>
      <w:divBdr>
        <w:top w:val="none" w:sz="0" w:space="0" w:color="auto"/>
        <w:left w:val="none" w:sz="0" w:space="0" w:color="auto"/>
        <w:bottom w:val="none" w:sz="0" w:space="0" w:color="auto"/>
        <w:right w:val="none" w:sz="0" w:space="0" w:color="auto"/>
      </w:divBdr>
    </w:div>
    <w:div w:id="1705596174">
      <w:bodyDiv w:val="1"/>
      <w:marLeft w:val="0"/>
      <w:marRight w:val="0"/>
      <w:marTop w:val="0"/>
      <w:marBottom w:val="0"/>
      <w:divBdr>
        <w:top w:val="none" w:sz="0" w:space="0" w:color="auto"/>
        <w:left w:val="none" w:sz="0" w:space="0" w:color="auto"/>
        <w:bottom w:val="none" w:sz="0" w:space="0" w:color="auto"/>
        <w:right w:val="none" w:sz="0" w:space="0" w:color="auto"/>
      </w:divBdr>
    </w:div>
    <w:div w:id="1715040052">
      <w:bodyDiv w:val="1"/>
      <w:marLeft w:val="0"/>
      <w:marRight w:val="0"/>
      <w:marTop w:val="0"/>
      <w:marBottom w:val="0"/>
      <w:divBdr>
        <w:top w:val="none" w:sz="0" w:space="0" w:color="auto"/>
        <w:left w:val="none" w:sz="0" w:space="0" w:color="auto"/>
        <w:bottom w:val="none" w:sz="0" w:space="0" w:color="auto"/>
        <w:right w:val="none" w:sz="0" w:space="0" w:color="auto"/>
      </w:divBdr>
    </w:div>
    <w:div w:id="1720740875">
      <w:bodyDiv w:val="1"/>
      <w:marLeft w:val="0"/>
      <w:marRight w:val="0"/>
      <w:marTop w:val="0"/>
      <w:marBottom w:val="0"/>
      <w:divBdr>
        <w:top w:val="none" w:sz="0" w:space="0" w:color="auto"/>
        <w:left w:val="none" w:sz="0" w:space="0" w:color="auto"/>
        <w:bottom w:val="none" w:sz="0" w:space="0" w:color="auto"/>
        <w:right w:val="none" w:sz="0" w:space="0" w:color="auto"/>
      </w:divBdr>
    </w:div>
    <w:div w:id="1811677568">
      <w:bodyDiv w:val="1"/>
      <w:marLeft w:val="0"/>
      <w:marRight w:val="0"/>
      <w:marTop w:val="0"/>
      <w:marBottom w:val="0"/>
      <w:divBdr>
        <w:top w:val="none" w:sz="0" w:space="0" w:color="auto"/>
        <w:left w:val="none" w:sz="0" w:space="0" w:color="auto"/>
        <w:bottom w:val="none" w:sz="0" w:space="0" w:color="auto"/>
        <w:right w:val="none" w:sz="0" w:space="0" w:color="auto"/>
      </w:divBdr>
    </w:div>
    <w:div w:id="1811821747">
      <w:bodyDiv w:val="1"/>
      <w:marLeft w:val="0"/>
      <w:marRight w:val="0"/>
      <w:marTop w:val="0"/>
      <w:marBottom w:val="0"/>
      <w:divBdr>
        <w:top w:val="none" w:sz="0" w:space="0" w:color="auto"/>
        <w:left w:val="none" w:sz="0" w:space="0" w:color="auto"/>
        <w:bottom w:val="none" w:sz="0" w:space="0" w:color="auto"/>
        <w:right w:val="none" w:sz="0" w:space="0" w:color="auto"/>
      </w:divBdr>
    </w:div>
    <w:div w:id="1951432672">
      <w:bodyDiv w:val="1"/>
      <w:marLeft w:val="0"/>
      <w:marRight w:val="0"/>
      <w:marTop w:val="0"/>
      <w:marBottom w:val="0"/>
      <w:divBdr>
        <w:top w:val="none" w:sz="0" w:space="0" w:color="auto"/>
        <w:left w:val="none" w:sz="0" w:space="0" w:color="auto"/>
        <w:bottom w:val="none" w:sz="0" w:space="0" w:color="auto"/>
        <w:right w:val="none" w:sz="0" w:space="0" w:color="auto"/>
      </w:divBdr>
    </w:div>
    <w:div w:id="1956132105">
      <w:bodyDiv w:val="1"/>
      <w:marLeft w:val="0"/>
      <w:marRight w:val="0"/>
      <w:marTop w:val="0"/>
      <w:marBottom w:val="0"/>
      <w:divBdr>
        <w:top w:val="none" w:sz="0" w:space="0" w:color="auto"/>
        <w:left w:val="none" w:sz="0" w:space="0" w:color="auto"/>
        <w:bottom w:val="none" w:sz="0" w:space="0" w:color="auto"/>
        <w:right w:val="none" w:sz="0" w:space="0" w:color="auto"/>
      </w:divBdr>
    </w:div>
    <w:div w:id="1973823751">
      <w:bodyDiv w:val="1"/>
      <w:marLeft w:val="0"/>
      <w:marRight w:val="0"/>
      <w:marTop w:val="0"/>
      <w:marBottom w:val="0"/>
      <w:divBdr>
        <w:top w:val="none" w:sz="0" w:space="0" w:color="auto"/>
        <w:left w:val="none" w:sz="0" w:space="0" w:color="auto"/>
        <w:bottom w:val="none" w:sz="0" w:space="0" w:color="auto"/>
        <w:right w:val="none" w:sz="0" w:space="0" w:color="auto"/>
      </w:divBdr>
    </w:div>
    <w:div w:id="1977638641">
      <w:bodyDiv w:val="1"/>
      <w:marLeft w:val="0"/>
      <w:marRight w:val="0"/>
      <w:marTop w:val="0"/>
      <w:marBottom w:val="0"/>
      <w:divBdr>
        <w:top w:val="none" w:sz="0" w:space="0" w:color="auto"/>
        <w:left w:val="none" w:sz="0" w:space="0" w:color="auto"/>
        <w:bottom w:val="none" w:sz="0" w:space="0" w:color="auto"/>
        <w:right w:val="none" w:sz="0" w:space="0" w:color="auto"/>
      </w:divBdr>
    </w:div>
    <w:div w:id="2019186439">
      <w:bodyDiv w:val="1"/>
      <w:marLeft w:val="0"/>
      <w:marRight w:val="0"/>
      <w:marTop w:val="0"/>
      <w:marBottom w:val="0"/>
      <w:divBdr>
        <w:top w:val="none" w:sz="0" w:space="0" w:color="auto"/>
        <w:left w:val="none" w:sz="0" w:space="0" w:color="auto"/>
        <w:bottom w:val="none" w:sz="0" w:space="0" w:color="auto"/>
        <w:right w:val="none" w:sz="0" w:space="0" w:color="auto"/>
      </w:divBdr>
    </w:div>
    <w:div w:id="2050300232">
      <w:bodyDiv w:val="1"/>
      <w:marLeft w:val="0"/>
      <w:marRight w:val="0"/>
      <w:marTop w:val="0"/>
      <w:marBottom w:val="0"/>
      <w:divBdr>
        <w:top w:val="none" w:sz="0" w:space="0" w:color="auto"/>
        <w:left w:val="none" w:sz="0" w:space="0" w:color="auto"/>
        <w:bottom w:val="none" w:sz="0" w:space="0" w:color="auto"/>
        <w:right w:val="none" w:sz="0" w:space="0" w:color="auto"/>
      </w:divBdr>
    </w:div>
    <w:div w:id="2056001871">
      <w:bodyDiv w:val="1"/>
      <w:marLeft w:val="0"/>
      <w:marRight w:val="0"/>
      <w:marTop w:val="0"/>
      <w:marBottom w:val="0"/>
      <w:divBdr>
        <w:top w:val="none" w:sz="0" w:space="0" w:color="auto"/>
        <w:left w:val="none" w:sz="0" w:space="0" w:color="auto"/>
        <w:bottom w:val="none" w:sz="0" w:space="0" w:color="auto"/>
        <w:right w:val="none" w:sz="0" w:space="0" w:color="auto"/>
      </w:divBdr>
    </w:div>
    <w:div w:id="2095740987">
      <w:bodyDiv w:val="1"/>
      <w:marLeft w:val="0"/>
      <w:marRight w:val="0"/>
      <w:marTop w:val="0"/>
      <w:marBottom w:val="0"/>
      <w:divBdr>
        <w:top w:val="none" w:sz="0" w:space="0" w:color="auto"/>
        <w:left w:val="none" w:sz="0" w:space="0" w:color="auto"/>
        <w:bottom w:val="none" w:sz="0" w:space="0" w:color="auto"/>
        <w:right w:val="none" w:sz="0" w:space="0" w:color="auto"/>
      </w:divBdr>
    </w:div>
    <w:div w:id="2105176621">
      <w:bodyDiv w:val="1"/>
      <w:marLeft w:val="0"/>
      <w:marRight w:val="0"/>
      <w:marTop w:val="0"/>
      <w:marBottom w:val="0"/>
      <w:divBdr>
        <w:top w:val="none" w:sz="0" w:space="0" w:color="auto"/>
        <w:left w:val="none" w:sz="0" w:space="0" w:color="auto"/>
        <w:bottom w:val="none" w:sz="0" w:space="0" w:color="auto"/>
        <w:right w:val="none" w:sz="0" w:space="0" w:color="auto"/>
      </w:divBdr>
    </w:div>
    <w:div w:id="2114786664">
      <w:bodyDiv w:val="1"/>
      <w:marLeft w:val="0"/>
      <w:marRight w:val="0"/>
      <w:marTop w:val="0"/>
      <w:marBottom w:val="0"/>
      <w:divBdr>
        <w:top w:val="none" w:sz="0" w:space="0" w:color="auto"/>
        <w:left w:val="none" w:sz="0" w:space="0" w:color="auto"/>
        <w:bottom w:val="none" w:sz="0" w:space="0" w:color="auto"/>
        <w:right w:val="none" w:sz="0" w:space="0" w:color="auto"/>
      </w:divBdr>
    </w:div>
    <w:div w:id="211867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1066337CE04238AE9A94472C2EAE1E"/>
        <w:category>
          <w:name w:val="General"/>
          <w:gallery w:val="placeholder"/>
        </w:category>
        <w:types>
          <w:type w:val="bbPlcHdr"/>
        </w:types>
        <w:behaviors>
          <w:behavior w:val="content"/>
        </w:behaviors>
        <w:guid w:val="{AF8458A2-C33C-488B-81C1-29FB2A1F84B1}"/>
      </w:docPartPr>
      <w:docPartBody>
        <w:p w:rsidR="00CA30BD" w:rsidRDefault="00AD692D" w:rsidP="00AD692D">
          <w:pPr>
            <w:pStyle w:val="461066337CE04238AE9A94472C2EAE1E"/>
          </w:pPr>
          <w:r>
            <w:rPr>
              <w:rFonts w:asciiTheme="majorHAnsi" w:eastAsiaTheme="majorEastAsia" w:hAnsiTheme="majorHAnsi" w:cstheme="majorBidi"/>
              <w:caps/>
              <w:color w:val="4472C4" w:themeColor="accent1"/>
              <w:sz w:val="80"/>
              <w:szCs w:val="80"/>
            </w:rPr>
            <w:t>[Document title]</w:t>
          </w:r>
        </w:p>
      </w:docPartBody>
    </w:docPart>
    <w:docPart>
      <w:docPartPr>
        <w:name w:val="A489E1D1436C41B9844829234A090996"/>
        <w:category>
          <w:name w:val="General"/>
          <w:gallery w:val="placeholder"/>
        </w:category>
        <w:types>
          <w:type w:val="bbPlcHdr"/>
        </w:types>
        <w:behaviors>
          <w:behavior w:val="content"/>
        </w:behaviors>
        <w:guid w:val="{4175BC41-6D8C-49ED-BDA1-AAA2523F0FD1}"/>
      </w:docPartPr>
      <w:docPartBody>
        <w:p w:rsidR="00CA30BD" w:rsidRDefault="00AD692D" w:rsidP="00AD692D">
          <w:pPr>
            <w:pStyle w:val="A489E1D1436C41B9844829234A09099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2D"/>
    <w:rsid w:val="000B37BE"/>
    <w:rsid w:val="00AD692D"/>
    <w:rsid w:val="00CA30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1066337CE04238AE9A94472C2EAE1E">
    <w:name w:val="461066337CE04238AE9A94472C2EAE1E"/>
    <w:rsid w:val="00AD692D"/>
  </w:style>
  <w:style w:type="paragraph" w:customStyle="1" w:styleId="A489E1D1436C41B9844829234A090996">
    <w:name w:val="A489E1D1436C41B9844829234A090996"/>
    <w:rsid w:val="00AD69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2021-03-19T00:00:00</PublishDate>
  <Abstract/>
  <CompanyAddress>W0441213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iDo18</b:Tag>
    <b:SourceType>DocumentFromInternetSite</b:SourceType>
    <b:Guid>{0D9A8DEA-11F4-4485-BC4A-06FB422D75D1}</b:Guid>
    <b:Author>
      <b:Author>
        <b:Corporate>iDoGrants</b:Corporate>
      </b:Author>
    </b:Author>
    <b:Title>Project Management Principles for the New Principal Investigator</b:Title>
    <b:InternetSiteTitle>iDoGrants</b:InternetSiteTitle>
    <b:Year>2018</b:Year>
    <b:Month>May</b:Month>
    <b:Day>22</b:Day>
    <b:URL>https://idogrants.org/2018/05/22/project-management-principles/</b:URL>
    <b:YearAccessed>2021</b:YearAccessed>
    <b:MonthAccessed>February</b:MonthAccessed>
    <b:DayAccessed>28</b:DayAccessed>
    <b:RefOrder>1</b:RefOrder>
  </b:Source>
  <b:Source>
    <b:Tag>Cus21</b:Tag>
    <b:SourceType>DocumentFromInternetSite</b:SourceType>
    <b:Guid>{EFD229C9-3AB9-4409-A408-4B3619EC99E3}</b:Guid>
    <b:Title>Customer service vs customer support</b:Title>
    <b:InternetSiteTitle>LiveAgent</b:InternetSiteTitle>
    <b:URL>https://www.liveagent.com/academy/customer-service-vs-customer-support/</b:URL>
    <b:YearAccessed>2021</b:YearAccessed>
    <b:MonthAccessed>February</b:MonthAccessed>
    <b:DayAccessed>28</b:DayAccessed>
    <b:Author>
      <b:Author>
        <b:Corporate>LiveAgent</b:Corporate>
      </b:Author>
    </b:Author>
    <b:RefOrder>2</b:RefOrder>
  </b:Source>
  <b:Source>
    <b:Tag>Gib21</b:Tag>
    <b:SourceType>InternetSite</b:SourceType>
    <b:Guid>{76C6FB72-4BEC-40F2-8B5A-FF4FB2FFE50D}</b:Guid>
    <b:Author>
      <b:Author>
        <b:NameList>
          <b:Person>
            <b:Last>Gibbs</b:Last>
            <b:First>Martin</b:First>
          </b:Person>
        </b:NameList>
      </b:Author>
    </b:Author>
    <b:Title>What is online storage?</b:Title>
    <b:InternetSiteTitle>Study.com</b:InternetSiteTitle>
    <b:URL>https://study.com/academy/lesson/what-is-online-data-storage.html#:~:text=Online%20data%20storage%20is%20a,also%20access%20the%20same%20infrastructure.</b:URL>
    <b:YearAccessed>2021</b:YearAccessed>
    <b:MonthAccessed>February</b:MonthAccessed>
    <b:DayAccessed>28</b:DayAccessed>
    <b:RefOrder>3</b:RefOrder>
  </b:Source>
  <b:Source>
    <b:Tag>Ser20</b:Tag>
    <b:SourceType>DocumentFromInternetSite</b:SourceType>
    <b:Guid>{EEE1477D-BE2D-4B20-AF67-EE6295CD2618}</b:Guid>
    <b:Author>
      <b:Author>
        <b:Corporate>ServiceDesk Plus</b:Corporate>
      </b:Author>
    </b:Author>
    <b:Title>New design, layout, and features—the all-new UI of ServiceDesk Plus Cloud is here</b:Title>
    <b:InternetSiteTitle>ManageEngine Blog</b:InternetSiteTitle>
    <b:Year>2020</b:Year>
    <b:Month>October</b:Month>
    <b:Day>12</b:Day>
    <b:URL>https://blogs.manageengine.com/help-desk/servicedesk/2020/10/12/new-design-layout-and-features-the-all-new-ui-of-servicedesk-plus-cloud-is-here.html</b:URL>
    <b:YearAccessed>2021</b:YearAccessed>
    <b:MonthAccessed>February</b:MonthAccessed>
    <b:DayAccessed>28</b:DayAccessed>
    <b:RefOrder>4</b:RefOrder>
  </b:Source>
  <b:Source>
    <b:Tag>Isa18</b:Tag>
    <b:SourceType>InternetSite</b:SourceType>
    <b:Guid>{D036416E-15F9-43ED-80CB-0E17667F55C5}</b:Guid>
    <b:Title>What is Data Governance? Data practices that address risk and drive opportunities</b:Title>
    <b:InternetSiteTitle>Starcio</b:InternetSiteTitle>
    <b:Year>2018</b:Year>
    <b:Month>July</b:Month>
    <b:Day>30</b:Day>
    <b:URL>https://blogs.starcio.com/2018/07/what-is-data-governance.html</b:URL>
    <b:Author>
      <b:Author>
        <b:NameList>
          <b:Person>
            <b:Last>Sacolick</b:Last>
            <b:First>Isaac</b:First>
          </b:Person>
        </b:NameList>
      </b:Author>
    </b:Author>
    <b:YearAccessed>2021</b:YearAccessed>
    <b:MonthAccessed>January</b:MonthAccessed>
    <b:DayAccessed>28</b:DayAccessed>
    <b:RefOrder>5</b:RefOrder>
  </b:Source>
  <b:Source>
    <b:Tag>Dun17</b:Tag>
    <b:SourceType>DocumentFromInternetSite</b:SourceType>
    <b:Guid>{B26E7E1E-83B4-4B98-9E1C-F2FAC657145E}</b:Guid>
    <b:Author>
      <b:Author>
        <b:NameList>
          <b:Person>
            <b:Last>Dunn</b:Last>
            <b:First>Jeremy</b:First>
          </b:Person>
        </b:NameList>
      </b:Author>
    </b:Author>
    <b:Title>INFORMATION GOVERNANCE VS. DATA GOVERNANCE: WHAT’S THE DIFFERENCE?</b:Title>
    <b:InternetSiteTitle>InfoGoTo</b:InternetSiteTitle>
    <b:Year>2017</b:Year>
    <b:Month>September</b:Month>
    <b:Day>11</b:Day>
    <b:URL>https://www.ironmountain.com/blogs/2017/information-governance-vs-data-governance-whats-the-difference#:~:text=Information%20governance%20includes%20both%20structured,is%20usually%20an%20IT%20responsibility.</b:URL>
    <b:YearAccessed>2021</b:YearAccessed>
    <b:MonthAccessed>February</b:MonthAccessed>
    <b:DayAccessed>28</b:DayAccessed>
    <b:RefOrder>6</b:RefOrder>
  </b:Source>
  <b:Source>
    <b:Tag>Luc21</b:Tag>
    <b:SourceType>DocumentFromInternetSite</b:SourceType>
    <b:Guid>{E4886C06-72F6-4699-9D9C-901527B77C95}</b:Guid>
    <b:Author>
      <b:Author>
        <b:Corporate>Lucidchart Content Team</b:Corporate>
      </b:Author>
    </b:Author>
    <b:Title>Understanding the difference between project management and change management</b:Title>
    <b:InternetSiteTitle>Lucidchart</b:InternetSiteTitle>
    <b:URL>https://www.lucidchart.com/blog/project-change-management</b:URL>
    <b:YearAccessed>2021</b:YearAccessed>
    <b:MonthAccessed>February</b:MonthAccessed>
    <b:DayAccessed>28</b:DayAccessed>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ED4B17-B80C-4E7A-A7AC-527C03617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create a faux company</vt:lpstr>
    </vt:vector>
  </TitlesOfParts>
  <Company>JAMIE LU</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regulatory compliance</dc:title>
  <dc:subject>ASSIGNMENT 3 – DBAS 3025 – INFORMATION GOVERNANCE</dc:subject>
  <dc:creator>Ernestyne</dc:creator>
  <cp:keywords/>
  <dc:description/>
  <cp:lastModifiedBy>Ernestyne</cp:lastModifiedBy>
  <cp:revision>2</cp:revision>
  <dcterms:created xsi:type="dcterms:W3CDTF">2021-03-19T20:20:00Z</dcterms:created>
  <dcterms:modified xsi:type="dcterms:W3CDTF">2021-03-19T20:20:00Z</dcterms:modified>
</cp:coreProperties>
</file>