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en-CA"/>
        </w:rPr>
        <w:id w:val="1844665735"/>
        <w:docPartObj>
          <w:docPartGallery w:val="Cover Pages"/>
          <w:docPartUnique/>
        </w:docPartObj>
      </w:sdtPr>
      <w:sdtEndPr>
        <w:rPr>
          <w:color w:val="auto"/>
          <w:sz w:val="44"/>
          <w:szCs w:val="44"/>
        </w:rPr>
      </w:sdtEndPr>
      <w:sdtContent>
        <w:p w14:paraId="7905D568" w14:textId="47879207" w:rsidR="00941B0B" w:rsidRDefault="00941B0B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CB81CC0" wp14:editId="0E3399E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2FA753B669B454E9FDEB65CB2D0535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FD8E0F4" w14:textId="528BBC17" w:rsidR="00941B0B" w:rsidRDefault="00502ED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transport layer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AEF4C7385094B56B4A4708EAE1695E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E3AD950" w14:textId="18139B59" w:rsidR="00941B0B" w:rsidRDefault="00681E3F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Introduction to Networking and Security</w:t>
              </w:r>
            </w:p>
          </w:sdtContent>
        </w:sdt>
        <w:p w14:paraId="62AFC8D2" w14:textId="77777777" w:rsidR="00941B0B" w:rsidRDefault="00941B0B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A46745" wp14:editId="7A1AA3E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1-1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D052A0D" w14:textId="1EB93B4D" w:rsidR="00667B22" w:rsidRDefault="00AE6551" w:rsidP="00251B9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November </w:t>
                                    </w:r>
                                    <w:r w:rsidR="00B34D1E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  <w:r w:rsidR="002515B2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7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, 2019</w:t>
                                    </w:r>
                                  </w:p>
                                </w:sdtContent>
                              </w:sdt>
                              <w:p w14:paraId="0A2B0905" w14:textId="05942412" w:rsidR="00667B22" w:rsidRDefault="006F2508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67B22">
                                      <w:rPr>
                                        <w:caps/>
                                        <w:color w:val="4472C4" w:themeColor="accent1"/>
                                      </w:rPr>
                                      <w:t>Jamie lu</w:t>
                                    </w:r>
                                  </w:sdtContent>
                                </w:sdt>
                              </w:p>
                              <w:p w14:paraId="3005C58E" w14:textId="150DBEE1" w:rsidR="00667B22" w:rsidRDefault="006F2508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67B22">
                                      <w:rPr>
                                        <w:color w:val="4472C4" w:themeColor="accent1"/>
                                      </w:rPr>
                                      <w:t>W0441213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A4674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6131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1-1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D052A0D" w14:textId="1EB93B4D" w:rsidR="00667B22" w:rsidRDefault="00AE6551" w:rsidP="00251B9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November </w:t>
                              </w:r>
                              <w:r w:rsidR="00B34D1E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</w:t>
                              </w:r>
                              <w:r w:rsidR="002515B2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7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, 2019</w:t>
                              </w:r>
                            </w:p>
                          </w:sdtContent>
                        </w:sdt>
                        <w:p w14:paraId="0A2B0905" w14:textId="05942412" w:rsidR="00667B22" w:rsidRDefault="002515B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67B22">
                                <w:rPr>
                                  <w:caps/>
                                  <w:color w:val="4472C4" w:themeColor="accent1"/>
                                </w:rPr>
                                <w:t>Jamie lu</w:t>
                              </w:r>
                            </w:sdtContent>
                          </w:sdt>
                        </w:p>
                        <w:p w14:paraId="3005C58E" w14:textId="150DBEE1" w:rsidR="00667B22" w:rsidRDefault="002515B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67B22">
                                <w:rPr>
                                  <w:color w:val="4472C4" w:themeColor="accent1"/>
                                </w:rPr>
                                <w:t>W0441213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B0F7743" wp14:editId="4B5F402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3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FF188AE" w14:textId="3348752D" w:rsidR="00941B0B" w:rsidRDefault="00941B0B">
          <w:pPr>
            <w:rPr>
              <w:sz w:val="44"/>
              <w:szCs w:val="44"/>
            </w:rPr>
          </w:pPr>
          <w:r>
            <w:rPr>
              <w:sz w:val="44"/>
              <w:szCs w:val="4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44"/>
          <w:szCs w:val="44"/>
          <w:lang w:val="en-CA"/>
        </w:rPr>
        <w:id w:val="1836649026"/>
        <w:docPartObj>
          <w:docPartGallery w:val="Table of Contents"/>
          <w:docPartUnique/>
        </w:docPartObj>
      </w:sdtPr>
      <w:sdtEndPr>
        <w:rPr>
          <w:b/>
          <w:bCs/>
          <w:noProof/>
          <w:sz w:val="32"/>
          <w:szCs w:val="32"/>
        </w:rPr>
      </w:sdtEndPr>
      <w:sdtContent>
        <w:p w14:paraId="70EA4B17" w14:textId="6BF8B981" w:rsidR="00443972" w:rsidRPr="002F7852" w:rsidRDefault="00443972">
          <w:pPr>
            <w:pStyle w:val="TOCHeading"/>
            <w:rPr>
              <w:rFonts w:asciiTheme="minorHAnsi" w:eastAsiaTheme="minorHAnsi" w:hAnsiTheme="minorHAnsi" w:cstheme="minorBidi"/>
              <w:color w:val="auto"/>
              <w:sz w:val="44"/>
              <w:szCs w:val="44"/>
              <w:lang w:val="en-CA"/>
            </w:rPr>
          </w:pPr>
          <w:r w:rsidRPr="00EF50B7">
            <w:rPr>
              <w:sz w:val="44"/>
              <w:szCs w:val="44"/>
            </w:rPr>
            <w:t>Table of Contents</w:t>
          </w:r>
        </w:p>
        <w:p w14:paraId="3833C6D8" w14:textId="71EEB7A9" w:rsidR="002515B2" w:rsidRDefault="0044397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 w:rsidRPr="00EF50B7">
            <w:rPr>
              <w:sz w:val="32"/>
              <w:szCs w:val="32"/>
            </w:rPr>
            <w:fldChar w:fldCharType="begin"/>
          </w:r>
          <w:r w:rsidRPr="00EF50B7">
            <w:rPr>
              <w:sz w:val="32"/>
              <w:szCs w:val="32"/>
            </w:rPr>
            <w:instrText xml:space="preserve"> TOC \o "1-3" \h \z \u </w:instrText>
          </w:r>
          <w:r w:rsidRPr="00EF50B7">
            <w:rPr>
              <w:sz w:val="32"/>
              <w:szCs w:val="32"/>
            </w:rPr>
            <w:fldChar w:fldCharType="separate"/>
          </w:r>
          <w:hyperlink w:anchor="_Toc24814704" w:history="1">
            <w:r w:rsidR="002515B2" w:rsidRPr="001E7F56">
              <w:rPr>
                <w:rStyle w:val="Hyperlink"/>
                <w:noProof/>
              </w:rPr>
              <w:t>Introduction:</w:t>
            </w:r>
            <w:r w:rsidR="002515B2">
              <w:rPr>
                <w:noProof/>
                <w:webHidden/>
              </w:rPr>
              <w:tab/>
            </w:r>
            <w:r w:rsidR="002515B2">
              <w:rPr>
                <w:noProof/>
                <w:webHidden/>
              </w:rPr>
              <w:fldChar w:fldCharType="begin"/>
            </w:r>
            <w:r w:rsidR="002515B2">
              <w:rPr>
                <w:noProof/>
                <w:webHidden/>
              </w:rPr>
              <w:instrText xml:space="preserve"> PAGEREF _Toc24814704 \h </w:instrText>
            </w:r>
            <w:r w:rsidR="002515B2">
              <w:rPr>
                <w:noProof/>
                <w:webHidden/>
              </w:rPr>
            </w:r>
            <w:r w:rsidR="002515B2">
              <w:rPr>
                <w:noProof/>
                <w:webHidden/>
              </w:rPr>
              <w:fldChar w:fldCharType="separate"/>
            </w:r>
            <w:r w:rsidR="002515B2">
              <w:rPr>
                <w:noProof/>
                <w:webHidden/>
              </w:rPr>
              <w:t>2</w:t>
            </w:r>
            <w:r w:rsidR="002515B2">
              <w:rPr>
                <w:noProof/>
                <w:webHidden/>
              </w:rPr>
              <w:fldChar w:fldCharType="end"/>
            </w:r>
          </w:hyperlink>
        </w:p>
        <w:p w14:paraId="35601034" w14:textId="26AD4236" w:rsidR="002515B2" w:rsidRDefault="006F25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4814705" w:history="1">
            <w:r w:rsidR="002515B2" w:rsidRPr="001E7F56">
              <w:rPr>
                <w:rStyle w:val="Hyperlink"/>
                <w:noProof/>
              </w:rPr>
              <w:t>Question 3</w:t>
            </w:r>
            <w:r w:rsidR="002515B2">
              <w:rPr>
                <w:noProof/>
                <w:webHidden/>
              </w:rPr>
              <w:tab/>
            </w:r>
            <w:r w:rsidR="002515B2">
              <w:rPr>
                <w:noProof/>
                <w:webHidden/>
              </w:rPr>
              <w:fldChar w:fldCharType="begin"/>
            </w:r>
            <w:r w:rsidR="002515B2">
              <w:rPr>
                <w:noProof/>
                <w:webHidden/>
              </w:rPr>
              <w:instrText xml:space="preserve"> PAGEREF _Toc24814705 \h </w:instrText>
            </w:r>
            <w:r w:rsidR="002515B2">
              <w:rPr>
                <w:noProof/>
                <w:webHidden/>
              </w:rPr>
            </w:r>
            <w:r w:rsidR="002515B2">
              <w:rPr>
                <w:noProof/>
                <w:webHidden/>
              </w:rPr>
              <w:fldChar w:fldCharType="separate"/>
            </w:r>
            <w:r w:rsidR="002515B2">
              <w:rPr>
                <w:noProof/>
                <w:webHidden/>
              </w:rPr>
              <w:t>3</w:t>
            </w:r>
            <w:r w:rsidR="002515B2">
              <w:rPr>
                <w:noProof/>
                <w:webHidden/>
              </w:rPr>
              <w:fldChar w:fldCharType="end"/>
            </w:r>
          </w:hyperlink>
        </w:p>
        <w:p w14:paraId="415A7C86" w14:textId="44A6FC34" w:rsidR="002515B2" w:rsidRDefault="006F25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4814706" w:history="1">
            <w:r w:rsidR="002515B2" w:rsidRPr="001E7F56">
              <w:rPr>
                <w:rStyle w:val="Hyperlink"/>
                <w:noProof/>
              </w:rPr>
              <w:t>Activity 9.1.2.10</w:t>
            </w:r>
            <w:r w:rsidR="002515B2">
              <w:rPr>
                <w:noProof/>
                <w:webHidden/>
              </w:rPr>
              <w:tab/>
            </w:r>
            <w:r w:rsidR="002515B2">
              <w:rPr>
                <w:noProof/>
                <w:webHidden/>
              </w:rPr>
              <w:fldChar w:fldCharType="begin"/>
            </w:r>
            <w:r w:rsidR="002515B2">
              <w:rPr>
                <w:noProof/>
                <w:webHidden/>
              </w:rPr>
              <w:instrText xml:space="preserve"> PAGEREF _Toc24814706 \h </w:instrText>
            </w:r>
            <w:r w:rsidR="002515B2">
              <w:rPr>
                <w:noProof/>
                <w:webHidden/>
              </w:rPr>
            </w:r>
            <w:r w:rsidR="002515B2">
              <w:rPr>
                <w:noProof/>
                <w:webHidden/>
              </w:rPr>
              <w:fldChar w:fldCharType="separate"/>
            </w:r>
            <w:r w:rsidR="002515B2">
              <w:rPr>
                <w:noProof/>
                <w:webHidden/>
              </w:rPr>
              <w:t>3</w:t>
            </w:r>
            <w:r w:rsidR="002515B2">
              <w:rPr>
                <w:noProof/>
                <w:webHidden/>
              </w:rPr>
              <w:fldChar w:fldCharType="end"/>
            </w:r>
          </w:hyperlink>
        </w:p>
        <w:p w14:paraId="4767EE28" w14:textId="51C5DDF8" w:rsidR="002515B2" w:rsidRDefault="006F250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4814707" w:history="1">
            <w:r w:rsidR="002515B2" w:rsidRPr="001E7F56">
              <w:rPr>
                <w:rStyle w:val="Hyperlink"/>
                <w:noProof/>
              </w:rPr>
              <w:t>Screenshot of 1 of Activity 9.1.2.10</w:t>
            </w:r>
            <w:r w:rsidR="002515B2">
              <w:rPr>
                <w:noProof/>
                <w:webHidden/>
              </w:rPr>
              <w:tab/>
            </w:r>
            <w:r w:rsidR="002515B2">
              <w:rPr>
                <w:noProof/>
                <w:webHidden/>
              </w:rPr>
              <w:fldChar w:fldCharType="begin"/>
            </w:r>
            <w:r w:rsidR="002515B2">
              <w:rPr>
                <w:noProof/>
                <w:webHidden/>
              </w:rPr>
              <w:instrText xml:space="preserve"> PAGEREF _Toc24814707 \h </w:instrText>
            </w:r>
            <w:r w:rsidR="002515B2">
              <w:rPr>
                <w:noProof/>
                <w:webHidden/>
              </w:rPr>
            </w:r>
            <w:r w:rsidR="002515B2">
              <w:rPr>
                <w:noProof/>
                <w:webHidden/>
              </w:rPr>
              <w:fldChar w:fldCharType="separate"/>
            </w:r>
            <w:r w:rsidR="002515B2">
              <w:rPr>
                <w:noProof/>
                <w:webHidden/>
              </w:rPr>
              <w:t>3</w:t>
            </w:r>
            <w:r w:rsidR="002515B2">
              <w:rPr>
                <w:noProof/>
                <w:webHidden/>
              </w:rPr>
              <w:fldChar w:fldCharType="end"/>
            </w:r>
          </w:hyperlink>
        </w:p>
        <w:p w14:paraId="79284753" w14:textId="58B193D8" w:rsidR="002515B2" w:rsidRDefault="006F250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4814708" w:history="1">
            <w:r w:rsidR="002515B2" w:rsidRPr="001E7F56">
              <w:rPr>
                <w:rStyle w:val="Hyperlink"/>
                <w:noProof/>
              </w:rPr>
              <w:t>Screenshot of 2 of Activity 9.1.2.10</w:t>
            </w:r>
            <w:r w:rsidR="002515B2">
              <w:rPr>
                <w:noProof/>
                <w:webHidden/>
              </w:rPr>
              <w:tab/>
            </w:r>
            <w:r w:rsidR="002515B2">
              <w:rPr>
                <w:noProof/>
                <w:webHidden/>
              </w:rPr>
              <w:fldChar w:fldCharType="begin"/>
            </w:r>
            <w:r w:rsidR="002515B2">
              <w:rPr>
                <w:noProof/>
                <w:webHidden/>
              </w:rPr>
              <w:instrText xml:space="preserve"> PAGEREF _Toc24814708 \h </w:instrText>
            </w:r>
            <w:r w:rsidR="002515B2">
              <w:rPr>
                <w:noProof/>
                <w:webHidden/>
              </w:rPr>
            </w:r>
            <w:r w:rsidR="002515B2">
              <w:rPr>
                <w:noProof/>
                <w:webHidden/>
              </w:rPr>
              <w:fldChar w:fldCharType="separate"/>
            </w:r>
            <w:r w:rsidR="002515B2">
              <w:rPr>
                <w:noProof/>
                <w:webHidden/>
              </w:rPr>
              <w:t>3</w:t>
            </w:r>
            <w:r w:rsidR="002515B2">
              <w:rPr>
                <w:noProof/>
                <w:webHidden/>
              </w:rPr>
              <w:fldChar w:fldCharType="end"/>
            </w:r>
          </w:hyperlink>
        </w:p>
        <w:p w14:paraId="19453058" w14:textId="1ED50F95" w:rsidR="002515B2" w:rsidRDefault="006F25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4814709" w:history="1">
            <w:r w:rsidR="002515B2" w:rsidRPr="001E7F56">
              <w:rPr>
                <w:rStyle w:val="Hyperlink"/>
                <w:noProof/>
              </w:rPr>
              <w:t>Question 4</w:t>
            </w:r>
            <w:r w:rsidR="002515B2">
              <w:rPr>
                <w:noProof/>
                <w:webHidden/>
              </w:rPr>
              <w:tab/>
            </w:r>
            <w:r w:rsidR="002515B2">
              <w:rPr>
                <w:noProof/>
                <w:webHidden/>
              </w:rPr>
              <w:fldChar w:fldCharType="begin"/>
            </w:r>
            <w:r w:rsidR="002515B2">
              <w:rPr>
                <w:noProof/>
                <w:webHidden/>
              </w:rPr>
              <w:instrText xml:space="preserve"> PAGEREF _Toc24814709 \h </w:instrText>
            </w:r>
            <w:r w:rsidR="002515B2">
              <w:rPr>
                <w:noProof/>
                <w:webHidden/>
              </w:rPr>
            </w:r>
            <w:r w:rsidR="002515B2">
              <w:rPr>
                <w:noProof/>
                <w:webHidden/>
              </w:rPr>
              <w:fldChar w:fldCharType="separate"/>
            </w:r>
            <w:r w:rsidR="002515B2">
              <w:rPr>
                <w:noProof/>
                <w:webHidden/>
              </w:rPr>
              <w:t>4</w:t>
            </w:r>
            <w:r w:rsidR="002515B2">
              <w:rPr>
                <w:noProof/>
                <w:webHidden/>
              </w:rPr>
              <w:fldChar w:fldCharType="end"/>
            </w:r>
          </w:hyperlink>
        </w:p>
        <w:p w14:paraId="0E5C56BF" w14:textId="434A1358" w:rsidR="002515B2" w:rsidRDefault="006F25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4814710" w:history="1">
            <w:r w:rsidR="002515B2" w:rsidRPr="001E7F56">
              <w:rPr>
                <w:rStyle w:val="Hyperlink"/>
                <w:noProof/>
              </w:rPr>
              <w:t>Activity 9.2.1.7</w:t>
            </w:r>
            <w:r w:rsidR="002515B2">
              <w:rPr>
                <w:noProof/>
                <w:webHidden/>
              </w:rPr>
              <w:tab/>
            </w:r>
            <w:r w:rsidR="002515B2">
              <w:rPr>
                <w:noProof/>
                <w:webHidden/>
              </w:rPr>
              <w:fldChar w:fldCharType="begin"/>
            </w:r>
            <w:r w:rsidR="002515B2">
              <w:rPr>
                <w:noProof/>
                <w:webHidden/>
              </w:rPr>
              <w:instrText xml:space="preserve"> PAGEREF _Toc24814710 \h </w:instrText>
            </w:r>
            <w:r w:rsidR="002515B2">
              <w:rPr>
                <w:noProof/>
                <w:webHidden/>
              </w:rPr>
            </w:r>
            <w:r w:rsidR="002515B2">
              <w:rPr>
                <w:noProof/>
                <w:webHidden/>
              </w:rPr>
              <w:fldChar w:fldCharType="separate"/>
            </w:r>
            <w:r w:rsidR="002515B2">
              <w:rPr>
                <w:noProof/>
                <w:webHidden/>
              </w:rPr>
              <w:t>4</w:t>
            </w:r>
            <w:r w:rsidR="002515B2">
              <w:rPr>
                <w:noProof/>
                <w:webHidden/>
              </w:rPr>
              <w:fldChar w:fldCharType="end"/>
            </w:r>
          </w:hyperlink>
        </w:p>
        <w:p w14:paraId="07788866" w14:textId="6051C780" w:rsidR="002515B2" w:rsidRDefault="006F250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4814711" w:history="1">
            <w:r w:rsidR="002515B2" w:rsidRPr="001E7F56">
              <w:rPr>
                <w:rStyle w:val="Hyperlink"/>
                <w:noProof/>
              </w:rPr>
              <w:t>Screenshot of 1 of Activity 9.2.1.7</w:t>
            </w:r>
            <w:r w:rsidR="002515B2">
              <w:rPr>
                <w:noProof/>
                <w:webHidden/>
              </w:rPr>
              <w:tab/>
            </w:r>
            <w:r w:rsidR="002515B2">
              <w:rPr>
                <w:noProof/>
                <w:webHidden/>
              </w:rPr>
              <w:fldChar w:fldCharType="begin"/>
            </w:r>
            <w:r w:rsidR="002515B2">
              <w:rPr>
                <w:noProof/>
                <w:webHidden/>
              </w:rPr>
              <w:instrText xml:space="preserve"> PAGEREF _Toc24814711 \h </w:instrText>
            </w:r>
            <w:r w:rsidR="002515B2">
              <w:rPr>
                <w:noProof/>
                <w:webHidden/>
              </w:rPr>
            </w:r>
            <w:r w:rsidR="002515B2">
              <w:rPr>
                <w:noProof/>
                <w:webHidden/>
              </w:rPr>
              <w:fldChar w:fldCharType="separate"/>
            </w:r>
            <w:r w:rsidR="002515B2">
              <w:rPr>
                <w:noProof/>
                <w:webHidden/>
              </w:rPr>
              <w:t>4</w:t>
            </w:r>
            <w:r w:rsidR="002515B2">
              <w:rPr>
                <w:noProof/>
                <w:webHidden/>
              </w:rPr>
              <w:fldChar w:fldCharType="end"/>
            </w:r>
          </w:hyperlink>
        </w:p>
        <w:p w14:paraId="36156E92" w14:textId="21B2BF2E" w:rsidR="002515B2" w:rsidRDefault="006F250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4814712" w:history="1">
            <w:r w:rsidR="002515B2" w:rsidRPr="001E7F56">
              <w:rPr>
                <w:rStyle w:val="Hyperlink"/>
                <w:noProof/>
              </w:rPr>
              <w:t>Screenshot of 2 of Activity 9.2.1.7</w:t>
            </w:r>
            <w:r w:rsidR="002515B2">
              <w:rPr>
                <w:noProof/>
                <w:webHidden/>
              </w:rPr>
              <w:tab/>
            </w:r>
            <w:r w:rsidR="002515B2">
              <w:rPr>
                <w:noProof/>
                <w:webHidden/>
              </w:rPr>
              <w:fldChar w:fldCharType="begin"/>
            </w:r>
            <w:r w:rsidR="002515B2">
              <w:rPr>
                <w:noProof/>
                <w:webHidden/>
              </w:rPr>
              <w:instrText xml:space="preserve"> PAGEREF _Toc24814712 \h </w:instrText>
            </w:r>
            <w:r w:rsidR="002515B2">
              <w:rPr>
                <w:noProof/>
                <w:webHidden/>
              </w:rPr>
            </w:r>
            <w:r w:rsidR="002515B2">
              <w:rPr>
                <w:noProof/>
                <w:webHidden/>
              </w:rPr>
              <w:fldChar w:fldCharType="separate"/>
            </w:r>
            <w:r w:rsidR="002515B2">
              <w:rPr>
                <w:noProof/>
                <w:webHidden/>
              </w:rPr>
              <w:t>4</w:t>
            </w:r>
            <w:r w:rsidR="002515B2">
              <w:rPr>
                <w:noProof/>
                <w:webHidden/>
              </w:rPr>
              <w:fldChar w:fldCharType="end"/>
            </w:r>
          </w:hyperlink>
        </w:p>
        <w:p w14:paraId="6F3FB5BF" w14:textId="73F185FD" w:rsidR="002515B2" w:rsidRDefault="006F25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4814713" w:history="1">
            <w:r w:rsidR="002515B2" w:rsidRPr="001E7F56">
              <w:rPr>
                <w:rStyle w:val="Hyperlink"/>
                <w:noProof/>
              </w:rPr>
              <w:t>Question 5</w:t>
            </w:r>
            <w:r w:rsidR="002515B2">
              <w:rPr>
                <w:noProof/>
                <w:webHidden/>
              </w:rPr>
              <w:tab/>
            </w:r>
            <w:r w:rsidR="002515B2">
              <w:rPr>
                <w:noProof/>
                <w:webHidden/>
              </w:rPr>
              <w:fldChar w:fldCharType="begin"/>
            </w:r>
            <w:r w:rsidR="002515B2">
              <w:rPr>
                <w:noProof/>
                <w:webHidden/>
              </w:rPr>
              <w:instrText xml:space="preserve"> PAGEREF _Toc24814713 \h </w:instrText>
            </w:r>
            <w:r w:rsidR="002515B2">
              <w:rPr>
                <w:noProof/>
                <w:webHidden/>
              </w:rPr>
            </w:r>
            <w:r w:rsidR="002515B2">
              <w:rPr>
                <w:noProof/>
                <w:webHidden/>
              </w:rPr>
              <w:fldChar w:fldCharType="separate"/>
            </w:r>
            <w:r w:rsidR="002515B2">
              <w:rPr>
                <w:noProof/>
                <w:webHidden/>
              </w:rPr>
              <w:t>5</w:t>
            </w:r>
            <w:r w:rsidR="002515B2">
              <w:rPr>
                <w:noProof/>
                <w:webHidden/>
              </w:rPr>
              <w:fldChar w:fldCharType="end"/>
            </w:r>
          </w:hyperlink>
        </w:p>
        <w:p w14:paraId="7A2C5100" w14:textId="62D5028E" w:rsidR="002515B2" w:rsidRDefault="006F25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4814714" w:history="1">
            <w:r w:rsidR="002515B2" w:rsidRPr="001E7F56">
              <w:rPr>
                <w:rStyle w:val="Hyperlink"/>
                <w:noProof/>
              </w:rPr>
              <w:t>Activity 9.2.4.4</w:t>
            </w:r>
            <w:r w:rsidR="002515B2">
              <w:rPr>
                <w:noProof/>
                <w:webHidden/>
              </w:rPr>
              <w:tab/>
            </w:r>
            <w:r w:rsidR="002515B2">
              <w:rPr>
                <w:noProof/>
                <w:webHidden/>
              </w:rPr>
              <w:fldChar w:fldCharType="begin"/>
            </w:r>
            <w:r w:rsidR="002515B2">
              <w:rPr>
                <w:noProof/>
                <w:webHidden/>
              </w:rPr>
              <w:instrText xml:space="preserve"> PAGEREF _Toc24814714 \h </w:instrText>
            </w:r>
            <w:r w:rsidR="002515B2">
              <w:rPr>
                <w:noProof/>
                <w:webHidden/>
              </w:rPr>
            </w:r>
            <w:r w:rsidR="002515B2">
              <w:rPr>
                <w:noProof/>
                <w:webHidden/>
              </w:rPr>
              <w:fldChar w:fldCharType="separate"/>
            </w:r>
            <w:r w:rsidR="002515B2">
              <w:rPr>
                <w:noProof/>
                <w:webHidden/>
              </w:rPr>
              <w:t>5</w:t>
            </w:r>
            <w:r w:rsidR="002515B2">
              <w:rPr>
                <w:noProof/>
                <w:webHidden/>
              </w:rPr>
              <w:fldChar w:fldCharType="end"/>
            </w:r>
          </w:hyperlink>
        </w:p>
        <w:p w14:paraId="112C6D81" w14:textId="30C95A26" w:rsidR="002515B2" w:rsidRDefault="006F250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4814715" w:history="1">
            <w:r w:rsidR="002515B2" w:rsidRPr="001E7F56">
              <w:rPr>
                <w:rStyle w:val="Hyperlink"/>
                <w:noProof/>
              </w:rPr>
              <w:t>Screenshot of 1 of Activity 9.2.4.4</w:t>
            </w:r>
            <w:r w:rsidR="002515B2">
              <w:rPr>
                <w:noProof/>
                <w:webHidden/>
              </w:rPr>
              <w:tab/>
            </w:r>
            <w:r w:rsidR="002515B2">
              <w:rPr>
                <w:noProof/>
                <w:webHidden/>
              </w:rPr>
              <w:fldChar w:fldCharType="begin"/>
            </w:r>
            <w:r w:rsidR="002515B2">
              <w:rPr>
                <w:noProof/>
                <w:webHidden/>
              </w:rPr>
              <w:instrText xml:space="preserve"> PAGEREF _Toc24814715 \h </w:instrText>
            </w:r>
            <w:r w:rsidR="002515B2">
              <w:rPr>
                <w:noProof/>
                <w:webHidden/>
              </w:rPr>
            </w:r>
            <w:r w:rsidR="002515B2">
              <w:rPr>
                <w:noProof/>
                <w:webHidden/>
              </w:rPr>
              <w:fldChar w:fldCharType="separate"/>
            </w:r>
            <w:r w:rsidR="002515B2">
              <w:rPr>
                <w:noProof/>
                <w:webHidden/>
              </w:rPr>
              <w:t>5</w:t>
            </w:r>
            <w:r w:rsidR="002515B2">
              <w:rPr>
                <w:noProof/>
                <w:webHidden/>
              </w:rPr>
              <w:fldChar w:fldCharType="end"/>
            </w:r>
          </w:hyperlink>
        </w:p>
        <w:p w14:paraId="7071B51E" w14:textId="0C924DB5" w:rsidR="002515B2" w:rsidRDefault="006F25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4814716" w:history="1">
            <w:r w:rsidR="002515B2" w:rsidRPr="001E7F56">
              <w:rPr>
                <w:rStyle w:val="Hyperlink"/>
                <w:noProof/>
              </w:rPr>
              <w:t>Question 7</w:t>
            </w:r>
            <w:r w:rsidR="002515B2">
              <w:rPr>
                <w:noProof/>
                <w:webHidden/>
              </w:rPr>
              <w:tab/>
            </w:r>
            <w:r w:rsidR="002515B2">
              <w:rPr>
                <w:noProof/>
                <w:webHidden/>
              </w:rPr>
              <w:fldChar w:fldCharType="begin"/>
            </w:r>
            <w:r w:rsidR="002515B2">
              <w:rPr>
                <w:noProof/>
                <w:webHidden/>
              </w:rPr>
              <w:instrText xml:space="preserve"> PAGEREF _Toc24814716 \h </w:instrText>
            </w:r>
            <w:r w:rsidR="002515B2">
              <w:rPr>
                <w:noProof/>
                <w:webHidden/>
              </w:rPr>
            </w:r>
            <w:r w:rsidR="002515B2">
              <w:rPr>
                <w:noProof/>
                <w:webHidden/>
              </w:rPr>
              <w:fldChar w:fldCharType="separate"/>
            </w:r>
            <w:r w:rsidR="002515B2">
              <w:rPr>
                <w:noProof/>
                <w:webHidden/>
              </w:rPr>
              <w:t>6</w:t>
            </w:r>
            <w:r w:rsidR="002515B2">
              <w:rPr>
                <w:noProof/>
                <w:webHidden/>
              </w:rPr>
              <w:fldChar w:fldCharType="end"/>
            </w:r>
          </w:hyperlink>
        </w:p>
        <w:p w14:paraId="553E3622" w14:textId="3A1DB6ED" w:rsidR="002515B2" w:rsidRDefault="006F25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4814717" w:history="1">
            <w:r w:rsidR="002515B2" w:rsidRPr="001E7F56">
              <w:rPr>
                <w:rStyle w:val="Hyperlink"/>
                <w:noProof/>
              </w:rPr>
              <w:t>Activity 9.3.1.2</w:t>
            </w:r>
            <w:r w:rsidR="002515B2">
              <w:rPr>
                <w:noProof/>
                <w:webHidden/>
              </w:rPr>
              <w:tab/>
            </w:r>
            <w:r w:rsidR="002515B2">
              <w:rPr>
                <w:noProof/>
                <w:webHidden/>
              </w:rPr>
              <w:fldChar w:fldCharType="begin"/>
            </w:r>
            <w:r w:rsidR="002515B2">
              <w:rPr>
                <w:noProof/>
                <w:webHidden/>
              </w:rPr>
              <w:instrText xml:space="preserve"> PAGEREF _Toc24814717 \h </w:instrText>
            </w:r>
            <w:r w:rsidR="002515B2">
              <w:rPr>
                <w:noProof/>
                <w:webHidden/>
              </w:rPr>
            </w:r>
            <w:r w:rsidR="002515B2">
              <w:rPr>
                <w:noProof/>
                <w:webHidden/>
              </w:rPr>
              <w:fldChar w:fldCharType="separate"/>
            </w:r>
            <w:r w:rsidR="002515B2">
              <w:rPr>
                <w:noProof/>
                <w:webHidden/>
              </w:rPr>
              <w:t>6</w:t>
            </w:r>
            <w:r w:rsidR="002515B2">
              <w:rPr>
                <w:noProof/>
                <w:webHidden/>
              </w:rPr>
              <w:fldChar w:fldCharType="end"/>
            </w:r>
          </w:hyperlink>
        </w:p>
        <w:p w14:paraId="4EAFA877" w14:textId="46E144BC" w:rsidR="002515B2" w:rsidRDefault="006F250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4814718" w:history="1">
            <w:r w:rsidR="002515B2" w:rsidRPr="001E7F56">
              <w:rPr>
                <w:rStyle w:val="Hyperlink"/>
                <w:noProof/>
              </w:rPr>
              <w:t>Screenshot of the PDU that originated from the HTTP Client</w:t>
            </w:r>
            <w:r w:rsidR="002515B2">
              <w:rPr>
                <w:noProof/>
                <w:webHidden/>
              </w:rPr>
              <w:tab/>
            </w:r>
            <w:r w:rsidR="002515B2">
              <w:rPr>
                <w:noProof/>
                <w:webHidden/>
              </w:rPr>
              <w:fldChar w:fldCharType="begin"/>
            </w:r>
            <w:r w:rsidR="002515B2">
              <w:rPr>
                <w:noProof/>
                <w:webHidden/>
              </w:rPr>
              <w:instrText xml:space="preserve"> PAGEREF _Toc24814718 \h </w:instrText>
            </w:r>
            <w:r w:rsidR="002515B2">
              <w:rPr>
                <w:noProof/>
                <w:webHidden/>
              </w:rPr>
            </w:r>
            <w:r w:rsidR="002515B2">
              <w:rPr>
                <w:noProof/>
                <w:webHidden/>
              </w:rPr>
              <w:fldChar w:fldCharType="separate"/>
            </w:r>
            <w:r w:rsidR="002515B2">
              <w:rPr>
                <w:noProof/>
                <w:webHidden/>
              </w:rPr>
              <w:t>6</w:t>
            </w:r>
            <w:r w:rsidR="002515B2">
              <w:rPr>
                <w:noProof/>
                <w:webHidden/>
              </w:rPr>
              <w:fldChar w:fldCharType="end"/>
            </w:r>
          </w:hyperlink>
        </w:p>
        <w:p w14:paraId="43DECF92" w14:textId="5F59143C" w:rsidR="002515B2" w:rsidRDefault="006F250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4814719" w:history="1">
            <w:r w:rsidR="002515B2" w:rsidRPr="001E7F56">
              <w:rPr>
                <w:rStyle w:val="Hyperlink"/>
                <w:noProof/>
              </w:rPr>
              <w:t>Screenshot of the PDU that originated from the FTP Client</w:t>
            </w:r>
            <w:r w:rsidR="002515B2">
              <w:rPr>
                <w:noProof/>
                <w:webHidden/>
              </w:rPr>
              <w:tab/>
            </w:r>
            <w:r w:rsidR="002515B2">
              <w:rPr>
                <w:noProof/>
                <w:webHidden/>
              </w:rPr>
              <w:fldChar w:fldCharType="begin"/>
            </w:r>
            <w:r w:rsidR="002515B2">
              <w:rPr>
                <w:noProof/>
                <w:webHidden/>
              </w:rPr>
              <w:instrText xml:space="preserve"> PAGEREF _Toc24814719 \h </w:instrText>
            </w:r>
            <w:r w:rsidR="002515B2">
              <w:rPr>
                <w:noProof/>
                <w:webHidden/>
              </w:rPr>
            </w:r>
            <w:r w:rsidR="002515B2">
              <w:rPr>
                <w:noProof/>
                <w:webHidden/>
              </w:rPr>
              <w:fldChar w:fldCharType="separate"/>
            </w:r>
            <w:r w:rsidR="002515B2">
              <w:rPr>
                <w:noProof/>
                <w:webHidden/>
              </w:rPr>
              <w:t>8</w:t>
            </w:r>
            <w:r w:rsidR="002515B2">
              <w:rPr>
                <w:noProof/>
                <w:webHidden/>
              </w:rPr>
              <w:fldChar w:fldCharType="end"/>
            </w:r>
          </w:hyperlink>
        </w:p>
        <w:p w14:paraId="55CDF4EC" w14:textId="712BC6EA" w:rsidR="002515B2" w:rsidRDefault="006F250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4814720" w:history="1">
            <w:r w:rsidR="002515B2" w:rsidRPr="001E7F56">
              <w:rPr>
                <w:rStyle w:val="Hyperlink"/>
                <w:rFonts w:cstheme="minorHAnsi"/>
                <w:noProof/>
              </w:rPr>
              <w:t>Screenshot of the PDU that originated from the E-mail Client</w:t>
            </w:r>
            <w:r w:rsidR="002515B2">
              <w:rPr>
                <w:noProof/>
                <w:webHidden/>
              </w:rPr>
              <w:tab/>
            </w:r>
            <w:r w:rsidR="002515B2">
              <w:rPr>
                <w:noProof/>
                <w:webHidden/>
              </w:rPr>
              <w:fldChar w:fldCharType="begin"/>
            </w:r>
            <w:r w:rsidR="002515B2">
              <w:rPr>
                <w:noProof/>
                <w:webHidden/>
              </w:rPr>
              <w:instrText xml:space="preserve"> PAGEREF _Toc24814720 \h </w:instrText>
            </w:r>
            <w:r w:rsidR="002515B2">
              <w:rPr>
                <w:noProof/>
                <w:webHidden/>
              </w:rPr>
            </w:r>
            <w:r w:rsidR="002515B2">
              <w:rPr>
                <w:noProof/>
                <w:webHidden/>
              </w:rPr>
              <w:fldChar w:fldCharType="separate"/>
            </w:r>
            <w:r w:rsidR="002515B2">
              <w:rPr>
                <w:noProof/>
                <w:webHidden/>
              </w:rPr>
              <w:t>10</w:t>
            </w:r>
            <w:r w:rsidR="002515B2">
              <w:rPr>
                <w:noProof/>
                <w:webHidden/>
              </w:rPr>
              <w:fldChar w:fldCharType="end"/>
            </w:r>
          </w:hyperlink>
        </w:p>
        <w:p w14:paraId="5939D641" w14:textId="265F59D3" w:rsidR="002515B2" w:rsidRDefault="006F250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4814721" w:history="1">
            <w:r w:rsidR="002515B2" w:rsidRPr="001E7F56">
              <w:rPr>
                <w:rStyle w:val="Hyperlink"/>
                <w:noProof/>
                <w:lang w:val="en-US"/>
              </w:rPr>
              <w:t>Screenshot of the Active Connections</w:t>
            </w:r>
            <w:r w:rsidR="002515B2">
              <w:rPr>
                <w:noProof/>
                <w:webHidden/>
              </w:rPr>
              <w:tab/>
            </w:r>
            <w:r w:rsidR="002515B2">
              <w:rPr>
                <w:noProof/>
                <w:webHidden/>
              </w:rPr>
              <w:fldChar w:fldCharType="begin"/>
            </w:r>
            <w:r w:rsidR="002515B2">
              <w:rPr>
                <w:noProof/>
                <w:webHidden/>
              </w:rPr>
              <w:instrText xml:space="preserve"> PAGEREF _Toc24814721 \h </w:instrText>
            </w:r>
            <w:r w:rsidR="002515B2">
              <w:rPr>
                <w:noProof/>
                <w:webHidden/>
              </w:rPr>
            </w:r>
            <w:r w:rsidR="002515B2">
              <w:rPr>
                <w:noProof/>
                <w:webHidden/>
              </w:rPr>
              <w:fldChar w:fldCharType="separate"/>
            </w:r>
            <w:r w:rsidR="002515B2">
              <w:rPr>
                <w:noProof/>
                <w:webHidden/>
              </w:rPr>
              <w:t>12</w:t>
            </w:r>
            <w:r w:rsidR="002515B2">
              <w:rPr>
                <w:noProof/>
                <w:webHidden/>
              </w:rPr>
              <w:fldChar w:fldCharType="end"/>
            </w:r>
          </w:hyperlink>
        </w:p>
        <w:p w14:paraId="1ADD5142" w14:textId="53AFB3EE" w:rsidR="002515B2" w:rsidRDefault="006F25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4814722" w:history="1">
            <w:r w:rsidR="002515B2" w:rsidRPr="001E7F56">
              <w:rPr>
                <w:rStyle w:val="Hyperlink"/>
                <w:noProof/>
              </w:rPr>
              <w:t>References</w:t>
            </w:r>
            <w:r w:rsidR="002515B2">
              <w:rPr>
                <w:noProof/>
                <w:webHidden/>
              </w:rPr>
              <w:tab/>
            </w:r>
            <w:r w:rsidR="002515B2">
              <w:rPr>
                <w:noProof/>
                <w:webHidden/>
              </w:rPr>
              <w:fldChar w:fldCharType="begin"/>
            </w:r>
            <w:r w:rsidR="002515B2">
              <w:rPr>
                <w:noProof/>
                <w:webHidden/>
              </w:rPr>
              <w:instrText xml:space="preserve"> PAGEREF _Toc24814722 \h </w:instrText>
            </w:r>
            <w:r w:rsidR="002515B2">
              <w:rPr>
                <w:noProof/>
                <w:webHidden/>
              </w:rPr>
            </w:r>
            <w:r w:rsidR="002515B2">
              <w:rPr>
                <w:noProof/>
                <w:webHidden/>
              </w:rPr>
              <w:fldChar w:fldCharType="separate"/>
            </w:r>
            <w:r w:rsidR="002515B2">
              <w:rPr>
                <w:noProof/>
                <w:webHidden/>
              </w:rPr>
              <w:t>13</w:t>
            </w:r>
            <w:r w:rsidR="002515B2">
              <w:rPr>
                <w:noProof/>
                <w:webHidden/>
              </w:rPr>
              <w:fldChar w:fldCharType="end"/>
            </w:r>
          </w:hyperlink>
        </w:p>
        <w:p w14:paraId="37831C0E" w14:textId="3E308D50" w:rsidR="002515B2" w:rsidRDefault="006F25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4814723" w:history="1">
            <w:r w:rsidR="002515B2" w:rsidRPr="001E7F56">
              <w:rPr>
                <w:rStyle w:val="Hyperlink"/>
                <w:noProof/>
              </w:rPr>
              <w:t>Appendix</w:t>
            </w:r>
            <w:r w:rsidR="002515B2">
              <w:rPr>
                <w:noProof/>
                <w:webHidden/>
              </w:rPr>
              <w:tab/>
            </w:r>
            <w:r w:rsidR="002515B2">
              <w:rPr>
                <w:noProof/>
                <w:webHidden/>
              </w:rPr>
              <w:fldChar w:fldCharType="begin"/>
            </w:r>
            <w:r w:rsidR="002515B2">
              <w:rPr>
                <w:noProof/>
                <w:webHidden/>
              </w:rPr>
              <w:instrText xml:space="preserve"> PAGEREF _Toc24814723 \h </w:instrText>
            </w:r>
            <w:r w:rsidR="002515B2">
              <w:rPr>
                <w:noProof/>
                <w:webHidden/>
              </w:rPr>
            </w:r>
            <w:r w:rsidR="002515B2">
              <w:rPr>
                <w:noProof/>
                <w:webHidden/>
              </w:rPr>
              <w:fldChar w:fldCharType="separate"/>
            </w:r>
            <w:r w:rsidR="002515B2">
              <w:rPr>
                <w:noProof/>
                <w:webHidden/>
              </w:rPr>
              <w:t>14</w:t>
            </w:r>
            <w:r w:rsidR="002515B2">
              <w:rPr>
                <w:noProof/>
                <w:webHidden/>
              </w:rPr>
              <w:fldChar w:fldCharType="end"/>
            </w:r>
          </w:hyperlink>
        </w:p>
        <w:p w14:paraId="3BD81F13" w14:textId="66E702F2" w:rsidR="002515B2" w:rsidRDefault="006F25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4814724" w:history="1">
            <w:r w:rsidR="002515B2" w:rsidRPr="001E7F56">
              <w:rPr>
                <w:rStyle w:val="Hyperlink"/>
                <w:noProof/>
              </w:rPr>
              <w:t>Appendix A – Cisco Commands Tool Kit</w:t>
            </w:r>
            <w:r w:rsidR="002515B2">
              <w:rPr>
                <w:noProof/>
                <w:webHidden/>
              </w:rPr>
              <w:tab/>
            </w:r>
            <w:r w:rsidR="002515B2">
              <w:rPr>
                <w:noProof/>
                <w:webHidden/>
              </w:rPr>
              <w:fldChar w:fldCharType="begin"/>
            </w:r>
            <w:r w:rsidR="002515B2">
              <w:rPr>
                <w:noProof/>
                <w:webHidden/>
              </w:rPr>
              <w:instrText xml:space="preserve"> PAGEREF _Toc24814724 \h </w:instrText>
            </w:r>
            <w:r w:rsidR="002515B2">
              <w:rPr>
                <w:noProof/>
                <w:webHidden/>
              </w:rPr>
            </w:r>
            <w:r w:rsidR="002515B2">
              <w:rPr>
                <w:noProof/>
                <w:webHidden/>
              </w:rPr>
              <w:fldChar w:fldCharType="separate"/>
            </w:r>
            <w:r w:rsidR="002515B2">
              <w:rPr>
                <w:noProof/>
                <w:webHidden/>
              </w:rPr>
              <w:t>14</w:t>
            </w:r>
            <w:r w:rsidR="002515B2">
              <w:rPr>
                <w:noProof/>
                <w:webHidden/>
              </w:rPr>
              <w:fldChar w:fldCharType="end"/>
            </w:r>
          </w:hyperlink>
        </w:p>
        <w:p w14:paraId="3D07446A" w14:textId="6D2CFB82" w:rsidR="00BB5F76" w:rsidRPr="009458A2" w:rsidRDefault="00443972" w:rsidP="00BB5F76">
          <w:pPr>
            <w:rPr>
              <w:sz w:val="32"/>
              <w:szCs w:val="32"/>
            </w:rPr>
          </w:pPr>
          <w:r w:rsidRPr="00EF50B7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701AD065" w14:textId="2061C6BE" w:rsidR="009E7300" w:rsidRDefault="009E7300" w:rsidP="009E7300"/>
    <w:p w14:paraId="62122224" w14:textId="6CB4A4FA" w:rsidR="009E7300" w:rsidRDefault="009E7300" w:rsidP="009E7300"/>
    <w:p w14:paraId="692A0C38" w14:textId="0D23B4DC" w:rsidR="009E7300" w:rsidRDefault="009E7300" w:rsidP="009E7300"/>
    <w:p w14:paraId="2DDE20B5" w14:textId="3D998FDA" w:rsidR="009E7300" w:rsidRDefault="009E7300" w:rsidP="009E7300"/>
    <w:p w14:paraId="47307EB4" w14:textId="2A79976F" w:rsidR="009E7300" w:rsidRDefault="009E7300" w:rsidP="009E7300"/>
    <w:p w14:paraId="15B34136" w14:textId="77777777" w:rsidR="009E7300" w:rsidRDefault="009E7300" w:rsidP="009E7300"/>
    <w:p w14:paraId="4BEABA70" w14:textId="7C65FFFF" w:rsidR="00296772" w:rsidRPr="00791D1E" w:rsidRDefault="00296772" w:rsidP="00296772">
      <w:pPr>
        <w:pStyle w:val="Heading1"/>
        <w:rPr>
          <w:sz w:val="72"/>
          <w:szCs w:val="72"/>
        </w:rPr>
      </w:pPr>
      <w:bookmarkStart w:id="0" w:name="_Toc24814704"/>
      <w:r w:rsidRPr="00791D1E">
        <w:rPr>
          <w:sz w:val="72"/>
          <w:szCs w:val="72"/>
        </w:rPr>
        <w:lastRenderedPageBreak/>
        <w:t>Introduction:</w:t>
      </w:r>
      <w:bookmarkEnd w:id="0"/>
    </w:p>
    <w:p w14:paraId="412503B3" w14:textId="04381495" w:rsidR="00625EB4" w:rsidRDefault="00625EB4" w:rsidP="004F12B5">
      <w:pPr>
        <w:jc w:val="both"/>
        <w:rPr>
          <w:b/>
        </w:rPr>
      </w:pPr>
    </w:p>
    <w:p w14:paraId="767A4216" w14:textId="5642F09F" w:rsidR="00982140" w:rsidRPr="009660CD" w:rsidRDefault="005B7154" w:rsidP="004F12B5">
      <w:pPr>
        <w:jc w:val="both"/>
        <w:rPr>
          <w:bCs/>
        </w:rPr>
      </w:pPr>
      <w:r w:rsidRPr="009660CD">
        <w:rPr>
          <w:bCs/>
        </w:rPr>
        <w:tab/>
      </w:r>
      <w:r w:rsidR="00356236">
        <w:rPr>
          <w:bCs/>
          <w:sz w:val="28"/>
          <w:szCs w:val="28"/>
        </w:rPr>
        <w:t xml:space="preserve"> </w:t>
      </w:r>
      <w:r w:rsidR="00791D1E">
        <w:rPr>
          <w:bCs/>
          <w:sz w:val="28"/>
          <w:szCs w:val="28"/>
        </w:rPr>
        <w:t xml:space="preserve">This assignment </w:t>
      </w:r>
      <w:r w:rsidR="00720F24">
        <w:rPr>
          <w:bCs/>
          <w:sz w:val="28"/>
          <w:szCs w:val="28"/>
        </w:rPr>
        <w:t xml:space="preserve">contains activities that used </w:t>
      </w:r>
      <w:r w:rsidR="00E02968">
        <w:rPr>
          <w:bCs/>
          <w:sz w:val="28"/>
          <w:szCs w:val="28"/>
        </w:rPr>
        <w:t>learning</w:t>
      </w:r>
      <w:r w:rsidR="00E86363">
        <w:rPr>
          <w:bCs/>
          <w:sz w:val="28"/>
          <w:szCs w:val="28"/>
        </w:rPr>
        <w:t>s</w:t>
      </w:r>
      <w:r w:rsidR="00E02968">
        <w:rPr>
          <w:bCs/>
          <w:sz w:val="28"/>
          <w:szCs w:val="28"/>
        </w:rPr>
        <w:t xml:space="preserve"> from </w:t>
      </w:r>
      <w:r w:rsidR="00BC5342">
        <w:rPr>
          <w:bCs/>
          <w:sz w:val="28"/>
          <w:szCs w:val="28"/>
        </w:rPr>
        <w:t xml:space="preserve">Cisco’s CCNA R&amp;S: Introduction to Networking: </w:t>
      </w:r>
      <w:r w:rsidR="00E02968">
        <w:rPr>
          <w:bCs/>
          <w:sz w:val="28"/>
          <w:szCs w:val="28"/>
        </w:rPr>
        <w:t xml:space="preserve">Chapters </w:t>
      </w:r>
      <w:r w:rsidR="00B411BD">
        <w:rPr>
          <w:bCs/>
          <w:sz w:val="28"/>
          <w:szCs w:val="28"/>
        </w:rPr>
        <w:t>9</w:t>
      </w:r>
      <w:r w:rsidR="00AC5596">
        <w:rPr>
          <w:rStyle w:val="FootnoteReference"/>
          <w:bCs/>
          <w:sz w:val="28"/>
          <w:szCs w:val="28"/>
        </w:rPr>
        <w:footnoteReference w:id="1"/>
      </w:r>
      <w:r w:rsidR="007B5771">
        <w:rPr>
          <w:bCs/>
          <w:sz w:val="28"/>
          <w:szCs w:val="28"/>
        </w:rPr>
        <w:t xml:space="preserve">. </w:t>
      </w:r>
      <w:r w:rsidR="00E2132C">
        <w:rPr>
          <w:bCs/>
          <w:sz w:val="28"/>
          <w:szCs w:val="28"/>
        </w:rPr>
        <w:t>This assignment also c</w:t>
      </w:r>
      <w:r w:rsidR="003B76D6">
        <w:rPr>
          <w:bCs/>
          <w:sz w:val="28"/>
          <w:szCs w:val="28"/>
        </w:rPr>
        <w:t xml:space="preserve">ontains </w:t>
      </w:r>
      <w:r w:rsidR="009D06EE">
        <w:rPr>
          <w:bCs/>
          <w:sz w:val="28"/>
          <w:szCs w:val="28"/>
        </w:rPr>
        <w:t xml:space="preserve">the </w:t>
      </w:r>
      <w:r w:rsidR="00115AF3">
        <w:rPr>
          <w:bCs/>
          <w:sz w:val="28"/>
          <w:szCs w:val="28"/>
        </w:rPr>
        <w:t xml:space="preserve">continued </w:t>
      </w:r>
      <w:r w:rsidR="009D06EE">
        <w:rPr>
          <w:bCs/>
          <w:sz w:val="28"/>
          <w:szCs w:val="28"/>
        </w:rPr>
        <w:t xml:space="preserve">information learned and skills acquired with regards to </w:t>
      </w:r>
      <w:r w:rsidR="00E70468">
        <w:rPr>
          <w:bCs/>
          <w:sz w:val="28"/>
          <w:szCs w:val="28"/>
        </w:rPr>
        <w:t>the topics that were covered</w:t>
      </w:r>
      <w:r w:rsidR="00115AF3">
        <w:rPr>
          <w:bCs/>
          <w:sz w:val="28"/>
          <w:szCs w:val="28"/>
        </w:rPr>
        <w:t xml:space="preserve"> </w:t>
      </w:r>
      <w:r w:rsidR="00A076F8">
        <w:rPr>
          <w:bCs/>
          <w:sz w:val="28"/>
          <w:szCs w:val="28"/>
        </w:rPr>
        <w:t xml:space="preserve">in previous chapters </w:t>
      </w:r>
      <w:r w:rsidR="00115AF3">
        <w:rPr>
          <w:bCs/>
          <w:sz w:val="28"/>
          <w:szCs w:val="28"/>
        </w:rPr>
        <w:t xml:space="preserve">and in Chapter </w:t>
      </w:r>
      <w:r w:rsidR="007B5771">
        <w:rPr>
          <w:bCs/>
          <w:sz w:val="28"/>
          <w:szCs w:val="28"/>
        </w:rPr>
        <w:t>9</w:t>
      </w:r>
      <w:r w:rsidR="00E70468">
        <w:rPr>
          <w:bCs/>
          <w:sz w:val="28"/>
          <w:szCs w:val="28"/>
        </w:rPr>
        <w:t xml:space="preserve">, </w:t>
      </w:r>
      <w:r w:rsidR="007B5771">
        <w:rPr>
          <w:bCs/>
          <w:sz w:val="28"/>
          <w:szCs w:val="28"/>
        </w:rPr>
        <w:t>The Transport Layer, UDP and TCP.</w:t>
      </w:r>
    </w:p>
    <w:p w14:paraId="6061D088" w14:textId="2389E3C0" w:rsidR="00982140" w:rsidRDefault="00982140" w:rsidP="00EF50B7">
      <w:pPr>
        <w:rPr>
          <w:b/>
        </w:rPr>
      </w:pPr>
    </w:p>
    <w:p w14:paraId="7BF2F744" w14:textId="3304E696" w:rsidR="00982140" w:rsidRDefault="00982140" w:rsidP="00EF50B7">
      <w:pPr>
        <w:rPr>
          <w:b/>
        </w:rPr>
      </w:pPr>
    </w:p>
    <w:p w14:paraId="5E0EDE22" w14:textId="77777777" w:rsidR="00982140" w:rsidRDefault="00982140" w:rsidP="00EF50B7">
      <w:pPr>
        <w:rPr>
          <w:b/>
        </w:rPr>
      </w:pPr>
    </w:p>
    <w:p w14:paraId="0671A05A" w14:textId="4F4CC6A9" w:rsidR="006B29B9" w:rsidRPr="00363B98" w:rsidRDefault="00BB5F76" w:rsidP="00D9535B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rPr>
          <w:sz w:val="40"/>
          <w:szCs w:val="40"/>
        </w:rPr>
        <w:br w:type="page"/>
      </w:r>
    </w:p>
    <w:p w14:paraId="5C4837DC" w14:textId="355532E7" w:rsidR="0033701B" w:rsidRDefault="00CA4158" w:rsidP="0033701B">
      <w:pPr>
        <w:pStyle w:val="Heading1"/>
      </w:pPr>
      <w:bookmarkStart w:id="1" w:name="_Toc24814705"/>
      <w:r>
        <w:lastRenderedPageBreak/>
        <w:t xml:space="preserve">Question </w:t>
      </w:r>
      <w:r w:rsidR="00835EBF">
        <w:t>3</w:t>
      </w:r>
      <w:bookmarkEnd w:id="1"/>
    </w:p>
    <w:p w14:paraId="1C2AF247" w14:textId="1517DAE9" w:rsidR="00106F74" w:rsidRDefault="00106F74" w:rsidP="00106F74">
      <w:pPr>
        <w:pStyle w:val="Heading2"/>
      </w:pPr>
      <w:bookmarkStart w:id="2" w:name="_Toc24814706"/>
      <w:r>
        <w:t>Activity 9.1.2.10</w:t>
      </w:r>
      <w:bookmarkEnd w:id="2"/>
    </w:p>
    <w:p w14:paraId="36E8316E" w14:textId="77777777" w:rsidR="00E2653A" w:rsidRDefault="00E2653A" w:rsidP="00106F74">
      <w:r>
        <w:rPr>
          <w:noProof/>
        </w:rPr>
        <w:drawing>
          <wp:inline distT="0" distB="0" distL="0" distR="0" wp14:anchorId="402F1B1F" wp14:editId="1F12581B">
            <wp:extent cx="5943600" cy="3417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3E31C" w14:textId="4372AC89" w:rsidR="00E2653A" w:rsidRDefault="00B63D0B" w:rsidP="000B2674">
      <w:pPr>
        <w:pStyle w:val="Heading3"/>
        <w:jc w:val="center"/>
      </w:pPr>
      <w:bookmarkStart w:id="3" w:name="_Toc24814707"/>
      <w:r>
        <w:t>Screen</w:t>
      </w:r>
      <w:r w:rsidR="00D630D1">
        <w:t>shot of</w:t>
      </w:r>
      <w:r w:rsidR="000B2674">
        <w:t xml:space="preserve"> 1 of</w:t>
      </w:r>
      <w:r w:rsidR="00D630D1">
        <w:t xml:space="preserve"> Activity 9.1.2.10</w:t>
      </w:r>
      <w:bookmarkEnd w:id="3"/>
    </w:p>
    <w:p w14:paraId="208EAA60" w14:textId="1B2C87F5" w:rsidR="00106F74" w:rsidRDefault="00E2653A" w:rsidP="00106F74">
      <w:r>
        <w:rPr>
          <w:noProof/>
        </w:rPr>
        <w:drawing>
          <wp:inline distT="0" distB="0" distL="0" distR="0" wp14:anchorId="6A304AE0" wp14:editId="119473F0">
            <wp:extent cx="5943600" cy="3386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84356" w14:textId="78FB11DB" w:rsidR="000B2674" w:rsidRDefault="000B2674" w:rsidP="000B2674">
      <w:pPr>
        <w:pStyle w:val="Heading3"/>
        <w:jc w:val="center"/>
      </w:pPr>
      <w:bookmarkStart w:id="4" w:name="_Toc24814708"/>
      <w:r>
        <w:t>Screenshot of 2 of Activity 9.1.2.10</w:t>
      </w:r>
      <w:bookmarkEnd w:id="4"/>
    </w:p>
    <w:p w14:paraId="1D8BD00B" w14:textId="77777777" w:rsidR="00E2653A" w:rsidRPr="00106F74" w:rsidRDefault="00E2653A" w:rsidP="00106F74"/>
    <w:p w14:paraId="340BFC65" w14:textId="0E45C62D" w:rsidR="005F35F0" w:rsidRDefault="00737A14" w:rsidP="00363B98">
      <w:pPr>
        <w:pStyle w:val="Heading1"/>
      </w:pPr>
      <w:bookmarkStart w:id="5" w:name="_Toc24814709"/>
      <w:r>
        <w:lastRenderedPageBreak/>
        <w:t xml:space="preserve">Question </w:t>
      </w:r>
      <w:r w:rsidR="00BA1CEA">
        <w:t>4</w:t>
      </w:r>
      <w:bookmarkEnd w:id="5"/>
    </w:p>
    <w:p w14:paraId="4F35C675" w14:textId="79C8115B" w:rsidR="00106F74" w:rsidRDefault="00106F74" w:rsidP="00106F74">
      <w:pPr>
        <w:pStyle w:val="Heading2"/>
      </w:pPr>
      <w:bookmarkStart w:id="6" w:name="_Toc24814710"/>
      <w:r>
        <w:t>Activity 9.2.1.7</w:t>
      </w:r>
      <w:bookmarkEnd w:id="6"/>
    </w:p>
    <w:p w14:paraId="3641481E" w14:textId="77777777" w:rsidR="00B85B84" w:rsidRDefault="00B85B84" w:rsidP="005F35F0">
      <w:r>
        <w:rPr>
          <w:noProof/>
        </w:rPr>
        <w:drawing>
          <wp:inline distT="0" distB="0" distL="0" distR="0" wp14:anchorId="23029D87" wp14:editId="2B74D885">
            <wp:extent cx="5943600" cy="3399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460EB" w14:textId="3DBC918E" w:rsidR="00B85B84" w:rsidRDefault="000B2674" w:rsidP="000B2674">
      <w:pPr>
        <w:pStyle w:val="Heading3"/>
        <w:jc w:val="center"/>
      </w:pPr>
      <w:bookmarkStart w:id="7" w:name="_Toc24814711"/>
      <w:r>
        <w:t>Screenshot of 1 of Activity 9.2.1.7</w:t>
      </w:r>
      <w:bookmarkEnd w:id="7"/>
    </w:p>
    <w:p w14:paraId="7EF5CDE7" w14:textId="7FB6C06E" w:rsidR="005F35F0" w:rsidRDefault="00B85B84" w:rsidP="005F35F0">
      <w:r>
        <w:rPr>
          <w:noProof/>
        </w:rPr>
        <w:drawing>
          <wp:inline distT="0" distB="0" distL="0" distR="0" wp14:anchorId="3662108C" wp14:editId="4EB3B888">
            <wp:extent cx="5943600" cy="33883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8DACB" w14:textId="7CB5A256" w:rsidR="000B2674" w:rsidRDefault="000B2674" w:rsidP="000B2674">
      <w:pPr>
        <w:pStyle w:val="Heading3"/>
        <w:jc w:val="center"/>
      </w:pPr>
      <w:bookmarkStart w:id="8" w:name="_Toc24814712"/>
      <w:r>
        <w:t>Screenshot of 2 of Activity 9.2.1.7</w:t>
      </w:r>
      <w:bookmarkEnd w:id="8"/>
    </w:p>
    <w:p w14:paraId="210135FB" w14:textId="77777777" w:rsidR="00B85B84" w:rsidRPr="000B2674" w:rsidRDefault="00B85B84" w:rsidP="005F35F0"/>
    <w:p w14:paraId="14E97C41" w14:textId="056216EB" w:rsidR="00ED677C" w:rsidRDefault="00CA4158" w:rsidP="009B3F57">
      <w:pPr>
        <w:pStyle w:val="Heading1"/>
      </w:pPr>
      <w:bookmarkStart w:id="9" w:name="_Toc24814713"/>
      <w:r w:rsidRPr="00CA4158">
        <w:lastRenderedPageBreak/>
        <w:t xml:space="preserve">Question </w:t>
      </w:r>
      <w:r w:rsidR="00AA48F2">
        <w:t>5</w:t>
      </w:r>
      <w:bookmarkEnd w:id="9"/>
    </w:p>
    <w:p w14:paraId="0CADEEAF" w14:textId="68EDCE0D" w:rsidR="00DB2945" w:rsidRDefault="00AA48F2" w:rsidP="00AA48F2">
      <w:pPr>
        <w:pStyle w:val="Heading2"/>
      </w:pPr>
      <w:bookmarkStart w:id="10" w:name="_Toc24814714"/>
      <w:r>
        <w:t xml:space="preserve">Activity </w:t>
      </w:r>
      <w:r w:rsidR="00106F74">
        <w:t>9.2.4.4</w:t>
      </w:r>
      <w:bookmarkEnd w:id="10"/>
    </w:p>
    <w:p w14:paraId="4F215322" w14:textId="77777777" w:rsidR="006938A0" w:rsidRDefault="006938A0" w:rsidP="009E0A8A">
      <w:pPr>
        <w:rPr>
          <w:lang w:val="en-US"/>
        </w:rPr>
      </w:pPr>
      <w:r>
        <w:rPr>
          <w:noProof/>
        </w:rPr>
        <w:drawing>
          <wp:inline distT="0" distB="0" distL="0" distR="0" wp14:anchorId="0361B714" wp14:editId="579AADC3">
            <wp:extent cx="5943600" cy="34048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8F2D5" w14:textId="09251DEF" w:rsidR="006938A0" w:rsidRPr="000B2674" w:rsidRDefault="000B2674" w:rsidP="000B2674">
      <w:pPr>
        <w:pStyle w:val="Heading3"/>
        <w:jc w:val="center"/>
      </w:pPr>
      <w:bookmarkStart w:id="11" w:name="_Toc24814715"/>
      <w:r>
        <w:t>Screenshot of 1 of Activity 9.2.4.4</w:t>
      </w:r>
      <w:bookmarkEnd w:id="11"/>
    </w:p>
    <w:p w14:paraId="588E33CE" w14:textId="707844D2" w:rsidR="006938A0" w:rsidRPr="009E0A8A" w:rsidRDefault="006938A0" w:rsidP="000B267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6B9323C" wp14:editId="2E28C373">
            <wp:extent cx="5943600" cy="3413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2674" w:rsidRPr="000B2674">
        <w:rPr>
          <w:rStyle w:val="Heading3Char"/>
        </w:rPr>
        <w:t>Screenshot of 1 of Activity 9.2.4.4</w:t>
      </w:r>
    </w:p>
    <w:p w14:paraId="1C2802E3" w14:textId="0EAE2C63" w:rsidR="009B3F57" w:rsidRDefault="009B3F57" w:rsidP="009B3F57">
      <w:pPr>
        <w:pStyle w:val="Heading1"/>
      </w:pPr>
      <w:bookmarkStart w:id="12" w:name="_Toc24814716"/>
      <w:r>
        <w:lastRenderedPageBreak/>
        <w:t xml:space="preserve">Question </w:t>
      </w:r>
      <w:r w:rsidR="000B2550">
        <w:t>7</w:t>
      </w:r>
      <w:bookmarkEnd w:id="12"/>
      <w:r w:rsidR="00500139">
        <w:rPr>
          <w:rStyle w:val="FootnoteReference"/>
        </w:rPr>
        <w:footnoteReference w:id="2"/>
      </w:r>
    </w:p>
    <w:p w14:paraId="40108A0E" w14:textId="440C3C06" w:rsidR="009E0A8A" w:rsidRDefault="000B2550" w:rsidP="000B2550">
      <w:pPr>
        <w:pStyle w:val="Heading2"/>
      </w:pPr>
      <w:bookmarkStart w:id="13" w:name="_Toc24814717"/>
      <w:r>
        <w:t xml:space="preserve">Activity </w:t>
      </w:r>
      <w:r w:rsidR="00AA6B0A">
        <w:t>9.3.1.2</w:t>
      </w:r>
      <w:bookmarkEnd w:id="13"/>
    </w:p>
    <w:p w14:paraId="03AC8C36" w14:textId="00C1EEAC" w:rsidR="004F68A4" w:rsidRPr="003D5688" w:rsidRDefault="004F68A4" w:rsidP="006938A0">
      <w:pPr>
        <w:rPr>
          <w:sz w:val="24"/>
          <w:szCs w:val="24"/>
        </w:rPr>
      </w:pPr>
    </w:p>
    <w:p w14:paraId="09C7C8F4" w14:textId="7C799774" w:rsidR="006938A0" w:rsidRPr="003D5688" w:rsidRDefault="006938A0" w:rsidP="006938A0">
      <w:pPr>
        <w:rPr>
          <w:sz w:val="24"/>
          <w:szCs w:val="24"/>
        </w:rPr>
      </w:pPr>
      <w:r w:rsidRPr="003D5688">
        <w:rPr>
          <w:sz w:val="24"/>
          <w:szCs w:val="24"/>
        </w:rPr>
        <w:t>Part 2:</w:t>
      </w:r>
      <w:r w:rsidR="001827D5" w:rsidRPr="003D5688">
        <w:rPr>
          <w:sz w:val="24"/>
          <w:szCs w:val="24"/>
        </w:rPr>
        <w:t xml:space="preserve"> Step 1:</w:t>
      </w:r>
    </w:p>
    <w:p w14:paraId="5FB42DFB" w14:textId="22ACCADD" w:rsidR="001827D5" w:rsidRPr="003D5688" w:rsidRDefault="006A00C7" w:rsidP="00D572D7">
      <w:pPr>
        <w:ind w:left="720"/>
        <w:rPr>
          <w:sz w:val="24"/>
          <w:szCs w:val="24"/>
        </w:rPr>
      </w:pPr>
      <w:r w:rsidRPr="003D5688">
        <w:rPr>
          <w:sz w:val="24"/>
          <w:szCs w:val="24"/>
        </w:rPr>
        <w:t>b.    Click Capture/Forward again. Some of the PDUs disappear. What do you think happened to them?</w:t>
      </w:r>
    </w:p>
    <w:p w14:paraId="59EF4C30" w14:textId="6E49D00F" w:rsidR="009A70A1" w:rsidRPr="003D5688" w:rsidRDefault="009A70A1" w:rsidP="00D572D7">
      <w:pPr>
        <w:ind w:left="720"/>
        <w:rPr>
          <w:sz w:val="24"/>
          <w:szCs w:val="24"/>
        </w:rPr>
      </w:pPr>
      <w:r w:rsidRPr="003D5688">
        <w:rPr>
          <w:sz w:val="24"/>
          <w:szCs w:val="24"/>
        </w:rPr>
        <w:tab/>
        <w:t>-  The PDU’s are being stored in the switch.</w:t>
      </w:r>
    </w:p>
    <w:p w14:paraId="3445FABE" w14:textId="4DF146DB" w:rsidR="00C5678D" w:rsidRPr="003D5688" w:rsidRDefault="00D572D7" w:rsidP="00D572D7">
      <w:pPr>
        <w:ind w:left="720"/>
        <w:rPr>
          <w:sz w:val="24"/>
          <w:szCs w:val="24"/>
        </w:rPr>
      </w:pPr>
      <w:r w:rsidRPr="003D5688">
        <w:rPr>
          <w:sz w:val="24"/>
          <w:szCs w:val="24"/>
        </w:rPr>
        <w:t>c.     Click Capture/Forward six times. All clients should have received a reply. Note that only one PDU can cross a wire in each direction at any given time. What is this called?</w:t>
      </w:r>
    </w:p>
    <w:p w14:paraId="3C38161A" w14:textId="3AD103F0" w:rsidR="00AE70E2" w:rsidRPr="003D5688" w:rsidRDefault="00AE70E2" w:rsidP="00D572D7">
      <w:pPr>
        <w:ind w:left="720"/>
        <w:rPr>
          <w:sz w:val="24"/>
          <w:szCs w:val="24"/>
        </w:rPr>
      </w:pPr>
      <w:r w:rsidRPr="003D5688">
        <w:rPr>
          <w:sz w:val="24"/>
          <w:szCs w:val="24"/>
        </w:rPr>
        <w:tab/>
        <w:t>-  This is called Multiplexing.</w:t>
      </w:r>
    </w:p>
    <w:p w14:paraId="57B4D481" w14:textId="7840A1F6" w:rsidR="00D572D7" w:rsidRPr="003D5688" w:rsidRDefault="00FF29C6" w:rsidP="00D572D7">
      <w:pPr>
        <w:ind w:left="720"/>
        <w:rPr>
          <w:sz w:val="24"/>
          <w:szCs w:val="24"/>
        </w:rPr>
      </w:pPr>
      <w:r w:rsidRPr="003D5688">
        <w:rPr>
          <w:sz w:val="24"/>
          <w:szCs w:val="24"/>
        </w:rPr>
        <w:t>d.    A variety of PDUs appears in the event list in the upper right pane of the simulation window. Why are they so many different colors?</w:t>
      </w:r>
    </w:p>
    <w:p w14:paraId="62925F97" w14:textId="44C78AE4" w:rsidR="00075747" w:rsidRPr="003D5688" w:rsidRDefault="00075747" w:rsidP="00D572D7">
      <w:pPr>
        <w:ind w:left="720"/>
        <w:rPr>
          <w:sz w:val="24"/>
          <w:szCs w:val="24"/>
        </w:rPr>
      </w:pPr>
      <w:r w:rsidRPr="003D5688">
        <w:rPr>
          <w:sz w:val="24"/>
          <w:szCs w:val="24"/>
        </w:rPr>
        <w:tab/>
        <w:t xml:space="preserve">-  </w:t>
      </w:r>
      <w:r w:rsidR="007F795F" w:rsidRPr="003D5688">
        <w:rPr>
          <w:sz w:val="24"/>
          <w:szCs w:val="24"/>
        </w:rPr>
        <w:t>The different colors represent the different protocols used.</w:t>
      </w:r>
    </w:p>
    <w:p w14:paraId="34690D5F" w14:textId="02A1D9B7" w:rsidR="007F795F" w:rsidRPr="003D5688" w:rsidRDefault="007F795F" w:rsidP="007F795F">
      <w:pPr>
        <w:rPr>
          <w:sz w:val="24"/>
          <w:szCs w:val="24"/>
        </w:rPr>
      </w:pPr>
    </w:p>
    <w:p w14:paraId="1629E18D" w14:textId="3979462A" w:rsidR="00B62A80" w:rsidRPr="003D5688" w:rsidRDefault="00B62A80" w:rsidP="00B62A80">
      <w:pPr>
        <w:ind w:firstLine="720"/>
        <w:rPr>
          <w:sz w:val="24"/>
          <w:szCs w:val="24"/>
        </w:rPr>
      </w:pPr>
      <w:r w:rsidRPr="003D5688">
        <w:rPr>
          <w:sz w:val="24"/>
          <w:szCs w:val="24"/>
        </w:rPr>
        <w:t xml:space="preserve">  Step 2:</w:t>
      </w:r>
    </w:p>
    <w:p w14:paraId="7C85927E" w14:textId="19E5D835" w:rsidR="00575018" w:rsidRPr="003D5688" w:rsidRDefault="00866D6C" w:rsidP="00866D6C">
      <w:pPr>
        <w:ind w:left="720"/>
        <w:rPr>
          <w:sz w:val="24"/>
          <w:szCs w:val="24"/>
        </w:rPr>
      </w:pPr>
      <w:r w:rsidRPr="003D5688">
        <w:rPr>
          <w:sz w:val="24"/>
          <w:szCs w:val="24"/>
        </w:rPr>
        <w:t>b.    Click Capture/Forward. Hold your mouse above each PDU until you find one that originates from HTTP Client. Click the PDU envelope to open it.</w:t>
      </w:r>
    </w:p>
    <w:p w14:paraId="5A38604A" w14:textId="1B56F0A4" w:rsidR="00322228" w:rsidRDefault="00322228" w:rsidP="00322228">
      <w:pPr>
        <w:ind w:left="720"/>
        <w:jc w:val="center"/>
        <w:rPr>
          <w:sz w:val="24"/>
          <w:szCs w:val="24"/>
        </w:rPr>
      </w:pPr>
      <w:r w:rsidRPr="003D5688">
        <w:rPr>
          <w:noProof/>
          <w:sz w:val="20"/>
          <w:szCs w:val="20"/>
        </w:rPr>
        <w:drawing>
          <wp:inline distT="0" distB="0" distL="0" distR="0" wp14:anchorId="7B2F8C17" wp14:editId="6D58F9C8">
            <wp:extent cx="3933825" cy="2714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A922D" w14:textId="381E7623" w:rsidR="003D5688" w:rsidRDefault="003D5688" w:rsidP="003D5688">
      <w:pPr>
        <w:pStyle w:val="Heading3"/>
        <w:jc w:val="center"/>
      </w:pPr>
      <w:bookmarkStart w:id="14" w:name="_Hlk24810416"/>
      <w:bookmarkStart w:id="15" w:name="_Toc24814718"/>
      <w:r>
        <w:lastRenderedPageBreak/>
        <w:t xml:space="preserve">Screenshot of </w:t>
      </w:r>
      <w:r w:rsidR="007316F9">
        <w:t>the PDU</w:t>
      </w:r>
      <w:r w:rsidR="00B575CB">
        <w:t xml:space="preserve"> that originated from the HTTP Client</w:t>
      </w:r>
      <w:bookmarkEnd w:id="14"/>
      <w:bookmarkEnd w:id="15"/>
    </w:p>
    <w:p w14:paraId="03A6DF2E" w14:textId="77777777" w:rsidR="00B575CB" w:rsidRPr="00B575CB" w:rsidRDefault="00B575CB" w:rsidP="00B575CB"/>
    <w:p w14:paraId="7FA42C5C" w14:textId="7BC8CA8E" w:rsidR="00B62A80" w:rsidRDefault="00575018" w:rsidP="00575018">
      <w:pPr>
        <w:ind w:left="720"/>
        <w:rPr>
          <w:sz w:val="24"/>
          <w:szCs w:val="24"/>
        </w:rPr>
      </w:pPr>
      <w:r w:rsidRPr="003D5688">
        <w:rPr>
          <w:sz w:val="24"/>
          <w:szCs w:val="24"/>
        </w:rPr>
        <w:t>c.     Click the Inbound PDU Details tab and scroll down to the last section. What is the section labeled?</w:t>
      </w:r>
    </w:p>
    <w:p w14:paraId="610FA8BD" w14:textId="1D89615C" w:rsidR="008575C9" w:rsidRPr="003D5688" w:rsidRDefault="008575C9" w:rsidP="00575018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-  The section is labeled as TCP.</w:t>
      </w:r>
    </w:p>
    <w:p w14:paraId="5774E857" w14:textId="3A68CF54" w:rsidR="00FF29C6" w:rsidRDefault="00866D6C" w:rsidP="00D572D7">
      <w:pPr>
        <w:ind w:left="720"/>
        <w:rPr>
          <w:sz w:val="24"/>
          <w:szCs w:val="24"/>
        </w:rPr>
      </w:pPr>
      <w:r w:rsidRPr="003D5688">
        <w:rPr>
          <w:sz w:val="24"/>
          <w:szCs w:val="24"/>
        </w:rPr>
        <w:t>Are these communications considered to be reliable?</w:t>
      </w:r>
    </w:p>
    <w:p w14:paraId="61E6993D" w14:textId="41540958" w:rsidR="008575C9" w:rsidRPr="003D5688" w:rsidRDefault="008575C9" w:rsidP="00D572D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- Yes, TCP communications are reliable</w:t>
      </w:r>
      <w:r w:rsidR="0052606F">
        <w:rPr>
          <w:sz w:val="24"/>
          <w:szCs w:val="24"/>
        </w:rPr>
        <w:t xml:space="preserve"> because </w:t>
      </w:r>
      <w:proofErr w:type="gramStart"/>
      <w:r w:rsidR="0052606F">
        <w:rPr>
          <w:sz w:val="24"/>
          <w:szCs w:val="24"/>
        </w:rPr>
        <w:t>it</w:t>
      </w:r>
      <w:proofErr w:type="gramEnd"/>
      <w:r w:rsidR="0052606F">
        <w:rPr>
          <w:sz w:val="24"/>
          <w:szCs w:val="24"/>
        </w:rPr>
        <w:t xml:space="preserve"> </w:t>
      </w:r>
      <w:r w:rsidR="00204FB8">
        <w:rPr>
          <w:sz w:val="24"/>
          <w:szCs w:val="24"/>
        </w:rPr>
        <w:t>numbers and tracks data</w:t>
      </w:r>
      <w:r w:rsidR="006507E8">
        <w:rPr>
          <w:sz w:val="24"/>
          <w:szCs w:val="24"/>
        </w:rPr>
        <w:t>, acknowledges it and retransmits any data that isn’t acknowledged</w:t>
      </w:r>
      <w:r w:rsidR="00014787">
        <w:rPr>
          <w:sz w:val="24"/>
          <w:szCs w:val="24"/>
        </w:rPr>
        <w:t xml:space="preserve"> after a certain period of time has passed.</w:t>
      </w:r>
    </w:p>
    <w:p w14:paraId="2CC9DE45" w14:textId="4FF750AE" w:rsidR="00866D6C" w:rsidRDefault="00AB26AE" w:rsidP="00D572D7">
      <w:pPr>
        <w:ind w:left="720"/>
        <w:rPr>
          <w:sz w:val="24"/>
          <w:szCs w:val="24"/>
        </w:rPr>
      </w:pPr>
      <w:r w:rsidRPr="003D5688">
        <w:rPr>
          <w:sz w:val="24"/>
          <w:szCs w:val="24"/>
        </w:rPr>
        <w:t>d.    Record the SRC PORT, DEST PORT, SEQUENCE NUM, and ACK NUM values. What is written in the field to the left of the WINDOW field?</w:t>
      </w:r>
    </w:p>
    <w:p w14:paraId="5DDF09A3" w14:textId="7590B60C" w:rsidR="00014787" w:rsidRPr="00FC45EB" w:rsidRDefault="00014787" w:rsidP="00D572D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-  </w:t>
      </w:r>
      <w:r w:rsidR="00A938E4">
        <w:rPr>
          <w:sz w:val="24"/>
          <w:szCs w:val="24"/>
        </w:rPr>
        <w:t>SRC PORT</w:t>
      </w:r>
      <w:r w:rsidR="00A938E4" w:rsidRPr="00FC45EB">
        <w:rPr>
          <w:sz w:val="24"/>
          <w:szCs w:val="24"/>
        </w:rPr>
        <w:t>: 1025, DEST PORT: 80, SEQ NUM: 0, ACKNOWLEDGEMENT NUM: 0</w:t>
      </w:r>
    </w:p>
    <w:p w14:paraId="4BA4D49B" w14:textId="1AC7966C" w:rsidR="00A938E4" w:rsidRPr="00FC45EB" w:rsidRDefault="00A938E4" w:rsidP="00722B91">
      <w:pPr>
        <w:ind w:left="1440"/>
        <w:rPr>
          <w:sz w:val="24"/>
          <w:szCs w:val="24"/>
        </w:rPr>
      </w:pPr>
      <w:r w:rsidRPr="00FC45EB">
        <w:rPr>
          <w:sz w:val="24"/>
          <w:szCs w:val="24"/>
        </w:rPr>
        <w:t xml:space="preserve">-  </w:t>
      </w:r>
      <w:r w:rsidR="00E154CA" w:rsidRPr="00FC45EB">
        <w:rPr>
          <w:sz w:val="24"/>
          <w:szCs w:val="24"/>
        </w:rPr>
        <w:t>FLAGS: 0b000010</w:t>
      </w:r>
      <w:r w:rsidR="00FC45EB" w:rsidRPr="00FC45EB">
        <w:rPr>
          <w:sz w:val="24"/>
          <w:szCs w:val="24"/>
        </w:rPr>
        <w:t xml:space="preserve"> </w:t>
      </w:r>
      <w:r w:rsidR="00FC45EB" w:rsidRPr="00FC45EB">
        <w:rPr>
          <w:sz w:val="24"/>
          <w:szCs w:val="24"/>
        </w:rPr>
        <w:t>(SYN)</w:t>
      </w:r>
      <w:r w:rsidR="00E154CA" w:rsidRPr="00FC45EB">
        <w:rPr>
          <w:sz w:val="24"/>
          <w:szCs w:val="24"/>
        </w:rPr>
        <w:t>, is located</w:t>
      </w:r>
      <w:r w:rsidR="00722B91" w:rsidRPr="00FC45EB">
        <w:rPr>
          <w:sz w:val="24"/>
          <w:szCs w:val="24"/>
        </w:rPr>
        <w:t xml:space="preserve"> to the left of the WINDOW field followed by RESERVED: 0b000000 then </w:t>
      </w:r>
      <w:r w:rsidR="00AD7A16" w:rsidRPr="00FC45EB">
        <w:rPr>
          <w:sz w:val="24"/>
          <w:szCs w:val="24"/>
        </w:rPr>
        <w:t xml:space="preserve">OFFSET: 0x0, </w:t>
      </w:r>
      <w:r w:rsidR="00722B91" w:rsidRPr="00FC45EB">
        <w:rPr>
          <w:sz w:val="24"/>
          <w:szCs w:val="24"/>
        </w:rPr>
        <w:t>respectively.</w:t>
      </w:r>
    </w:p>
    <w:p w14:paraId="03ED799E" w14:textId="65D54EA3" w:rsidR="00AB26AE" w:rsidRDefault="00941389" w:rsidP="00D572D7">
      <w:pPr>
        <w:ind w:left="720"/>
        <w:rPr>
          <w:sz w:val="24"/>
          <w:szCs w:val="24"/>
        </w:rPr>
      </w:pPr>
      <w:r w:rsidRPr="00FC45EB">
        <w:rPr>
          <w:sz w:val="24"/>
          <w:szCs w:val="24"/>
        </w:rPr>
        <w:t>f.     Click the PDU envelope and</w:t>
      </w:r>
      <w:r w:rsidRPr="003D5688">
        <w:rPr>
          <w:sz w:val="24"/>
          <w:szCs w:val="24"/>
        </w:rPr>
        <w:t xml:space="preserve"> select Inbound PDU Details. How are the port and sequence numbers different than before?</w:t>
      </w:r>
    </w:p>
    <w:p w14:paraId="4336B555" w14:textId="1CEC658E" w:rsidR="00722B91" w:rsidRDefault="00722B91" w:rsidP="00D572D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-  </w:t>
      </w:r>
      <w:r w:rsidR="00F72C7B">
        <w:rPr>
          <w:sz w:val="24"/>
          <w:szCs w:val="24"/>
        </w:rPr>
        <w:t>SRC PORT: 80, DEST</w:t>
      </w:r>
      <w:r w:rsidR="004E6314">
        <w:rPr>
          <w:sz w:val="24"/>
          <w:szCs w:val="24"/>
        </w:rPr>
        <w:t xml:space="preserve"> PORT: 1025</w:t>
      </w:r>
      <w:r w:rsidR="00940122">
        <w:rPr>
          <w:sz w:val="24"/>
          <w:szCs w:val="24"/>
        </w:rPr>
        <w:t>, SEQ NUM: 0, ACKNOWLEDGEMENT NUM: 1</w:t>
      </w:r>
    </w:p>
    <w:p w14:paraId="3400A984" w14:textId="207D2AF8" w:rsidR="00DE5EA3" w:rsidRPr="003D5688" w:rsidRDefault="00DE5EA3" w:rsidP="00D572D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AD15F6">
        <w:rPr>
          <w:sz w:val="24"/>
          <w:szCs w:val="24"/>
        </w:rPr>
        <w:t xml:space="preserve"> The source and destination port are now reversed.</w:t>
      </w:r>
      <w:r w:rsidR="00FF64C6">
        <w:rPr>
          <w:sz w:val="24"/>
          <w:szCs w:val="24"/>
        </w:rPr>
        <w:t xml:space="preserve"> The</w:t>
      </w:r>
      <w:r w:rsidR="00EC172C">
        <w:rPr>
          <w:sz w:val="24"/>
          <w:szCs w:val="24"/>
        </w:rPr>
        <w:t xml:space="preserve">re is also an acknowledgement shown </w:t>
      </w:r>
      <w:r w:rsidR="00607295">
        <w:rPr>
          <w:sz w:val="24"/>
          <w:szCs w:val="24"/>
        </w:rPr>
        <w:t>as 1.</w:t>
      </w:r>
      <w:r w:rsidR="003759A1">
        <w:rPr>
          <w:sz w:val="24"/>
          <w:szCs w:val="24"/>
        </w:rPr>
        <w:t xml:space="preserve"> The SYN was changed to SYN+ACK.</w:t>
      </w:r>
    </w:p>
    <w:p w14:paraId="66985A1F" w14:textId="3350A125" w:rsidR="00941389" w:rsidRDefault="006A44C7" w:rsidP="00D572D7">
      <w:pPr>
        <w:ind w:left="720"/>
        <w:rPr>
          <w:sz w:val="24"/>
          <w:szCs w:val="24"/>
        </w:rPr>
      </w:pPr>
      <w:r w:rsidRPr="003D5688">
        <w:rPr>
          <w:sz w:val="24"/>
          <w:szCs w:val="24"/>
        </w:rPr>
        <w:t>h.     What information is now listed in the TCP section? How are the port and sequence numbers different from the previous two PDUs?</w:t>
      </w:r>
    </w:p>
    <w:p w14:paraId="3742E2CE" w14:textId="0ACB39AB" w:rsidR="0001207A" w:rsidRDefault="0001207A" w:rsidP="00317E4A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-  </w:t>
      </w:r>
      <w:r w:rsidR="00735591">
        <w:rPr>
          <w:sz w:val="24"/>
          <w:szCs w:val="24"/>
        </w:rPr>
        <w:t>SRC PORT: 1025, DEST PORT: 80, SEQ NUM: 1, ACKNOWLEDGEMENT NUM: 1</w:t>
      </w:r>
      <w:r w:rsidR="00317E4A">
        <w:rPr>
          <w:sz w:val="24"/>
          <w:szCs w:val="24"/>
        </w:rPr>
        <w:t>, PSH+ACK</w:t>
      </w:r>
    </w:p>
    <w:p w14:paraId="70985AF6" w14:textId="059DCD38" w:rsidR="00B27452" w:rsidRDefault="00B27452" w:rsidP="00761189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-  </w:t>
      </w:r>
      <w:r w:rsidR="00761189">
        <w:rPr>
          <w:sz w:val="24"/>
          <w:szCs w:val="24"/>
        </w:rPr>
        <w:t>The SRC and DEST port are the same with the first PDU and reversed from the second PDU. The sequence and acknowledgement numbers are also shown as 1 now.</w:t>
      </w:r>
      <w:r w:rsidR="005A1C47">
        <w:rPr>
          <w:sz w:val="24"/>
          <w:szCs w:val="24"/>
        </w:rPr>
        <w:t xml:space="preserve"> </w:t>
      </w:r>
    </w:p>
    <w:p w14:paraId="0EE75B7B" w14:textId="58FA0F9B" w:rsidR="00315C3E" w:rsidRDefault="00315C3E" w:rsidP="00315C3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Step 3:</w:t>
      </w:r>
    </w:p>
    <w:p w14:paraId="783E6D2E" w14:textId="7DE58C88" w:rsidR="00104B26" w:rsidRPr="00104B26" w:rsidRDefault="00104B26" w:rsidP="00104B26">
      <w:pPr>
        <w:ind w:left="720"/>
        <w:rPr>
          <w:sz w:val="24"/>
          <w:szCs w:val="24"/>
        </w:rPr>
      </w:pPr>
      <w:r w:rsidRPr="00104B26">
        <w:rPr>
          <w:sz w:val="24"/>
          <w:szCs w:val="24"/>
        </w:rPr>
        <w:t>b.    Click Capture/Forward. Hold your cursor above each PDU until you find one that originates from FTP Client. Click that PDU envelope to open it.</w:t>
      </w:r>
    </w:p>
    <w:p w14:paraId="0DEF86D5" w14:textId="5FE70222" w:rsidR="00104B26" w:rsidRDefault="0027716C" w:rsidP="0027716C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FE0199" wp14:editId="00487270">
            <wp:extent cx="3829050" cy="2876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9B735" w14:textId="04836AA9" w:rsidR="0027716C" w:rsidRDefault="0027716C" w:rsidP="0027716C">
      <w:pPr>
        <w:pStyle w:val="Heading3"/>
        <w:jc w:val="center"/>
      </w:pPr>
      <w:bookmarkStart w:id="16" w:name="_Toc24814719"/>
      <w:r w:rsidRPr="0027716C">
        <w:t xml:space="preserve">Screenshot of the PDU that originated from the </w:t>
      </w:r>
      <w:r w:rsidR="002903C3">
        <w:t>F</w:t>
      </w:r>
      <w:r w:rsidRPr="0027716C">
        <w:t>TP Client</w:t>
      </w:r>
      <w:bookmarkEnd w:id="16"/>
    </w:p>
    <w:p w14:paraId="3D692678" w14:textId="77777777" w:rsidR="0027716C" w:rsidRPr="0027716C" w:rsidRDefault="0027716C" w:rsidP="0027716C"/>
    <w:p w14:paraId="39145C71" w14:textId="77777777" w:rsidR="00104B26" w:rsidRPr="00104B26" w:rsidRDefault="00104B26" w:rsidP="00104B26">
      <w:pPr>
        <w:ind w:left="720"/>
        <w:rPr>
          <w:sz w:val="24"/>
          <w:szCs w:val="24"/>
        </w:rPr>
      </w:pPr>
      <w:r w:rsidRPr="00104B26">
        <w:rPr>
          <w:sz w:val="24"/>
          <w:szCs w:val="24"/>
        </w:rPr>
        <w:t>c.     Click the Inbound PDU Details tab and scroll down to the last section. What is the section labeled?</w:t>
      </w:r>
    </w:p>
    <w:p w14:paraId="5D2B2454" w14:textId="7CC27E5F" w:rsidR="00104B26" w:rsidRPr="00104B26" w:rsidRDefault="00EE79C1" w:rsidP="00104B2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 </w:t>
      </w:r>
      <w:r w:rsidR="006E71C7">
        <w:rPr>
          <w:sz w:val="24"/>
          <w:szCs w:val="24"/>
        </w:rPr>
        <w:t>The section is labeled as TCP.</w:t>
      </w:r>
    </w:p>
    <w:p w14:paraId="5B1D9D14" w14:textId="4C76F11B" w:rsidR="00104B26" w:rsidRDefault="00104B26" w:rsidP="00104B26">
      <w:pPr>
        <w:ind w:firstLine="720"/>
        <w:rPr>
          <w:sz w:val="24"/>
          <w:szCs w:val="24"/>
        </w:rPr>
      </w:pPr>
      <w:r w:rsidRPr="00104B26">
        <w:rPr>
          <w:sz w:val="24"/>
          <w:szCs w:val="24"/>
        </w:rPr>
        <w:t>Are these communications considered to be reliable?</w:t>
      </w:r>
    </w:p>
    <w:p w14:paraId="0A0C768C" w14:textId="10ADF63A" w:rsidR="006E71C7" w:rsidRPr="00104B26" w:rsidRDefault="006E71C7" w:rsidP="006E71C7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D7E1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Yes, TCP communications are reliable because </w:t>
      </w: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numbers and tracks data, acknowledges it and retransmits any data that isn’t acknowledged after a certain period of time has passed.</w:t>
      </w:r>
    </w:p>
    <w:p w14:paraId="1A1FFE0E" w14:textId="77777777" w:rsidR="00104B26" w:rsidRPr="00105067" w:rsidRDefault="00104B26" w:rsidP="00104B26">
      <w:pPr>
        <w:ind w:left="720"/>
        <w:rPr>
          <w:sz w:val="24"/>
          <w:szCs w:val="24"/>
        </w:rPr>
      </w:pPr>
      <w:r w:rsidRPr="00104B26">
        <w:rPr>
          <w:sz w:val="24"/>
          <w:szCs w:val="24"/>
        </w:rPr>
        <w:t xml:space="preserve">d.    Record the SRC PORT, DEST PORT, SEQUENCE NUM, and ACK NUM values. What is written in the field </w:t>
      </w:r>
      <w:r w:rsidRPr="00105067">
        <w:rPr>
          <w:sz w:val="24"/>
          <w:szCs w:val="24"/>
        </w:rPr>
        <w:t>to the left of the WINDOW field?</w:t>
      </w:r>
    </w:p>
    <w:p w14:paraId="5862273E" w14:textId="32EFBDCB" w:rsidR="00104B26" w:rsidRPr="00105067" w:rsidRDefault="00B0701C" w:rsidP="00104B26">
      <w:pPr>
        <w:rPr>
          <w:sz w:val="24"/>
          <w:szCs w:val="24"/>
        </w:rPr>
      </w:pPr>
      <w:r w:rsidRPr="00105067">
        <w:rPr>
          <w:sz w:val="24"/>
          <w:szCs w:val="24"/>
        </w:rPr>
        <w:tab/>
      </w:r>
      <w:r w:rsidRPr="00105067">
        <w:rPr>
          <w:sz w:val="24"/>
          <w:szCs w:val="24"/>
        </w:rPr>
        <w:tab/>
        <w:t xml:space="preserve">-  SRC PORT: </w:t>
      </w:r>
      <w:r w:rsidR="00143648" w:rsidRPr="00105067">
        <w:rPr>
          <w:sz w:val="24"/>
          <w:szCs w:val="24"/>
        </w:rPr>
        <w:t>1025, DEST PORT: 21, SEQ NUM: 0, ACKNOWLEDGEMENT NUM: 0</w:t>
      </w:r>
    </w:p>
    <w:p w14:paraId="2FE399C3" w14:textId="471E2DFE" w:rsidR="00104B26" w:rsidRPr="00105067" w:rsidRDefault="00163E64" w:rsidP="00FE03D6">
      <w:pPr>
        <w:ind w:left="720"/>
        <w:rPr>
          <w:sz w:val="24"/>
          <w:szCs w:val="24"/>
        </w:rPr>
      </w:pPr>
      <w:r w:rsidRPr="00105067">
        <w:rPr>
          <w:sz w:val="24"/>
          <w:szCs w:val="24"/>
        </w:rPr>
        <w:tab/>
        <w:t>-</w:t>
      </w:r>
      <w:r w:rsidR="00CD7E1A" w:rsidRPr="00105067">
        <w:rPr>
          <w:sz w:val="24"/>
          <w:szCs w:val="24"/>
        </w:rPr>
        <w:t xml:space="preserve"> </w:t>
      </w:r>
      <w:r w:rsidRPr="00105067">
        <w:rPr>
          <w:sz w:val="24"/>
          <w:szCs w:val="24"/>
        </w:rPr>
        <w:t xml:space="preserve"> FLAGS: 0b000010</w:t>
      </w:r>
      <w:r w:rsidR="00FC45EB" w:rsidRPr="00105067">
        <w:rPr>
          <w:sz w:val="24"/>
          <w:szCs w:val="24"/>
        </w:rPr>
        <w:t xml:space="preserve"> </w:t>
      </w:r>
      <w:r w:rsidR="00FC45EB" w:rsidRPr="00105067">
        <w:rPr>
          <w:sz w:val="24"/>
          <w:szCs w:val="24"/>
        </w:rPr>
        <w:t>(SYN)</w:t>
      </w:r>
      <w:r w:rsidRPr="00105067">
        <w:rPr>
          <w:sz w:val="24"/>
          <w:szCs w:val="24"/>
        </w:rPr>
        <w:t>, is located to the left of the WINDOW field followed by RESERVED: 0b000000 then OFFSET: 0x0, respectively.</w:t>
      </w:r>
      <w:r w:rsidR="00B27A68" w:rsidRPr="00105067">
        <w:rPr>
          <w:sz w:val="24"/>
          <w:szCs w:val="24"/>
        </w:rPr>
        <w:t xml:space="preserve"> </w:t>
      </w:r>
    </w:p>
    <w:p w14:paraId="498E9060" w14:textId="77777777" w:rsidR="00104B26" w:rsidRPr="00105067" w:rsidRDefault="00104B26" w:rsidP="00104B26">
      <w:pPr>
        <w:ind w:left="720"/>
        <w:rPr>
          <w:sz w:val="24"/>
          <w:szCs w:val="24"/>
        </w:rPr>
      </w:pPr>
      <w:r w:rsidRPr="00105067">
        <w:rPr>
          <w:sz w:val="24"/>
          <w:szCs w:val="24"/>
        </w:rPr>
        <w:t>f.     Click the PDU envelope and select Inbound PDU Details. How are the port and sequence numbers different than before?</w:t>
      </w:r>
    </w:p>
    <w:p w14:paraId="7D45981A" w14:textId="28A0CB21" w:rsidR="00104B26" w:rsidRDefault="00725F7F" w:rsidP="00153539">
      <w:pPr>
        <w:ind w:left="720" w:firstLine="720"/>
        <w:rPr>
          <w:sz w:val="24"/>
          <w:szCs w:val="24"/>
        </w:rPr>
      </w:pPr>
      <w:r w:rsidRPr="00105067">
        <w:rPr>
          <w:sz w:val="24"/>
          <w:szCs w:val="24"/>
        </w:rPr>
        <w:t xml:space="preserve">- </w:t>
      </w:r>
      <w:r w:rsidR="00CD7E1A" w:rsidRPr="00105067">
        <w:rPr>
          <w:sz w:val="24"/>
          <w:szCs w:val="24"/>
        </w:rPr>
        <w:t xml:space="preserve"> </w:t>
      </w:r>
      <w:r w:rsidRPr="00105067">
        <w:rPr>
          <w:sz w:val="24"/>
          <w:szCs w:val="24"/>
        </w:rPr>
        <w:t>SRC PORT: 21, DEST PORT:</w:t>
      </w:r>
      <w:r>
        <w:rPr>
          <w:sz w:val="24"/>
          <w:szCs w:val="24"/>
        </w:rPr>
        <w:t xml:space="preserve"> 1025, SEQ NUM: 0, ACKNOWLEDGEMENT NUM: 1</w:t>
      </w:r>
      <w:r w:rsidR="00153539">
        <w:rPr>
          <w:sz w:val="24"/>
          <w:szCs w:val="24"/>
        </w:rPr>
        <w:t>, SYN+ACK</w:t>
      </w:r>
    </w:p>
    <w:p w14:paraId="033B521D" w14:textId="2A813934" w:rsidR="00725F7F" w:rsidRPr="00104B26" w:rsidRDefault="00725F7F" w:rsidP="00725F7F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CD7E1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725F7F">
        <w:rPr>
          <w:sz w:val="24"/>
          <w:szCs w:val="24"/>
        </w:rPr>
        <w:t>The source and destination port are now reversed. There is also an acknowledgement shown as 1.</w:t>
      </w:r>
    </w:p>
    <w:p w14:paraId="71E9067E" w14:textId="77777777" w:rsidR="00104B26" w:rsidRPr="00104B26" w:rsidRDefault="00104B26" w:rsidP="00104B26">
      <w:pPr>
        <w:ind w:left="720"/>
        <w:rPr>
          <w:sz w:val="24"/>
          <w:szCs w:val="24"/>
        </w:rPr>
      </w:pPr>
      <w:r w:rsidRPr="00104B26">
        <w:rPr>
          <w:sz w:val="24"/>
          <w:szCs w:val="24"/>
        </w:rPr>
        <w:lastRenderedPageBreak/>
        <w:t>g.    Click the Outbound PDU Details tab. How are the port and sequence numbers different from the previous two results?</w:t>
      </w:r>
    </w:p>
    <w:p w14:paraId="4BAC7C25" w14:textId="25A8CA6C" w:rsidR="000D16D2" w:rsidRDefault="000D16D2" w:rsidP="00AE3C68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-</w:t>
      </w:r>
      <w:r w:rsidR="00CD7E1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SRC PORT: 1</w:t>
      </w:r>
      <w:r w:rsidR="00B500BD">
        <w:rPr>
          <w:sz w:val="24"/>
          <w:szCs w:val="24"/>
        </w:rPr>
        <w:t>025</w:t>
      </w:r>
      <w:r>
        <w:rPr>
          <w:sz w:val="24"/>
          <w:szCs w:val="24"/>
        </w:rPr>
        <w:t xml:space="preserve">, DEST PORT: </w:t>
      </w:r>
      <w:r w:rsidR="00B500BD">
        <w:rPr>
          <w:sz w:val="24"/>
          <w:szCs w:val="24"/>
        </w:rPr>
        <w:t>21</w:t>
      </w:r>
      <w:r>
        <w:rPr>
          <w:sz w:val="24"/>
          <w:szCs w:val="24"/>
        </w:rPr>
        <w:t xml:space="preserve">, SEQ NUM: </w:t>
      </w:r>
      <w:r w:rsidR="00B500BD">
        <w:rPr>
          <w:sz w:val="24"/>
          <w:szCs w:val="24"/>
        </w:rPr>
        <w:t>1</w:t>
      </w:r>
      <w:r>
        <w:rPr>
          <w:sz w:val="24"/>
          <w:szCs w:val="24"/>
        </w:rPr>
        <w:t>, ACKNOWLEDGEMENT NUM: 1</w:t>
      </w:r>
      <w:r w:rsidR="00AE3C68">
        <w:rPr>
          <w:sz w:val="24"/>
          <w:szCs w:val="24"/>
        </w:rPr>
        <w:t>,</w:t>
      </w:r>
      <w:r w:rsidR="00AE3C68">
        <w:rPr>
          <w:sz w:val="24"/>
          <w:szCs w:val="24"/>
        </w:rPr>
        <w:tab/>
        <w:t xml:space="preserve"> ACK</w:t>
      </w:r>
    </w:p>
    <w:p w14:paraId="482964D7" w14:textId="51E1255C" w:rsidR="00104B26" w:rsidRPr="00104B26" w:rsidRDefault="00B500BD" w:rsidP="007D1614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="00CD7E1A">
        <w:rPr>
          <w:sz w:val="24"/>
          <w:szCs w:val="24"/>
        </w:rPr>
        <w:t xml:space="preserve"> </w:t>
      </w:r>
      <w:r w:rsidR="00CD7E1A" w:rsidRPr="00725F7F">
        <w:rPr>
          <w:sz w:val="24"/>
          <w:szCs w:val="24"/>
        </w:rPr>
        <w:t xml:space="preserve">The source and destination port are now </w:t>
      </w:r>
      <w:proofErr w:type="gramStart"/>
      <w:r w:rsidR="00CD7E1A" w:rsidRPr="00725F7F">
        <w:rPr>
          <w:sz w:val="24"/>
          <w:szCs w:val="24"/>
        </w:rPr>
        <w:t>reversed</w:t>
      </w:r>
      <w:r w:rsidR="00CD7E1A">
        <w:rPr>
          <w:sz w:val="24"/>
          <w:szCs w:val="24"/>
        </w:rPr>
        <w:t>,</w:t>
      </w:r>
      <w:proofErr w:type="gramEnd"/>
      <w:r w:rsidR="00CD7E1A">
        <w:rPr>
          <w:sz w:val="24"/>
          <w:szCs w:val="24"/>
        </w:rPr>
        <w:t xml:space="preserve"> both the </w:t>
      </w:r>
      <w:r w:rsidR="00E60ABE">
        <w:rPr>
          <w:sz w:val="24"/>
          <w:szCs w:val="24"/>
        </w:rPr>
        <w:t>sequence number and</w:t>
      </w:r>
      <w:r w:rsidR="00CD7E1A" w:rsidRPr="00725F7F">
        <w:rPr>
          <w:sz w:val="24"/>
          <w:szCs w:val="24"/>
        </w:rPr>
        <w:t xml:space="preserve"> acknowledgement </w:t>
      </w:r>
      <w:r w:rsidR="00E60ABE">
        <w:rPr>
          <w:sz w:val="24"/>
          <w:szCs w:val="24"/>
        </w:rPr>
        <w:t xml:space="preserve">number </w:t>
      </w:r>
      <w:r w:rsidR="006C33E5">
        <w:rPr>
          <w:sz w:val="24"/>
          <w:szCs w:val="24"/>
        </w:rPr>
        <w:t xml:space="preserve">are showing </w:t>
      </w:r>
      <w:r w:rsidR="00CD7E1A" w:rsidRPr="00725F7F">
        <w:rPr>
          <w:sz w:val="24"/>
          <w:szCs w:val="24"/>
        </w:rPr>
        <w:t>1.</w:t>
      </w:r>
    </w:p>
    <w:p w14:paraId="0C35A007" w14:textId="770E627F" w:rsidR="00315C3E" w:rsidRPr="00B44159" w:rsidRDefault="00104B26" w:rsidP="00104B26">
      <w:pPr>
        <w:ind w:left="720"/>
        <w:rPr>
          <w:rFonts w:cstheme="minorHAnsi"/>
          <w:sz w:val="24"/>
          <w:szCs w:val="24"/>
        </w:rPr>
      </w:pPr>
      <w:proofErr w:type="spellStart"/>
      <w:r w:rsidRPr="00104B26">
        <w:rPr>
          <w:sz w:val="24"/>
          <w:szCs w:val="24"/>
        </w:rPr>
        <w:t>i</w:t>
      </w:r>
      <w:proofErr w:type="spellEnd"/>
      <w:r w:rsidRPr="00104B26">
        <w:rPr>
          <w:sz w:val="24"/>
          <w:szCs w:val="24"/>
        </w:rPr>
        <w:t xml:space="preserve">.      Open the PDU and select Inbound PDU Details. Scroll down past the TCP section. </w:t>
      </w:r>
      <w:r w:rsidRPr="00B44159">
        <w:rPr>
          <w:rFonts w:cstheme="minorHAnsi"/>
          <w:sz w:val="24"/>
          <w:szCs w:val="24"/>
        </w:rPr>
        <w:t>What is the message from the server?</w:t>
      </w:r>
    </w:p>
    <w:p w14:paraId="417DED66" w14:textId="53546963" w:rsidR="007B0A09" w:rsidRPr="00B44159" w:rsidRDefault="007D1614" w:rsidP="00410AE9">
      <w:pPr>
        <w:rPr>
          <w:rFonts w:cstheme="minorHAnsi"/>
          <w:sz w:val="24"/>
          <w:szCs w:val="24"/>
          <w:lang w:val="en-US"/>
        </w:rPr>
      </w:pPr>
      <w:r w:rsidRPr="00B44159">
        <w:rPr>
          <w:rFonts w:cstheme="minorHAnsi"/>
          <w:sz w:val="24"/>
          <w:szCs w:val="24"/>
          <w:lang w:val="en-US"/>
        </w:rPr>
        <w:tab/>
      </w:r>
      <w:r w:rsidRPr="00B44159">
        <w:rPr>
          <w:rFonts w:cstheme="minorHAnsi"/>
          <w:sz w:val="24"/>
          <w:szCs w:val="24"/>
          <w:lang w:val="en-US"/>
        </w:rPr>
        <w:tab/>
        <w:t>- The message says, “Welcome to PT Ftp server”</w:t>
      </w:r>
    </w:p>
    <w:p w14:paraId="528C364D" w14:textId="30CA6927" w:rsidR="007D1614" w:rsidRPr="00B44159" w:rsidRDefault="007D1614" w:rsidP="00410AE9">
      <w:pPr>
        <w:rPr>
          <w:rFonts w:cstheme="minorHAnsi"/>
          <w:sz w:val="24"/>
          <w:szCs w:val="24"/>
          <w:lang w:val="en-US"/>
        </w:rPr>
      </w:pPr>
    </w:p>
    <w:p w14:paraId="03B93E01" w14:textId="48BE9458" w:rsidR="009F0FE7" w:rsidRPr="00B44159" w:rsidRDefault="009F0FE7" w:rsidP="009F0FE7">
      <w:pPr>
        <w:rPr>
          <w:rFonts w:cstheme="minorHAnsi"/>
          <w:sz w:val="24"/>
          <w:szCs w:val="24"/>
          <w:lang w:val="en-US"/>
        </w:rPr>
      </w:pPr>
      <w:r w:rsidRPr="00B44159">
        <w:rPr>
          <w:rFonts w:cstheme="minorHAnsi"/>
          <w:sz w:val="24"/>
          <w:szCs w:val="24"/>
          <w:lang w:val="en-US"/>
        </w:rPr>
        <w:tab/>
        <w:t xml:space="preserve"> Step 4:</w:t>
      </w:r>
    </w:p>
    <w:p w14:paraId="748C54BF" w14:textId="77777777" w:rsidR="009F0FE7" w:rsidRPr="00B44159" w:rsidRDefault="009F0FE7" w:rsidP="009F0FE7">
      <w:pPr>
        <w:ind w:firstLine="720"/>
        <w:rPr>
          <w:rFonts w:cstheme="minorHAnsi"/>
          <w:sz w:val="24"/>
          <w:szCs w:val="24"/>
          <w:lang w:val="en-US"/>
        </w:rPr>
      </w:pPr>
      <w:r w:rsidRPr="00B44159">
        <w:rPr>
          <w:rFonts w:cstheme="minorHAnsi"/>
          <w:sz w:val="24"/>
          <w:szCs w:val="24"/>
          <w:lang w:val="en-US"/>
        </w:rPr>
        <w:t>c.     Click the Inbound PDU Details tab and scroll down to the last section. What is the section labeled?</w:t>
      </w:r>
    </w:p>
    <w:p w14:paraId="469C1FEB" w14:textId="085F3901" w:rsidR="009F0FE7" w:rsidRPr="00B44159" w:rsidRDefault="002137FB" w:rsidP="009F0FE7">
      <w:pPr>
        <w:rPr>
          <w:rFonts w:cstheme="minorHAnsi"/>
          <w:sz w:val="24"/>
          <w:szCs w:val="24"/>
          <w:lang w:val="en-US"/>
        </w:rPr>
      </w:pPr>
      <w:r w:rsidRPr="00B44159">
        <w:rPr>
          <w:rFonts w:cstheme="minorHAnsi"/>
          <w:sz w:val="24"/>
          <w:szCs w:val="24"/>
          <w:lang w:val="en-US"/>
        </w:rPr>
        <w:tab/>
      </w:r>
      <w:r w:rsidRPr="00B44159">
        <w:rPr>
          <w:rFonts w:cstheme="minorHAnsi"/>
          <w:sz w:val="24"/>
          <w:szCs w:val="24"/>
          <w:lang w:val="en-US"/>
        </w:rPr>
        <w:tab/>
        <w:t>-  This section is labeled as UDP</w:t>
      </w:r>
    </w:p>
    <w:p w14:paraId="6E815003" w14:textId="481AA16C" w:rsidR="009F0FE7" w:rsidRPr="00B44159" w:rsidRDefault="009F0FE7" w:rsidP="009F0FE7">
      <w:pPr>
        <w:ind w:firstLine="720"/>
        <w:rPr>
          <w:rFonts w:cstheme="minorHAnsi"/>
          <w:sz w:val="24"/>
          <w:szCs w:val="24"/>
          <w:lang w:val="en-US"/>
        </w:rPr>
      </w:pPr>
      <w:r w:rsidRPr="00B44159">
        <w:rPr>
          <w:rFonts w:cstheme="minorHAnsi"/>
          <w:sz w:val="24"/>
          <w:szCs w:val="24"/>
          <w:lang w:val="en-US"/>
        </w:rPr>
        <w:t>Are these communications considered to be reliable?</w:t>
      </w:r>
    </w:p>
    <w:p w14:paraId="40AF7FB4" w14:textId="7D8C7684" w:rsidR="002137FB" w:rsidRPr="00B44159" w:rsidRDefault="002137FB" w:rsidP="00B52C4E">
      <w:pPr>
        <w:ind w:left="720" w:firstLine="720"/>
        <w:rPr>
          <w:rFonts w:cstheme="minorHAnsi"/>
          <w:sz w:val="24"/>
          <w:szCs w:val="24"/>
          <w:lang w:val="en-US"/>
        </w:rPr>
      </w:pPr>
      <w:r w:rsidRPr="00B44159">
        <w:rPr>
          <w:rFonts w:cstheme="minorHAnsi"/>
          <w:sz w:val="24"/>
          <w:szCs w:val="24"/>
          <w:lang w:val="en-US"/>
        </w:rPr>
        <w:t xml:space="preserve">-  No, these communications are not considered reliable because </w:t>
      </w:r>
      <w:r w:rsidR="001C3201" w:rsidRPr="00B44159">
        <w:rPr>
          <w:rFonts w:cstheme="minorHAnsi"/>
          <w:sz w:val="24"/>
          <w:szCs w:val="24"/>
          <w:lang w:val="en-US"/>
        </w:rPr>
        <w:t xml:space="preserve">there is no error-checking in UDP, </w:t>
      </w:r>
      <w:r w:rsidR="00B52C4E" w:rsidRPr="00B44159">
        <w:rPr>
          <w:rFonts w:cstheme="minorHAnsi"/>
          <w:sz w:val="24"/>
          <w:szCs w:val="24"/>
          <w:lang w:val="en-US"/>
        </w:rPr>
        <w:t>there is no acknowledgement from the destination that the delivery has been received.</w:t>
      </w:r>
    </w:p>
    <w:p w14:paraId="71E77487" w14:textId="77777777" w:rsidR="009F0FE7" w:rsidRPr="00B44159" w:rsidRDefault="009F0FE7" w:rsidP="009F0FE7">
      <w:pPr>
        <w:ind w:left="720"/>
        <w:rPr>
          <w:rFonts w:cstheme="minorHAnsi"/>
          <w:sz w:val="24"/>
          <w:szCs w:val="24"/>
          <w:lang w:val="en-US"/>
        </w:rPr>
      </w:pPr>
      <w:r w:rsidRPr="00B44159">
        <w:rPr>
          <w:rFonts w:cstheme="minorHAnsi"/>
          <w:sz w:val="24"/>
          <w:szCs w:val="24"/>
          <w:lang w:val="en-US"/>
        </w:rPr>
        <w:t>d.    Record the SRC PORT and DEST PORT values. Why is there no sequence and acknowledgement number?</w:t>
      </w:r>
    </w:p>
    <w:p w14:paraId="576E5F8B" w14:textId="371FE005" w:rsidR="009F0FE7" w:rsidRPr="00B44159" w:rsidRDefault="00B52C4E" w:rsidP="009F0FE7">
      <w:pPr>
        <w:rPr>
          <w:rFonts w:cstheme="minorHAnsi"/>
          <w:sz w:val="24"/>
          <w:szCs w:val="24"/>
          <w:lang w:val="en-US"/>
        </w:rPr>
      </w:pPr>
      <w:r w:rsidRPr="00B44159">
        <w:rPr>
          <w:rFonts w:cstheme="minorHAnsi"/>
          <w:sz w:val="24"/>
          <w:szCs w:val="24"/>
          <w:lang w:val="en-US"/>
        </w:rPr>
        <w:tab/>
      </w:r>
      <w:r w:rsidRPr="00B44159">
        <w:rPr>
          <w:rFonts w:cstheme="minorHAnsi"/>
          <w:sz w:val="24"/>
          <w:szCs w:val="24"/>
          <w:lang w:val="en-US"/>
        </w:rPr>
        <w:tab/>
        <w:t xml:space="preserve">-  </w:t>
      </w:r>
      <w:r w:rsidR="00C26C13" w:rsidRPr="00B44159">
        <w:rPr>
          <w:rFonts w:cstheme="minorHAnsi"/>
          <w:sz w:val="24"/>
          <w:szCs w:val="24"/>
          <w:lang w:val="en-US"/>
        </w:rPr>
        <w:t>SRC PORT: 1025</w:t>
      </w:r>
      <w:r w:rsidR="00CB447F" w:rsidRPr="00B44159">
        <w:rPr>
          <w:rFonts w:cstheme="minorHAnsi"/>
          <w:sz w:val="24"/>
          <w:szCs w:val="24"/>
          <w:lang w:val="en-US"/>
        </w:rPr>
        <w:t xml:space="preserve">, DEST PORT: </w:t>
      </w:r>
      <w:r w:rsidR="00EA3A03" w:rsidRPr="00B44159">
        <w:rPr>
          <w:rFonts w:cstheme="minorHAnsi"/>
          <w:sz w:val="24"/>
          <w:szCs w:val="24"/>
          <w:lang w:val="en-US"/>
        </w:rPr>
        <w:t>53.</w:t>
      </w:r>
    </w:p>
    <w:p w14:paraId="7BEC5FC5" w14:textId="79E65713" w:rsidR="009F0FE7" w:rsidRPr="00B44159" w:rsidRDefault="00EA3A03" w:rsidP="00EB42A1">
      <w:pPr>
        <w:ind w:left="720"/>
        <w:rPr>
          <w:rFonts w:cstheme="minorHAnsi"/>
          <w:sz w:val="24"/>
          <w:szCs w:val="24"/>
          <w:lang w:val="en-US"/>
        </w:rPr>
      </w:pPr>
      <w:r w:rsidRPr="00B44159">
        <w:rPr>
          <w:rFonts w:cstheme="minorHAnsi"/>
          <w:sz w:val="24"/>
          <w:szCs w:val="24"/>
          <w:lang w:val="en-US"/>
        </w:rPr>
        <w:tab/>
        <w:t xml:space="preserve">-  There is no sequence and acknowledgement number because </w:t>
      </w:r>
      <w:r w:rsidR="007139CC" w:rsidRPr="00B44159">
        <w:rPr>
          <w:rFonts w:cstheme="minorHAnsi"/>
          <w:sz w:val="24"/>
          <w:szCs w:val="24"/>
          <w:lang w:val="en-US"/>
        </w:rPr>
        <w:t>UDP does not have error-checking and does not</w:t>
      </w:r>
      <w:r w:rsidR="00EB42A1" w:rsidRPr="00B44159">
        <w:rPr>
          <w:rFonts w:cstheme="minorHAnsi"/>
          <w:sz w:val="24"/>
          <w:szCs w:val="24"/>
          <w:lang w:val="en-US"/>
        </w:rPr>
        <w:t xml:space="preserve"> need an acknowledgement from the destination. It doesn’t need to establish a reliable connection, unlike the TCP.</w:t>
      </w:r>
    </w:p>
    <w:p w14:paraId="3622FA89" w14:textId="77777777" w:rsidR="009F0FE7" w:rsidRPr="00B44159" w:rsidRDefault="009F0FE7" w:rsidP="009F0FE7">
      <w:pPr>
        <w:ind w:left="720"/>
        <w:rPr>
          <w:rFonts w:cstheme="minorHAnsi"/>
          <w:sz w:val="24"/>
          <w:szCs w:val="24"/>
          <w:lang w:val="en-US"/>
        </w:rPr>
      </w:pPr>
      <w:r w:rsidRPr="00B44159">
        <w:rPr>
          <w:rFonts w:cstheme="minorHAnsi"/>
          <w:sz w:val="24"/>
          <w:szCs w:val="24"/>
          <w:lang w:val="en-US"/>
        </w:rPr>
        <w:t>f.     Click the PDU envelope and select Inbound PDU Details. How are the port and sequence numbers different than before?</w:t>
      </w:r>
    </w:p>
    <w:p w14:paraId="0F292A0B" w14:textId="6289F74E" w:rsidR="00331C85" w:rsidRPr="00B44159" w:rsidRDefault="00EB42A1" w:rsidP="009F0FE7">
      <w:pPr>
        <w:rPr>
          <w:rFonts w:cstheme="minorHAnsi"/>
          <w:sz w:val="24"/>
          <w:szCs w:val="24"/>
          <w:lang w:val="en-US"/>
        </w:rPr>
      </w:pPr>
      <w:r w:rsidRPr="00B44159">
        <w:rPr>
          <w:rFonts w:cstheme="minorHAnsi"/>
          <w:sz w:val="24"/>
          <w:szCs w:val="24"/>
          <w:lang w:val="en-US"/>
        </w:rPr>
        <w:tab/>
      </w:r>
      <w:r w:rsidRPr="00B44159">
        <w:rPr>
          <w:rFonts w:cstheme="minorHAnsi"/>
          <w:sz w:val="24"/>
          <w:szCs w:val="24"/>
          <w:lang w:val="en-US"/>
        </w:rPr>
        <w:tab/>
        <w:t xml:space="preserve">-  </w:t>
      </w:r>
      <w:r w:rsidR="00124FE5" w:rsidRPr="00B44159">
        <w:rPr>
          <w:rFonts w:cstheme="minorHAnsi"/>
          <w:sz w:val="24"/>
          <w:szCs w:val="24"/>
          <w:lang w:val="en-US"/>
        </w:rPr>
        <w:t xml:space="preserve">SRC PORT: </w:t>
      </w:r>
      <w:r w:rsidR="00475688" w:rsidRPr="00B44159">
        <w:rPr>
          <w:rFonts w:cstheme="minorHAnsi"/>
          <w:sz w:val="24"/>
          <w:szCs w:val="24"/>
          <w:lang w:val="en-US"/>
        </w:rPr>
        <w:t>53, DEST PORT: 1025</w:t>
      </w:r>
      <w:r w:rsidR="00331C85" w:rsidRPr="00B44159">
        <w:rPr>
          <w:rFonts w:cstheme="minorHAnsi"/>
          <w:sz w:val="24"/>
          <w:szCs w:val="24"/>
          <w:lang w:val="en-US"/>
        </w:rPr>
        <w:t>.</w:t>
      </w:r>
    </w:p>
    <w:p w14:paraId="61E146AC" w14:textId="4CFD8FA7" w:rsidR="00331C85" w:rsidRPr="00B44159" w:rsidRDefault="00331C85" w:rsidP="00331C85">
      <w:pPr>
        <w:ind w:left="720"/>
        <w:rPr>
          <w:rFonts w:cstheme="minorHAnsi"/>
          <w:sz w:val="24"/>
          <w:szCs w:val="24"/>
          <w:lang w:val="en-US"/>
        </w:rPr>
      </w:pPr>
      <w:r w:rsidRPr="00B44159">
        <w:rPr>
          <w:rFonts w:cstheme="minorHAnsi"/>
          <w:sz w:val="24"/>
          <w:szCs w:val="24"/>
          <w:lang w:val="en-US"/>
        </w:rPr>
        <w:tab/>
        <w:t>-  The source and destination ports have reversed and there is still no sequence and acknowledgment numbers.</w:t>
      </w:r>
    </w:p>
    <w:p w14:paraId="408B2932" w14:textId="367CE81D" w:rsidR="009F0FE7" w:rsidRPr="00B44159" w:rsidRDefault="009F0FE7" w:rsidP="009F0FE7">
      <w:pPr>
        <w:ind w:firstLine="720"/>
        <w:rPr>
          <w:rFonts w:cstheme="minorHAnsi"/>
          <w:sz w:val="24"/>
          <w:szCs w:val="24"/>
          <w:lang w:val="en-US"/>
        </w:rPr>
      </w:pPr>
      <w:r w:rsidRPr="00B44159">
        <w:rPr>
          <w:rFonts w:cstheme="minorHAnsi"/>
          <w:sz w:val="24"/>
          <w:szCs w:val="24"/>
          <w:lang w:val="en-US"/>
        </w:rPr>
        <w:t>g.    What is the last section of the PDU called?</w:t>
      </w:r>
    </w:p>
    <w:p w14:paraId="63010857" w14:textId="78019EC7" w:rsidR="007B0A09" w:rsidRPr="00B44159" w:rsidRDefault="00331C85" w:rsidP="00B44159">
      <w:pPr>
        <w:ind w:firstLine="720"/>
        <w:rPr>
          <w:rFonts w:cstheme="minorHAnsi"/>
          <w:sz w:val="24"/>
          <w:szCs w:val="24"/>
          <w:lang w:val="en-US"/>
        </w:rPr>
      </w:pPr>
      <w:r w:rsidRPr="00B44159">
        <w:rPr>
          <w:rFonts w:cstheme="minorHAnsi"/>
          <w:sz w:val="24"/>
          <w:szCs w:val="24"/>
          <w:lang w:val="en-US"/>
        </w:rPr>
        <w:tab/>
        <w:t xml:space="preserve">-  </w:t>
      </w:r>
      <w:r w:rsidR="002C06CA" w:rsidRPr="00B44159">
        <w:rPr>
          <w:rFonts w:cstheme="minorHAnsi"/>
          <w:sz w:val="24"/>
          <w:szCs w:val="24"/>
          <w:lang w:val="en-US"/>
        </w:rPr>
        <w:t>The last section is called DNS Answer.</w:t>
      </w:r>
    </w:p>
    <w:p w14:paraId="431F5861" w14:textId="248E4BCB" w:rsidR="007B0A09" w:rsidRPr="00B44159" w:rsidRDefault="007B0A09" w:rsidP="00410AE9">
      <w:pPr>
        <w:rPr>
          <w:rFonts w:cstheme="minorHAnsi"/>
          <w:sz w:val="24"/>
          <w:szCs w:val="24"/>
          <w:lang w:val="en-US"/>
        </w:rPr>
      </w:pPr>
    </w:p>
    <w:p w14:paraId="01FE7A53" w14:textId="62D1CDF7" w:rsidR="007B0A09" w:rsidRPr="00B44159" w:rsidRDefault="00DF48DD" w:rsidP="00410AE9">
      <w:pPr>
        <w:rPr>
          <w:rFonts w:cstheme="minorHAnsi"/>
          <w:sz w:val="24"/>
          <w:szCs w:val="24"/>
          <w:lang w:val="en-US"/>
        </w:rPr>
      </w:pPr>
      <w:r w:rsidRPr="00B44159">
        <w:rPr>
          <w:rFonts w:cstheme="minorHAnsi"/>
          <w:sz w:val="24"/>
          <w:szCs w:val="24"/>
          <w:lang w:val="en-US"/>
        </w:rPr>
        <w:tab/>
        <w:t xml:space="preserve"> Step 5:</w:t>
      </w:r>
    </w:p>
    <w:p w14:paraId="58FB66CC" w14:textId="4F78A77A" w:rsidR="00DF48DD" w:rsidRPr="00B44159" w:rsidRDefault="00DF48DD" w:rsidP="00E1698D">
      <w:pPr>
        <w:ind w:left="720"/>
        <w:rPr>
          <w:rFonts w:cstheme="minorHAnsi"/>
          <w:sz w:val="24"/>
          <w:szCs w:val="24"/>
          <w:lang w:val="en-US"/>
        </w:rPr>
      </w:pPr>
      <w:r w:rsidRPr="00B44159">
        <w:rPr>
          <w:rFonts w:cstheme="minorHAnsi"/>
          <w:sz w:val="24"/>
          <w:szCs w:val="24"/>
          <w:lang w:val="en-US"/>
        </w:rPr>
        <w:t>b.    Click Capture/Forward. Hold your cursor above each PDU until you find one that originates from E-mail Client. Click that PDU envelope to open it.</w:t>
      </w:r>
    </w:p>
    <w:p w14:paraId="3FA38171" w14:textId="016BE588" w:rsidR="00DF48DD" w:rsidRPr="00B44159" w:rsidRDefault="002903C3" w:rsidP="002903C3">
      <w:pPr>
        <w:jc w:val="center"/>
        <w:rPr>
          <w:rFonts w:cstheme="minorHAnsi"/>
          <w:sz w:val="24"/>
          <w:szCs w:val="24"/>
          <w:lang w:val="en-US"/>
        </w:rPr>
      </w:pPr>
      <w:r w:rsidRPr="00B44159">
        <w:rPr>
          <w:rFonts w:cstheme="minorHAnsi"/>
          <w:noProof/>
          <w:sz w:val="24"/>
          <w:szCs w:val="24"/>
        </w:rPr>
        <w:drawing>
          <wp:inline distT="0" distB="0" distL="0" distR="0" wp14:anchorId="6789C61E" wp14:editId="2B8269CE">
            <wp:extent cx="4419600" cy="3333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905D" w14:textId="361CEB70" w:rsidR="002903C3" w:rsidRPr="00B44159" w:rsidRDefault="002903C3" w:rsidP="002903C3">
      <w:pPr>
        <w:pStyle w:val="Heading3"/>
        <w:jc w:val="center"/>
        <w:rPr>
          <w:rFonts w:asciiTheme="minorHAnsi" w:hAnsiTheme="minorHAnsi" w:cstheme="minorHAnsi"/>
        </w:rPr>
      </w:pPr>
      <w:bookmarkStart w:id="17" w:name="_Toc24814720"/>
      <w:r w:rsidRPr="00B44159">
        <w:rPr>
          <w:rFonts w:asciiTheme="minorHAnsi" w:hAnsiTheme="minorHAnsi" w:cstheme="minorHAnsi"/>
        </w:rPr>
        <w:t>Screenshot of the PDU that originated from the E-mail Client</w:t>
      </w:r>
      <w:bookmarkEnd w:id="17"/>
    </w:p>
    <w:p w14:paraId="23514C1A" w14:textId="77777777" w:rsidR="002903C3" w:rsidRPr="00B44159" w:rsidRDefault="002903C3" w:rsidP="002903C3">
      <w:pPr>
        <w:jc w:val="center"/>
        <w:rPr>
          <w:rFonts w:cstheme="minorHAnsi"/>
          <w:sz w:val="24"/>
          <w:szCs w:val="24"/>
          <w:lang w:val="en-US"/>
        </w:rPr>
      </w:pPr>
    </w:p>
    <w:p w14:paraId="7EA9A403" w14:textId="77777777" w:rsidR="00DF48DD" w:rsidRPr="00B44159" w:rsidRDefault="00DF48DD" w:rsidP="00E1698D">
      <w:pPr>
        <w:ind w:left="720"/>
        <w:rPr>
          <w:rFonts w:cstheme="minorHAnsi"/>
          <w:sz w:val="24"/>
          <w:szCs w:val="24"/>
          <w:lang w:val="en-US"/>
        </w:rPr>
      </w:pPr>
      <w:r w:rsidRPr="00B44159">
        <w:rPr>
          <w:rFonts w:cstheme="minorHAnsi"/>
          <w:sz w:val="24"/>
          <w:szCs w:val="24"/>
          <w:lang w:val="en-US"/>
        </w:rPr>
        <w:t>c.     Click the Inbound PDU Details tab and scroll down to the last section. What transport layer protocol does email traffic use?</w:t>
      </w:r>
    </w:p>
    <w:p w14:paraId="4D0610BC" w14:textId="6F981AA6" w:rsidR="00DF48DD" w:rsidRPr="00B44159" w:rsidRDefault="002903C3" w:rsidP="00DF48DD">
      <w:pPr>
        <w:rPr>
          <w:rFonts w:cstheme="minorHAnsi"/>
          <w:sz w:val="24"/>
          <w:szCs w:val="24"/>
          <w:lang w:val="en-US"/>
        </w:rPr>
      </w:pPr>
      <w:r w:rsidRPr="00B44159">
        <w:rPr>
          <w:rFonts w:cstheme="minorHAnsi"/>
          <w:sz w:val="24"/>
          <w:szCs w:val="24"/>
          <w:lang w:val="en-US"/>
        </w:rPr>
        <w:tab/>
      </w:r>
      <w:r w:rsidRPr="00B44159">
        <w:rPr>
          <w:rFonts w:cstheme="minorHAnsi"/>
          <w:sz w:val="24"/>
          <w:szCs w:val="24"/>
          <w:lang w:val="en-US"/>
        </w:rPr>
        <w:tab/>
        <w:t xml:space="preserve">-  </w:t>
      </w:r>
      <w:r w:rsidR="00FB67EC" w:rsidRPr="00B44159">
        <w:rPr>
          <w:rFonts w:cstheme="minorHAnsi"/>
          <w:sz w:val="24"/>
          <w:szCs w:val="24"/>
          <w:lang w:val="en-US"/>
        </w:rPr>
        <w:t>The transport layer protocol it uses is TCP</w:t>
      </w:r>
      <w:r w:rsidR="009D6961" w:rsidRPr="00B44159">
        <w:rPr>
          <w:rFonts w:cstheme="minorHAnsi"/>
          <w:sz w:val="24"/>
          <w:szCs w:val="24"/>
          <w:lang w:val="en-US"/>
        </w:rPr>
        <w:t>.</w:t>
      </w:r>
    </w:p>
    <w:p w14:paraId="7CBCC9B2" w14:textId="394352BC" w:rsidR="00DF48DD" w:rsidRPr="00B44159" w:rsidRDefault="00DF48DD" w:rsidP="00E1698D">
      <w:pPr>
        <w:ind w:firstLine="720"/>
        <w:rPr>
          <w:rFonts w:cstheme="minorHAnsi"/>
          <w:sz w:val="24"/>
          <w:szCs w:val="24"/>
          <w:lang w:val="en-US"/>
        </w:rPr>
      </w:pPr>
      <w:r w:rsidRPr="00B44159">
        <w:rPr>
          <w:rFonts w:cstheme="minorHAnsi"/>
          <w:sz w:val="24"/>
          <w:szCs w:val="24"/>
          <w:lang w:val="en-US"/>
        </w:rPr>
        <w:t>Are these communications considered to be reliable?</w:t>
      </w:r>
    </w:p>
    <w:p w14:paraId="66C9B6A9" w14:textId="5842546C" w:rsidR="009D6961" w:rsidRPr="00B44159" w:rsidRDefault="009D6961" w:rsidP="009D6961">
      <w:pPr>
        <w:ind w:left="720" w:firstLine="720"/>
        <w:rPr>
          <w:rFonts w:cstheme="minorHAnsi"/>
          <w:sz w:val="24"/>
          <w:szCs w:val="24"/>
          <w:lang w:val="en-US"/>
        </w:rPr>
      </w:pPr>
      <w:r w:rsidRPr="00B44159">
        <w:rPr>
          <w:rFonts w:cstheme="minorHAnsi"/>
          <w:sz w:val="24"/>
          <w:szCs w:val="24"/>
          <w:lang w:val="en-US"/>
        </w:rPr>
        <w:t xml:space="preserve">-  Yes, TCP communications are reliable because </w:t>
      </w:r>
      <w:proofErr w:type="gramStart"/>
      <w:r w:rsidRPr="00B44159">
        <w:rPr>
          <w:rFonts w:cstheme="minorHAnsi"/>
          <w:sz w:val="24"/>
          <w:szCs w:val="24"/>
          <w:lang w:val="en-US"/>
        </w:rPr>
        <w:t>it</w:t>
      </w:r>
      <w:proofErr w:type="gramEnd"/>
      <w:r w:rsidRPr="00B44159">
        <w:rPr>
          <w:rFonts w:cstheme="minorHAnsi"/>
          <w:sz w:val="24"/>
          <w:szCs w:val="24"/>
          <w:lang w:val="en-US"/>
        </w:rPr>
        <w:t xml:space="preserve"> numbers and tracks data, acknowledges it and retransmits any data that isn’t acknowledged after a certain period of time has passed.</w:t>
      </w:r>
    </w:p>
    <w:p w14:paraId="423E6EE4" w14:textId="5CB6B74C" w:rsidR="00DF48DD" w:rsidRPr="00B44159" w:rsidRDefault="00DF48DD" w:rsidP="00CA3BB4">
      <w:pPr>
        <w:ind w:left="720"/>
        <w:rPr>
          <w:rFonts w:cstheme="minorHAnsi"/>
          <w:sz w:val="24"/>
          <w:szCs w:val="24"/>
          <w:lang w:val="en-US"/>
        </w:rPr>
      </w:pPr>
      <w:r w:rsidRPr="00B44159">
        <w:rPr>
          <w:rFonts w:cstheme="minorHAnsi"/>
          <w:sz w:val="24"/>
          <w:szCs w:val="24"/>
          <w:lang w:val="en-US"/>
        </w:rPr>
        <w:t>d.    Record the SRC PORT, DEST PORT, SEQUENCE NUM, and ACK NUM values. What is written in the field to the left of the WINDOW field?</w:t>
      </w:r>
    </w:p>
    <w:p w14:paraId="68A2C70F" w14:textId="2699E9B7" w:rsidR="00CA3BB4" w:rsidRPr="00B44159" w:rsidRDefault="00331C41" w:rsidP="00CA3BB4">
      <w:pPr>
        <w:ind w:left="720"/>
        <w:rPr>
          <w:rFonts w:cstheme="minorHAnsi"/>
          <w:sz w:val="24"/>
          <w:szCs w:val="24"/>
          <w:lang w:val="en-US"/>
        </w:rPr>
      </w:pPr>
      <w:r w:rsidRPr="00B44159">
        <w:rPr>
          <w:rFonts w:cstheme="minorHAnsi"/>
          <w:sz w:val="24"/>
          <w:szCs w:val="24"/>
          <w:lang w:val="en-US"/>
        </w:rPr>
        <w:tab/>
        <w:t>-  SRC PORT: 1025, DEST PORT: 25, SEQ NUM: 0, ACKNOWLEDGEMENT NUM: 0</w:t>
      </w:r>
    </w:p>
    <w:p w14:paraId="71354382" w14:textId="4AE3C357" w:rsidR="00B44159" w:rsidRPr="00FC45EB" w:rsidRDefault="00B44159" w:rsidP="00B44159">
      <w:pPr>
        <w:ind w:left="720"/>
        <w:rPr>
          <w:b/>
          <w:bCs/>
          <w:sz w:val="24"/>
          <w:szCs w:val="24"/>
        </w:rPr>
      </w:pPr>
      <w:r w:rsidRPr="00B44159">
        <w:rPr>
          <w:rFonts w:cstheme="minorHAnsi"/>
          <w:sz w:val="24"/>
          <w:szCs w:val="24"/>
          <w:lang w:val="en-US"/>
        </w:rPr>
        <w:tab/>
        <w:t xml:space="preserve">-  </w:t>
      </w:r>
      <w:r w:rsidRPr="00163E64">
        <w:rPr>
          <w:sz w:val="24"/>
          <w:szCs w:val="24"/>
        </w:rPr>
        <w:t xml:space="preserve">FLAGS: </w:t>
      </w:r>
      <w:r w:rsidRPr="00FC45EB">
        <w:rPr>
          <w:sz w:val="24"/>
          <w:szCs w:val="24"/>
        </w:rPr>
        <w:t>0b000010</w:t>
      </w:r>
      <w:r w:rsidR="00FC45EB" w:rsidRPr="00FC45EB">
        <w:rPr>
          <w:sz w:val="24"/>
          <w:szCs w:val="24"/>
        </w:rPr>
        <w:t xml:space="preserve"> </w:t>
      </w:r>
      <w:r w:rsidR="00FC45EB" w:rsidRPr="00FC45EB">
        <w:rPr>
          <w:sz w:val="24"/>
          <w:szCs w:val="24"/>
        </w:rPr>
        <w:t>(SYN)</w:t>
      </w:r>
      <w:r w:rsidRPr="00FC45EB">
        <w:rPr>
          <w:sz w:val="24"/>
          <w:szCs w:val="24"/>
        </w:rPr>
        <w:t>,</w:t>
      </w:r>
      <w:r w:rsidRPr="00163E64">
        <w:rPr>
          <w:sz w:val="24"/>
          <w:szCs w:val="24"/>
        </w:rPr>
        <w:t xml:space="preserve"> is located to the left of the WINDOW field followed by RESERVED: 0b000000 then OFFSET: 0x0, respectively.</w:t>
      </w:r>
      <w:r w:rsidR="00FC45EB">
        <w:rPr>
          <w:sz w:val="24"/>
          <w:szCs w:val="24"/>
        </w:rPr>
        <w:t xml:space="preserve"> </w:t>
      </w:r>
    </w:p>
    <w:p w14:paraId="79A7D79C" w14:textId="236BBEF3" w:rsidR="00B44159" w:rsidRPr="00B44159" w:rsidRDefault="00B44159" w:rsidP="00CA3BB4">
      <w:pPr>
        <w:ind w:left="720"/>
        <w:rPr>
          <w:rFonts w:cstheme="minorHAnsi"/>
          <w:sz w:val="24"/>
          <w:szCs w:val="24"/>
          <w:lang w:val="en-US"/>
        </w:rPr>
      </w:pPr>
    </w:p>
    <w:p w14:paraId="7030EED3" w14:textId="507205D5" w:rsidR="00DF48DD" w:rsidRPr="00B44159" w:rsidRDefault="00DF48DD" w:rsidP="00E1698D">
      <w:pPr>
        <w:ind w:left="720"/>
        <w:rPr>
          <w:rFonts w:cstheme="minorHAnsi"/>
          <w:sz w:val="24"/>
          <w:szCs w:val="24"/>
          <w:lang w:val="en-US"/>
        </w:rPr>
      </w:pPr>
      <w:r w:rsidRPr="00B44159">
        <w:rPr>
          <w:rFonts w:cstheme="minorHAnsi"/>
          <w:sz w:val="24"/>
          <w:szCs w:val="24"/>
          <w:lang w:val="en-US"/>
        </w:rPr>
        <w:t>f.     Click the PDU envelope and select Inbound PDU Details. How are the port and sequence numbers different than before?</w:t>
      </w:r>
    </w:p>
    <w:p w14:paraId="4156A774" w14:textId="6CE9C5F4" w:rsidR="00331C41" w:rsidRDefault="00331C41" w:rsidP="00E1698D">
      <w:pPr>
        <w:ind w:left="720"/>
        <w:rPr>
          <w:rFonts w:cstheme="minorHAnsi"/>
          <w:sz w:val="24"/>
          <w:szCs w:val="24"/>
          <w:lang w:val="en-US"/>
        </w:rPr>
      </w:pPr>
      <w:r w:rsidRPr="00B44159">
        <w:rPr>
          <w:rFonts w:cstheme="minorHAnsi"/>
          <w:sz w:val="24"/>
          <w:szCs w:val="24"/>
          <w:lang w:val="en-US"/>
        </w:rPr>
        <w:tab/>
        <w:t xml:space="preserve">-  </w:t>
      </w:r>
      <w:r w:rsidR="0023502A" w:rsidRPr="00B44159">
        <w:rPr>
          <w:rFonts w:cstheme="minorHAnsi"/>
          <w:sz w:val="24"/>
          <w:szCs w:val="24"/>
          <w:lang w:val="en-US"/>
        </w:rPr>
        <w:t xml:space="preserve">SRC PORT: </w:t>
      </w:r>
      <w:r w:rsidR="009F0060">
        <w:rPr>
          <w:rFonts w:cstheme="minorHAnsi"/>
          <w:sz w:val="24"/>
          <w:szCs w:val="24"/>
          <w:lang w:val="en-US"/>
        </w:rPr>
        <w:t>25</w:t>
      </w:r>
      <w:r w:rsidR="0023502A" w:rsidRPr="00B44159">
        <w:rPr>
          <w:rFonts w:cstheme="minorHAnsi"/>
          <w:sz w:val="24"/>
          <w:szCs w:val="24"/>
          <w:lang w:val="en-US"/>
        </w:rPr>
        <w:t xml:space="preserve">, DEST PORT: </w:t>
      </w:r>
      <w:r w:rsidR="009F0060">
        <w:rPr>
          <w:rFonts w:cstheme="minorHAnsi"/>
          <w:sz w:val="24"/>
          <w:szCs w:val="24"/>
          <w:lang w:val="en-US"/>
        </w:rPr>
        <w:t>10</w:t>
      </w:r>
      <w:r w:rsidR="0023502A" w:rsidRPr="00B44159">
        <w:rPr>
          <w:rFonts w:cstheme="minorHAnsi"/>
          <w:sz w:val="24"/>
          <w:szCs w:val="24"/>
          <w:lang w:val="en-US"/>
        </w:rPr>
        <w:t xml:space="preserve">25, SEQ NUM: 0, ACKNOWLEDGEMENT NUM: </w:t>
      </w:r>
      <w:r w:rsidR="009F0060">
        <w:rPr>
          <w:rFonts w:cstheme="minorHAnsi"/>
          <w:sz w:val="24"/>
          <w:szCs w:val="24"/>
          <w:lang w:val="en-US"/>
        </w:rPr>
        <w:t>1</w:t>
      </w:r>
      <w:r w:rsidR="009723ED">
        <w:rPr>
          <w:rFonts w:cstheme="minorHAnsi"/>
          <w:sz w:val="24"/>
          <w:szCs w:val="24"/>
          <w:lang w:val="en-US"/>
        </w:rPr>
        <w:t>, SYN+ACK</w:t>
      </w:r>
    </w:p>
    <w:p w14:paraId="2047183B" w14:textId="303C4181" w:rsidR="00DF48DD" w:rsidRPr="00B44159" w:rsidRDefault="009F0060" w:rsidP="009F0060">
      <w:pPr>
        <w:ind w:left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 xml:space="preserve">-  </w:t>
      </w:r>
      <w:r w:rsidRPr="00725F7F">
        <w:rPr>
          <w:sz w:val="24"/>
          <w:szCs w:val="24"/>
        </w:rPr>
        <w:t>The source and destination port are now reversed. There is also an acknowledgement shown as 1.</w:t>
      </w:r>
    </w:p>
    <w:p w14:paraId="4EE64E18" w14:textId="2DB2BEA4" w:rsidR="00DF48DD" w:rsidRPr="00B44159" w:rsidRDefault="00DF48DD" w:rsidP="00CA3BB4">
      <w:pPr>
        <w:ind w:left="720"/>
        <w:rPr>
          <w:rFonts w:cstheme="minorHAnsi"/>
          <w:sz w:val="24"/>
          <w:szCs w:val="24"/>
          <w:lang w:val="en-US"/>
        </w:rPr>
      </w:pPr>
      <w:r w:rsidRPr="00B44159">
        <w:rPr>
          <w:rFonts w:cstheme="minorHAnsi"/>
          <w:sz w:val="24"/>
          <w:szCs w:val="24"/>
          <w:lang w:val="en-US"/>
        </w:rPr>
        <w:t>g.    Click the Outbound PDU Details tab. How are the port and sequence numbers different from the previous two results?</w:t>
      </w:r>
    </w:p>
    <w:p w14:paraId="3D485B97" w14:textId="400F623A" w:rsidR="00CA3BB4" w:rsidRDefault="009F0060" w:rsidP="00CA3BB4">
      <w:pPr>
        <w:ind w:left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 xml:space="preserve">-  </w:t>
      </w:r>
      <w:r w:rsidR="00D669F0" w:rsidRPr="00B44159">
        <w:rPr>
          <w:rFonts w:cstheme="minorHAnsi"/>
          <w:sz w:val="24"/>
          <w:szCs w:val="24"/>
          <w:lang w:val="en-US"/>
        </w:rPr>
        <w:t xml:space="preserve">SRC PORT: </w:t>
      </w:r>
      <w:r w:rsidR="00D669F0">
        <w:rPr>
          <w:rFonts w:cstheme="minorHAnsi"/>
          <w:sz w:val="24"/>
          <w:szCs w:val="24"/>
          <w:lang w:val="en-US"/>
        </w:rPr>
        <w:t>1025</w:t>
      </w:r>
      <w:r w:rsidR="00D669F0" w:rsidRPr="00B44159">
        <w:rPr>
          <w:rFonts w:cstheme="minorHAnsi"/>
          <w:sz w:val="24"/>
          <w:szCs w:val="24"/>
          <w:lang w:val="en-US"/>
        </w:rPr>
        <w:t xml:space="preserve">, DEST PORT: 25, SEQ NUM: </w:t>
      </w:r>
      <w:r w:rsidR="00D669F0">
        <w:rPr>
          <w:rFonts w:cstheme="minorHAnsi"/>
          <w:sz w:val="24"/>
          <w:szCs w:val="24"/>
          <w:lang w:val="en-US"/>
        </w:rPr>
        <w:t>1</w:t>
      </w:r>
      <w:r w:rsidR="00D669F0" w:rsidRPr="00B44159">
        <w:rPr>
          <w:rFonts w:cstheme="minorHAnsi"/>
          <w:sz w:val="24"/>
          <w:szCs w:val="24"/>
          <w:lang w:val="en-US"/>
        </w:rPr>
        <w:t xml:space="preserve">, ACKNOWLEDGEMENT NUM: </w:t>
      </w:r>
      <w:r w:rsidR="00D669F0">
        <w:rPr>
          <w:rFonts w:cstheme="minorHAnsi"/>
          <w:sz w:val="24"/>
          <w:szCs w:val="24"/>
          <w:lang w:val="en-US"/>
        </w:rPr>
        <w:t>1</w:t>
      </w:r>
      <w:r w:rsidR="004F7733">
        <w:rPr>
          <w:rFonts w:cstheme="minorHAnsi"/>
          <w:sz w:val="24"/>
          <w:szCs w:val="24"/>
          <w:lang w:val="en-US"/>
        </w:rPr>
        <w:t>, ACK</w:t>
      </w:r>
    </w:p>
    <w:p w14:paraId="61A8F5D6" w14:textId="2D254FC8" w:rsidR="00D669F0" w:rsidRPr="00B44159" w:rsidRDefault="00D669F0" w:rsidP="00CA3BB4">
      <w:pPr>
        <w:ind w:left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 xml:space="preserve">-  </w:t>
      </w:r>
      <w:r w:rsidRPr="00725F7F">
        <w:rPr>
          <w:sz w:val="24"/>
          <w:szCs w:val="24"/>
        </w:rPr>
        <w:t xml:space="preserve">The source and destination port are now reversed. </w:t>
      </w:r>
      <w:r>
        <w:rPr>
          <w:sz w:val="24"/>
          <w:szCs w:val="24"/>
        </w:rPr>
        <w:t xml:space="preserve">The sequence and </w:t>
      </w:r>
      <w:r w:rsidRPr="00725F7F">
        <w:rPr>
          <w:sz w:val="24"/>
          <w:szCs w:val="24"/>
        </w:rPr>
        <w:t xml:space="preserve">acknowledgement </w:t>
      </w:r>
      <w:r>
        <w:rPr>
          <w:sz w:val="24"/>
          <w:szCs w:val="24"/>
        </w:rPr>
        <w:t>numbers now show</w:t>
      </w:r>
      <w:r w:rsidRPr="00725F7F">
        <w:rPr>
          <w:sz w:val="24"/>
          <w:szCs w:val="24"/>
        </w:rPr>
        <w:t xml:space="preserve"> 1.</w:t>
      </w:r>
    </w:p>
    <w:p w14:paraId="744EDA8A" w14:textId="77777777" w:rsidR="00DF48DD" w:rsidRPr="00B44159" w:rsidRDefault="00DF48DD" w:rsidP="00CA3BB4">
      <w:pPr>
        <w:ind w:firstLine="720"/>
        <w:rPr>
          <w:rFonts w:cstheme="minorHAnsi"/>
          <w:sz w:val="24"/>
          <w:szCs w:val="24"/>
          <w:lang w:val="en-US"/>
        </w:rPr>
      </w:pPr>
      <w:proofErr w:type="spellStart"/>
      <w:r w:rsidRPr="00B44159">
        <w:rPr>
          <w:rFonts w:cstheme="minorHAnsi"/>
          <w:sz w:val="24"/>
          <w:szCs w:val="24"/>
          <w:lang w:val="en-US"/>
        </w:rPr>
        <w:t>i</w:t>
      </w:r>
      <w:proofErr w:type="spellEnd"/>
      <w:r w:rsidRPr="00B44159">
        <w:rPr>
          <w:rFonts w:cstheme="minorHAnsi"/>
          <w:sz w:val="24"/>
          <w:szCs w:val="24"/>
          <w:lang w:val="en-US"/>
        </w:rPr>
        <w:t>.      How are the port and sequence numbers different from the previous two PDUs?</w:t>
      </w:r>
    </w:p>
    <w:p w14:paraId="3EAD1F48" w14:textId="1A8B0637" w:rsidR="00744ABE" w:rsidRDefault="00D669F0" w:rsidP="00744ABE">
      <w:pPr>
        <w:ind w:left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 xml:space="preserve">-  </w:t>
      </w:r>
      <w:r w:rsidR="00744ABE" w:rsidRPr="00B44159">
        <w:rPr>
          <w:rFonts w:cstheme="minorHAnsi"/>
          <w:sz w:val="24"/>
          <w:szCs w:val="24"/>
          <w:lang w:val="en-US"/>
        </w:rPr>
        <w:t xml:space="preserve">SRC PORT: </w:t>
      </w:r>
      <w:r w:rsidR="00744ABE">
        <w:rPr>
          <w:rFonts w:cstheme="minorHAnsi"/>
          <w:sz w:val="24"/>
          <w:szCs w:val="24"/>
          <w:lang w:val="en-US"/>
        </w:rPr>
        <w:t>1025</w:t>
      </w:r>
      <w:r w:rsidR="00744ABE" w:rsidRPr="00B44159">
        <w:rPr>
          <w:rFonts w:cstheme="minorHAnsi"/>
          <w:sz w:val="24"/>
          <w:szCs w:val="24"/>
          <w:lang w:val="en-US"/>
        </w:rPr>
        <w:t xml:space="preserve">, DEST PORT: 25, SEQ NUM: </w:t>
      </w:r>
      <w:r w:rsidR="00744ABE">
        <w:rPr>
          <w:rFonts w:cstheme="minorHAnsi"/>
          <w:sz w:val="24"/>
          <w:szCs w:val="24"/>
          <w:lang w:val="en-US"/>
        </w:rPr>
        <w:t>1</w:t>
      </w:r>
      <w:r w:rsidR="00744ABE" w:rsidRPr="00B44159">
        <w:rPr>
          <w:rFonts w:cstheme="minorHAnsi"/>
          <w:sz w:val="24"/>
          <w:szCs w:val="24"/>
          <w:lang w:val="en-US"/>
        </w:rPr>
        <w:t xml:space="preserve">, ACKNOWLEDGEMENT NUM: </w:t>
      </w:r>
      <w:r w:rsidR="00744ABE">
        <w:rPr>
          <w:rFonts w:cstheme="minorHAnsi"/>
          <w:sz w:val="24"/>
          <w:szCs w:val="24"/>
          <w:lang w:val="en-US"/>
        </w:rPr>
        <w:t>1</w:t>
      </w:r>
      <w:r w:rsidR="00303E76">
        <w:rPr>
          <w:rFonts w:cstheme="minorHAnsi"/>
          <w:sz w:val="24"/>
          <w:szCs w:val="24"/>
          <w:lang w:val="en-US"/>
        </w:rPr>
        <w:t>, PSH+ACK</w:t>
      </w:r>
    </w:p>
    <w:p w14:paraId="1022C896" w14:textId="5F414855" w:rsidR="00DF48DD" w:rsidRPr="00B44159" w:rsidRDefault="00744ABE" w:rsidP="00F80A3E">
      <w:pPr>
        <w:ind w:left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 xml:space="preserve">-  </w:t>
      </w:r>
      <w:r w:rsidRPr="00725F7F">
        <w:rPr>
          <w:sz w:val="24"/>
          <w:szCs w:val="24"/>
        </w:rPr>
        <w:t xml:space="preserve">The source and destination port are now reversed. </w:t>
      </w:r>
      <w:r>
        <w:rPr>
          <w:sz w:val="24"/>
          <w:szCs w:val="24"/>
        </w:rPr>
        <w:t xml:space="preserve">The sequence and </w:t>
      </w:r>
      <w:r w:rsidRPr="00725F7F">
        <w:rPr>
          <w:sz w:val="24"/>
          <w:szCs w:val="24"/>
        </w:rPr>
        <w:t xml:space="preserve">acknowledgement </w:t>
      </w:r>
      <w:r>
        <w:rPr>
          <w:sz w:val="24"/>
          <w:szCs w:val="24"/>
        </w:rPr>
        <w:t>numbers now show</w:t>
      </w:r>
      <w:r w:rsidRPr="00725F7F">
        <w:rPr>
          <w:sz w:val="24"/>
          <w:szCs w:val="24"/>
        </w:rPr>
        <w:t xml:space="preserve"> 1.</w:t>
      </w:r>
    </w:p>
    <w:p w14:paraId="25D77AE9" w14:textId="2175DE10" w:rsidR="00DF48DD" w:rsidRPr="00B44159" w:rsidRDefault="00DF48DD" w:rsidP="00CA3BB4">
      <w:pPr>
        <w:ind w:left="720"/>
        <w:rPr>
          <w:rFonts w:cstheme="minorHAnsi"/>
          <w:sz w:val="24"/>
          <w:szCs w:val="24"/>
          <w:lang w:val="en-US"/>
        </w:rPr>
      </w:pPr>
      <w:r w:rsidRPr="00B44159">
        <w:rPr>
          <w:rFonts w:cstheme="minorHAnsi"/>
          <w:sz w:val="24"/>
          <w:szCs w:val="24"/>
          <w:lang w:val="en-US"/>
        </w:rPr>
        <w:t>j.      What email protocol is associated with TCP port 25? What protocol is associated with TCP port 110?</w:t>
      </w:r>
    </w:p>
    <w:p w14:paraId="24C8B9A1" w14:textId="5760531E" w:rsidR="007B0A09" w:rsidRPr="00B44159" w:rsidRDefault="00C138DD" w:rsidP="00C65161">
      <w:pPr>
        <w:ind w:left="720" w:firstLine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-  </w:t>
      </w:r>
      <w:r w:rsidR="00226FF4">
        <w:rPr>
          <w:rFonts w:cstheme="minorHAnsi"/>
          <w:sz w:val="24"/>
          <w:szCs w:val="24"/>
          <w:lang w:val="en-US"/>
        </w:rPr>
        <w:t>The email protocol associated with TCP</w:t>
      </w:r>
      <w:r w:rsidR="003F1012">
        <w:rPr>
          <w:rFonts w:cstheme="minorHAnsi"/>
          <w:sz w:val="24"/>
          <w:szCs w:val="24"/>
          <w:lang w:val="en-US"/>
        </w:rPr>
        <w:t xml:space="preserve"> port 25 is SMTP</w:t>
      </w:r>
      <w:r w:rsidR="00C65161">
        <w:rPr>
          <w:rFonts w:cstheme="minorHAnsi"/>
          <w:sz w:val="24"/>
          <w:szCs w:val="24"/>
          <w:lang w:val="en-US"/>
        </w:rPr>
        <w:t xml:space="preserve"> and TCP</w:t>
      </w:r>
      <w:r w:rsidR="00226FF4">
        <w:rPr>
          <w:rFonts w:cstheme="minorHAnsi"/>
          <w:sz w:val="24"/>
          <w:szCs w:val="24"/>
          <w:lang w:val="en-US"/>
        </w:rPr>
        <w:t xml:space="preserve"> port 110 is </w:t>
      </w:r>
      <w:r w:rsidR="003F1012">
        <w:rPr>
          <w:rFonts w:cstheme="minorHAnsi"/>
          <w:sz w:val="24"/>
          <w:szCs w:val="24"/>
          <w:lang w:val="en-US"/>
        </w:rPr>
        <w:t>POP3.</w:t>
      </w:r>
    </w:p>
    <w:p w14:paraId="34624AC9" w14:textId="2873098B" w:rsidR="004C4E28" w:rsidRDefault="00FA1C8C" w:rsidP="00410AE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 w14:paraId="25EB95BA" w14:textId="74379CD7" w:rsidR="00983FA7" w:rsidRPr="00983FA7" w:rsidRDefault="00983FA7" w:rsidP="00983FA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 xml:space="preserve"> Step 6:</w:t>
      </w:r>
    </w:p>
    <w:p w14:paraId="59DBC07C" w14:textId="77777777" w:rsidR="00983FA7" w:rsidRPr="00983FA7" w:rsidRDefault="00983FA7" w:rsidP="00781F2E">
      <w:pPr>
        <w:ind w:firstLine="720"/>
        <w:rPr>
          <w:rFonts w:cstheme="minorHAnsi"/>
          <w:sz w:val="24"/>
          <w:szCs w:val="24"/>
          <w:lang w:val="en-US"/>
        </w:rPr>
      </w:pPr>
      <w:r w:rsidRPr="00983FA7">
        <w:rPr>
          <w:rFonts w:cstheme="minorHAnsi"/>
          <w:sz w:val="24"/>
          <w:szCs w:val="24"/>
          <w:lang w:val="en-US"/>
        </w:rPr>
        <w:t>b.    Enter the netstat command. What protocols are listed in the left column?</w:t>
      </w:r>
    </w:p>
    <w:p w14:paraId="5E742C90" w14:textId="35EE41B6" w:rsidR="00983FA7" w:rsidRDefault="00781F2E" w:rsidP="00983FA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 xml:space="preserve">-  </w:t>
      </w:r>
      <w:r w:rsidR="00873A6F">
        <w:rPr>
          <w:rFonts w:cstheme="minorHAnsi"/>
          <w:sz w:val="24"/>
          <w:szCs w:val="24"/>
          <w:lang w:val="en-US"/>
        </w:rPr>
        <w:t>The protocol listed is TCP.</w:t>
      </w:r>
    </w:p>
    <w:p w14:paraId="105BA55B" w14:textId="6A6C533F" w:rsidR="00873A6F" w:rsidRDefault="002460B6" w:rsidP="00983FA7">
      <w:pPr>
        <w:rPr>
          <w:rFonts w:cstheme="minorHAnsi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9C302F3" wp14:editId="72EC32F8">
            <wp:extent cx="5943600" cy="51631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158" cy="5172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2ECD9" w14:textId="56EEC4CB" w:rsidR="00902823" w:rsidRPr="00902823" w:rsidRDefault="002460B6" w:rsidP="00D47800">
      <w:pPr>
        <w:pStyle w:val="Heading3"/>
        <w:jc w:val="center"/>
        <w:rPr>
          <w:lang w:val="en-US"/>
        </w:rPr>
      </w:pPr>
      <w:bookmarkStart w:id="18" w:name="_Toc24814721"/>
      <w:r>
        <w:rPr>
          <w:lang w:val="en-US"/>
        </w:rPr>
        <w:t>Screenshot of the</w:t>
      </w:r>
      <w:r w:rsidR="00902823">
        <w:rPr>
          <w:lang w:val="en-US"/>
        </w:rPr>
        <w:t xml:space="preserve"> Active Connections</w:t>
      </w:r>
      <w:bookmarkEnd w:id="18"/>
    </w:p>
    <w:p w14:paraId="29DE7026" w14:textId="77777777" w:rsidR="00983FA7" w:rsidRPr="00983FA7" w:rsidRDefault="00983FA7" w:rsidP="00781F2E">
      <w:pPr>
        <w:ind w:firstLine="720"/>
        <w:rPr>
          <w:rFonts w:cstheme="minorHAnsi"/>
          <w:sz w:val="24"/>
          <w:szCs w:val="24"/>
          <w:lang w:val="en-US"/>
        </w:rPr>
      </w:pPr>
      <w:r w:rsidRPr="00983FA7">
        <w:rPr>
          <w:rFonts w:cstheme="minorHAnsi"/>
          <w:sz w:val="24"/>
          <w:szCs w:val="24"/>
          <w:lang w:val="en-US"/>
        </w:rPr>
        <w:t>What port numbers are being used by the server?</w:t>
      </w:r>
    </w:p>
    <w:p w14:paraId="5581217E" w14:textId="371791C5" w:rsidR="00983FA7" w:rsidRPr="00983FA7" w:rsidRDefault="00B746F3" w:rsidP="00983FA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 xml:space="preserve">-  </w:t>
      </w:r>
      <w:r w:rsidR="00506D09">
        <w:rPr>
          <w:rFonts w:cstheme="minorHAnsi"/>
          <w:sz w:val="24"/>
          <w:szCs w:val="24"/>
          <w:lang w:val="en-US"/>
        </w:rPr>
        <w:t>port 21 is being used by the server</w:t>
      </w:r>
    </w:p>
    <w:p w14:paraId="55EEC7BF" w14:textId="77777777" w:rsidR="00983FA7" w:rsidRPr="00983FA7" w:rsidRDefault="00983FA7" w:rsidP="00781F2E">
      <w:pPr>
        <w:ind w:firstLine="720"/>
        <w:rPr>
          <w:rFonts w:cstheme="minorHAnsi"/>
          <w:sz w:val="24"/>
          <w:szCs w:val="24"/>
          <w:lang w:val="en-US"/>
        </w:rPr>
      </w:pPr>
      <w:r w:rsidRPr="00983FA7">
        <w:rPr>
          <w:rFonts w:cstheme="minorHAnsi"/>
          <w:sz w:val="24"/>
          <w:szCs w:val="24"/>
          <w:lang w:val="en-US"/>
        </w:rPr>
        <w:t>c.     What states are the sessions in?</w:t>
      </w:r>
    </w:p>
    <w:p w14:paraId="4471D695" w14:textId="3965FDC6" w:rsidR="00983FA7" w:rsidRPr="00983FA7" w:rsidRDefault="00506D09" w:rsidP="00983FA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>- The session is in the ESTABLISHED state.</w:t>
      </w:r>
    </w:p>
    <w:p w14:paraId="5E41F70E" w14:textId="77777777" w:rsidR="00983FA7" w:rsidRPr="00983FA7" w:rsidRDefault="00983FA7" w:rsidP="00781F2E">
      <w:pPr>
        <w:ind w:left="720"/>
        <w:rPr>
          <w:rFonts w:cstheme="minorHAnsi"/>
          <w:sz w:val="24"/>
          <w:szCs w:val="24"/>
          <w:lang w:val="en-US"/>
        </w:rPr>
      </w:pPr>
      <w:r w:rsidRPr="00983FA7">
        <w:rPr>
          <w:rFonts w:cstheme="minorHAnsi"/>
          <w:sz w:val="24"/>
          <w:szCs w:val="24"/>
          <w:lang w:val="en-US"/>
        </w:rPr>
        <w:t>d.    Repeat the netstat command several times until you see only one session still ESTABLISHED. For which service is this connection still open?</w:t>
      </w:r>
    </w:p>
    <w:p w14:paraId="23AFC7A1" w14:textId="6A480A27" w:rsidR="00983FA7" w:rsidRPr="00983FA7" w:rsidRDefault="00506D09" w:rsidP="00983FA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 xml:space="preserve">-  </w:t>
      </w:r>
      <w:r w:rsidR="00695D60">
        <w:rPr>
          <w:rFonts w:cstheme="minorHAnsi"/>
          <w:sz w:val="24"/>
          <w:szCs w:val="24"/>
          <w:lang w:val="en-US"/>
        </w:rPr>
        <w:t>It is for the FTP service.</w:t>
      </w:r>
    </w:p>
    <w:p w14:paraId="1A9B0ECC" w14:textId="3E227A5E" w:rsidR="00983FA7" w:rsidRDefault="00983FA7" w:rsidP="00781F2E">
      <w:pPr>
        <w:ind w:firstLine="720"/>
        <w:rPr>
          <w:rFonts w:cstheme="minorHAnsi"/>
          <w:sz w:val="24"/>
          <w:szCs w:val="24"/>
          <w:lang w:val="en-US"/>
        </w:rPr>
      </w:pPr>
      <w:r w:rsidRPr="00983FA7">
        <w:rPr>
          <w:rFonts w:cstheme="minorHAnsi"/>
          <w:sz w:val="24"/>
          <w:szCs w:val="24"/>
          <w:lang w:val="en-US"/>
        </w:rPr>
        <w:t>Why doesn’t this session close like the other three? (Hint: Check the minimized clients)</w:t>
      </w:r>
    </w:p>
    <w:p w14:paraId="4BBD4941" w14:textId="77174267" w:rsidR="009066AD" w:rsidRPr="009066AD" w:rsidRDefault="009066AD" w:rsidP="009066AD">
      <w:pPr>
        <w:pStyle w:val="ListParagraph"/>
        <w:numPr>
          <w:ilvl w:val="0"/>
          <w:numId w:val="37"/>
        </w:numPr>
        <w:rPr>
          <w:rFonts w:cstheme="minorHAnsi"/>
        </w:rPr>
      </w:pPr>
      <w:r>
        <w:rPr>
          <w:rFonts w:cstheme="minorHAnsi"/>
        </w:rPr>
        <w:t>This is because the server is still waiting for a password input from the client.</w:t>
      </w:r>
    </w:p>
    <w:p w14:paraId="23A23ACD" w14:textId="77777777" w:rsidR="00534852" w:rsidRPr="00C730B5" w:rsidRDefault="00534852" w:rsidP="00D4780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bookmarkStart w:id="19" w:name="_Toc2481472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129843195"/>
        <w:docPartObj>
          <w:docPartGallery w:val="Bibliographies"/>
          <w:docPartUnique/>
        </w:docPartObj>
      </w:sdtPr>
      <w:sdtEndPr/>
      <w:sdtContent>
        <w:p w14:paraId="4B9F47FE" w14:textId="46FF059C" w:rsidR="00467F95" w:rsidRDefault="00467F95">
          <w:pPr>
            <w:pStyle w:val="Heading1"/>
          </w:pPr>
          <w:r>
            <w:t>References</w:t>
          </w:r>
          <w:bookmarkEnd w:id="19"/>
        </w:p>
        <w:sdt>
          <w:sdtPr>
            <w:id w:val="-573587230"/>
            <w:bibliography/>
          </w:sdtPr>
          <w:sdtEndPr/>
          <w:sdtContent>
            <w:p w14:paraId="0E8C0160" w14:textId="77777777" w:rsidR="006F2508" w:rsidRDefault="00467F95" w:rsidP="006F2508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6F2508">
                <w:rPr>
                  <w:noProof/>
                </w:rPr>
                <w:t xml:space="preserve">Cisco. (n.d.). </w:t>
              </w:r>
              <w:r w:rsidR="006F2508">
                <w:rPr>
                  <w:i/>
                  <w:iCs/>
                  <w:noProof/>
                </w:rPr>
                <w:t>Chapter: Configuring Static Routing</w:t>
              </w:r>
              <w:r w:rsidR="006F2508">
                <w:rPr>
                  <w:noProof/>
                </w:rPr>
                <w:t>. Retrieved November 15, 2019, from Cisco: https://www.cisco.com/c/en/us/td/docs/switches/datacenter/nexus3000/sw/unicast/503_u1_2/nexus3000_unicast_config_gd_503_u1_2/l3_route.html</w:t>
              </w:r>
            </w:p>
            <w:p w14:paraId="2C1D69B0" w14:textId="77777777" w:rsidR="006F2508" w:rsidRDefault="006F2508" w:rsidP="006F250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Cisco Networking Academy. (n.d.). </w:t>
              </w:r>
              <w:r>
                <w:rPr>
                  <w:i/>
                  <w:iCs/>
                  <w:noProof/>
                </w:rPr>
                <w:t>Introduction to Networks, Chapter 9: Transport Layer</w:t>
              </w:r>
              <w:r>
                <w:rPr>
                  <w:noProof/>
                </w:rPr>
                <w:t>. Retrieved November 16, 2019, from Cisco Networking Academy: https://static-course-assets.s3.amazonaws.com/ITN6/en/index.html#2</w:t>
              </w:r>
            </w:p>
            <w:p w14:paraId="7F6C460C" w14:textId="77777777" w:rsidR="006F2508" w:rsidRDefault="006F2508" w:rsidP="006F250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Cisco Systems, Inc. (2010, April). </w:t>
              </w:r>
              <w:r>
                <w:rPr>
                  <w:i/>
                  <w:iCs/>
                  <w:noProof/>
                </w:rPr>
                <w:t>Cisco IOS Configuration Fundamentals</w:t>
              </w:r>
              <w:r>
                <w:rPr>
                  <w:noProof/>
                </w:rPr>
                <w:t>. Retrieved from Cisco: https://www.cisco.com/c/en/us/td/docs/ios/fundamentals/command/reference/cf_book.pdf</w:t>
              </w:r>
            </w:p>
            <w:p w14:paraId="77C834A4" w14:textId="77777777" w:rsidR="006F2508" w:rsidRDefault="006F2508" w:rsidP="006F250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UNC Office of Arts and Sciences Information Services. (n.d.). </w:t>
              </w:r>
              <w:r>
                <w:rPr>
                  <w:i/>
                  <w:iCs/>
                  <w:noProof/>
                </w:rPr>
                <w:t>TCP Flag Key</w:t>
              </w:r>
              <w:r>
                <w:rPr>
                  <w:noProof/>
                </w:rPr>
                <w:t>. Retrieved November 15, 2019, from Packet-Scale Congestion Control: http://rapid.web.unc.edu/resources/tcp-flag-key/</w:t>
              </w:r>
            </w:p>
            <w:p w14:paraId="56986233" w14:textId="77777777" w:rsidR="006F2508" w:rsidRDefault="006F2508" w:rsidP="006F250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Wikipedia. (n.d.). </w:t>
              </w:r>
              <w:r>
                <w:rPr>
                  <w:i/>
                  <w:iCs/>
                  <w:noProof/>
                </w:rPr>
                <w:t>Tranmission Control Protocol</w:t>
              </w:r>
              <w:r>
                <w:rPr>
                  <w:noProof/>
                </w:rPr>
                <w:t>. Retrieved November 15, 2019, from Wikipedia: https://en.wikipedia.org/wiki/Transmission_Control_Protocol</w:t>
              </w:r>
            </w:p>
            <w:bookmarkStart w:id="20" w:name="_GoBack"/>
            <w:bookmarkEnd w:id="20"/>
            <w:p w14:paraId="06F10A6B" w14:textId="7B839105" w:rsidR="00F202E4" w:rsidRDefault="00467F95" w:rsidP="006F250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F3F961D" w14:textId="2F34F988" w:rsidR="00534852" w:rsidRDefault="00534852" w:rsidP="000D73FB">
      <w:pPr>
        <w:pStyle w:val="Heading1"/>
        <w:rPr>
          <w:sz w:val="36"/>
          <w:szCs w:val="36"/>
        </w:rPr>
      </w:pPr>
      <w:bookmarkStart w:id="21" w:name="_Toc20580055"/>
    </w:p>
    <w:p w14:paraId="1E55A41C" w14:textId="56858782" w:rsidR="00534852" w:rsidRDefault="00534852" w:rsidP="00534852"/>
    <w:p w14:paraId="5BAC6F0D" w14:textId="012D23FD" w:rsidR="00534852" w:rsidRDefault="00534852" w:rsidP="00534852"/>
    <w:p w14:paraId="3BCA415B" w14:textId="593A0C7C" w:rsidR="00534852" w:rsidRDefault="00534852" w:rsidP="00534852"/>
    <w:p w14:paraId="22FDE0D8" w14:textId="00A77240" w:rsidR="00534852" w:rsidRDefault="00534852" w:rsidP="00534852"/>
    <w:p w14:paraId="32D6A212" w14:textId="6F145571" w:rsidR="00534852" w:rsidRDefault="00534852" w:rsidP="00534852"/>
    <w:p w14:paraId="7A1ED1A3" w14:textId="0B5D4CEF" w:rsidR="00534852" w:rsidRDefault="00534852" w:rsidP="00534852"/>
    <w:p w14:paraId="2FA30A46" w14:textId="630A2917" w:rsidR="00534852" w:rsidRDefault="00534852" w:rsidP="00534852"/>
    <w:p w14:paraId="17D751B7" w14:textId="77777777" w:rsidR="00534852" w:rsidRPr="00534852" w:rsidRDefault="00534852" w:rsidP="00534852"/>
    <w:p w14:paraId="02E6EDC0" w14:textId="703B8CD4" w:rsidR="00534852" w:rsidRDefault="00534852" w:rsidP="00534852"/>
    <w:p w14:paraId="3796960F" w14:textId="27077D5D" w:rsidR="00534852" w:rsidRDefault="00534852" w:rsidP="00534852"/>
    <w:p w14:paraId="6561304D" w14:textId="5C86D9CE" w:rsidR="00534852" w:rsidRDefault="00534852" w:rsidP="00534852"/>
    <w:p w14:paraId="3C5E99E4" w14:textId="14428271" w:rsidR="00534852" w:rsidRDefault="00534852" w:rsidP="00534852"/>
    <w:p w14:paraId="5692EEE2" w14:textId="5DE33907" w:rsidR="00534852" w:rsidRDefault="00534852" w:rsidP="00534852"/>
    <w:p w14:paraId="710FB514" w14:textId="02A2C3EB" w:rsidR="00534852" w:rsidRDefault="00534852" w:rsidP="00534852"/>
    <w:p w14:paraId="3942C764" w14:textId="51E829EF" w:rsidR="00534852" w:rsidRDefault="00534852" w:rsidP="00534852"/>
    <w:p w14:paraId="529DA82A" w14:textId="05493425" w:rsidR="00534852" w:rsidRDefault="00534852" w:rsidP="00534852"/>
    <w:p w14:paraId="64621D98" w14:textId="23164C3A" w:rsidR="00534852" w:rsidRDefault="00534852" w:rsidP="00534852"/>
    <w:p w14:paraId="29771826" w14:textId="77777777" w:rsidR="00534852" w:rsidRPr="00534852" w:rsidRDefault="00534852" w:rsidP="00534852"/>
    <w:p w14:paraId="2DF86400" w14:textId="472F5E40" w:rsidR="000D73FB" w:rsidRPr="000C50CA" w:rsidRDefault="000D73FB" w:rsidP="000D73FB">
      <w:pPr>
        <w:pStyle w:val="Heading1"/>
        <w:rPr>
          <w:sz w:val="36"/>
          <w:szCs w:val="36"/>
        </w:rPr>
      </w:pPr>
      <w:bookmarkStart w:id="22" w:name="_Toc24814723"/>
      <w:r w:rsidRPr="000C50CA">
        <w:rPr>
          <w:sz w:val="36"/>
          <w:szCs w:val="36"/>
        </w:rPr>
        <w:t>Appendix</w:t>
      </w:r>
      <w:bookmarkEnd w:id="21"/>
      <w:bookmarkEnd w:id="22"/>
    </w:p>
    <w:p w14:paraId="2D212B11" w14:textId="77777777" w:rsidR="000D73FB" w:rsidRDefault="000D73FB" w:rsidP="000D73FB">
      <w:pPr>
        <w:pStyle w:val="Heading2"/>
      </w:pPr>
      <w:bookmarkStart w:id="23" w:name="_Toc20580056"/>
      <w:bookmarkStart w:id="24" w:name="_Toc24814724"/>
      <w:r>
        <w:t>Appendix A – Cisco Commands Tool Kit</w:t>
      </w:r>
      <w:r>
        <w:rPr>
          <w:rStyle w:val="FootnoteReference"/>
        </w:rPr>
        <w:footnoteReference w:id="3"/>
      </w:r>
      <w:bookmarkEnd w:id="23"/>
      <w:bookmarkEnd w:id="24"/>
    </w:p>
    <w:p w14:paraId="6C7E078F" w14:textId="77777777" w:rsidR="000D73FB" w:rsidRDefault="000D73FB" w:rsidP="000D73FB"/>
    <w:p w14:paraId="39F4F7BB" w14:textId="77777777" w:rsidR="000D73FB" w:rsidRDefault="000D73FB" w:rsidP="000D73FB">
      <w:r w:rsidRPr="003E450F">
        <w:rPr>
          <w:b/>
          <w:bCs/>
        </w:rPr>
        <w:t>?</w:t>
      </w:r>
      <w:r>
        <w:t xml:space="preserve"> – this command will show the list of all the commands available for the specific mode you are currently in.</w:t>
      </w:r>
    </w:p>
    <w:p w14:paraId="05D0814D" w14:textId="77777777" w:rsidR="000D73FB" w:rsidRDefault="000D73FB" w:rsidP="000D73FB">
      <w:r w:rsidRPr="00BC3F75">
        <w:rPr>
          <w:b/>
          <w:bCs/>
        </w:rPr>
        <w:t>(characters</w:t>
      </w:r>
      <w:proofErr w:type="gramStart"/>
      <w:r w:rsidRPr="00BC3F75">
        <w:rPr>
          <w:b/>
          <w:bCs/>
        </w:rPr>
        <w:t>) ?</w:t>
      </w:r>
      <w:proofErr w:type="gramEnd"/>
      <w:r>
        <w:t xml:space="preserve"> – this command is known as context-sensitive help. it will show the available commands in the current mode with the specific first characters you have entered. (example: </w:t>
      </w:r>
      <w:proofErr w:type="spellStart"/>
      <w:r w:rsidRPr="0092680C">
        <w:rPr>
          <w:b/>
          <w:bCs/>
        </w:rPr>
        <w:t>te</w:t>
      </w:r>
      <w:proofErr w:type="spellEnd"/>
      <w:r w:rsidRPr="0092680C">
        <w:rPr>
          <w:b/>
          <w:bCs/>
        </w:rPr>
        <w:t>?</w:t>
      </w:r>
      <w:r>
        <w:t xml:space="preserve"> in the user exec mode will show </w:t>
      </w:r>
      <w:r w:rsidRPr="0092680C">
        <w:rPr>
          <w:b/>
          <w:bCs/>
        </w:rPr>
        <w:t>te</w:t>
      </w:r>
      <w:r>
        <w:t xml:space="preserve">lnet and </w:t>
      </w:r>
      <w:r w:rsidRPr="0092680C">
        <w:rPr>
          <w:b/>
          <w:bCs/>
        </w:rPr>
        <w:t>te</w:t>
      </w:r>
      <w:r>
        <w:t xml:space="preserve">rminal, both starting with </w:t>
      </w:r>
      <w:proofErr w:type="spellStart"/>
      <w:r w:rsidRPr="0092680C">
        <w:rPr>
          <w:b/>
          <w:bCs/>
        </w:rPr>
        <w:t>te</w:t>
      </w:r>
      <w:proofErr w:type="spellEnd"/>
      <w:r>
        <w:t>.)</w:t>
      </w:r>
    </w:p>
    <w:p w14:paraId="2AFD1B93" w14:textId="41CB917A" w:rsidR="000D73FB" w:rsidRDefault="000D73FB" w:rsidP="000D73FB">
      <w:r w:rsidRPr="00E87EFB">
        <w:rPr>
          <w:b/>
          <w:bCs/>
        </w:rPr>
        <w:t xml:space="preserve">banner </w:t>
      </w:r>
      <w:proofErr w:type="spellStart"/>
      <w:r w:rsidRPr="00E87EFB">
        <w:rPr>
          <w:b/>
          <w:bCs/>
        </w:rPr>
        <w:t>motd</w:t>
      </w:r>
      <w:proofErr w:type="spellEnd"/>
      <w:r w:rsidRPr="00E87EFB">
        <w:rPr>
          <w:b/>
          <w:bCs/>
        </w:rPr>
        <w:t xml:space="preserve"> </w:t>
      </w:r>
      <w:proofErr w:type="gramStart"/>
      <w:r w:rsidRPr="00E87EFB">
        <w:rPr>
          <w:b/>
          <w:bCs/>
        </w:rPr>
        <w:t>“ ”</w:t>
      </w:r>
      <w:proofErr w:type="gramEnd"/>
      <w:r>
        <w:t xml:space="preserve"> – this command will configure the message-of-the-day banner that will display when a user logs in to the switch.</w:t>
      </w:r>
    </w:p>
    <w:p w14:paraId="3998C1AC" w14:textId="66120312" w:rsidR="00EA37AE" w:rsidRDefault="00EA37AE" w:rsidP="000D73FB">
      <w:r w:rsidRPr="00EA37AE">
        <w:rPr>
          <w:b/>
          <w:bCs/>
        </w:rPr>
        <w:t xml:space="preserve">clock rate </w:t>
      </w:r>
      <w:r>
        <w:rPr>
          <w:b/>
          <w:bCs/>
        </w:rPr>
        <w:t>(rate)</w:t>
      </w:r>
      <w:r w:rsidRPr="00EA37AE">
        <w:t> </w:t>
      </w:r>
      <w:r>
        <w:t>–</w:t>
      </w:r>
      <w:r w:rsidRPr="00EA37AE">
        <w:t xml:space="preserve"> </w:t>
      </w:r>
      <w:r w:rsidR="00D3242A">
        <w:t>this command is used in DCE in serial link. This command configures the clock speed for the ink</w:t>
      </w:r>
    </w:p>
    <w:p w14:paraId="4B179D82" w14:textId="2E9E40D8" w:rsidR="000D73FB" w:rsidRDefault="000D73FB" w:rsidP="000D73FB">
      <w:pPr>
        <w:rPr>
          <w:b/>
          <w:bCs/>
        </w:rPr>
      </w:pPr>
      <w:r w:rsidRPr="00E87EFB">
        <w:rPr>
          <w:b/>
          <w:bCs/>
        </w:rPr>
        <w:t>clock set (time and date)</w:t>
      </w:r>
      <w:r>
        <w:t xml:space="preserve"> – this command will allow you to set the time and date. (example: </w:t>
      </w:r>
      <w:r w:rsidRPr="00D66BF2">
        <w:rPr>
          <w:b/>
          <w:bCs/>
        </w:rPr>
        <w:t xml:space="preserve">clock set 15:00:00 </w:t>
      </w:r>
      <w:proofErr w:type="spellStart"/>
      <w:r w:rsidRPr="00D66BF2">
        <w:rPr>
          <w:b/>
          <w:bCs/>
        </w:rPr>
        <w:t>july</w:t>
      </w:r>
      <w:proofErr w:type="spellEnd"/>
      <w:r w:rsidRPr="00D66BF2">
        <w:rPr>
          <w:b/>
          <w:bCs/>
        </w:rPr>
        <w:t xml:space="preserve"> 11 2019)</w:t>
      </w:r>
    </w:p>
    <w:p w14:paraId="082A7BC2" w14:textId="1A8ED464" w:rsidR="007940A6" w:rsidRPr="008D397E" w:rsidRDefault="007940A6" w:rsidP="000D73FB">
      <w:r>
        <w:rPr>
          <w:b/>
          <w:bCs/>
        </w:rPr>
        <w:t xml:space="preserve">copy </w:t>
      </w:r>
      <w:proofErr w:type="spellStart"/>
      <w:r>
        <w:rPr>
          <w:b/>
          <w:bCs/>
        </w:rPr>
        <w:t>startup</w:t>
      </w:r>
      <w:proofErr w:type="spellEnd"/>
      <w:r>
        <w:rPr>
          <w:b/>
          <w:bCs/>
        </w:rPr>
        <w:t xml:space="preserve">-config flash </w:t>
      </w:r>
      <w:r w:rsidR="008D397E">
        <w:rPr>
          <w:b/>
          <w:bCs/>
        </w:rPr>
        <w:t>–</w:t>
      </w:r>
      <w:r>
        <w:rPr>
          <w:b/>
          <w:bCs/>
        </w:rPr>
        <w:t xml:space="preserve"> </w:t>
      </w:r>
      <w:r w:rsidR="008D397E">
        <w:t xml:space="preserve">this command will save the </w:t>
      </w:r>
      <w:proofErr w:type="spellStart"/>
      <w:r w:rsidR="008D397E">
        <w:t>startup</w:t>
      </w:r>
      <w:proofErr w:type="spellEnd"/>
      <w:r w:rsidR="008D397E">
        <w:t xml:space="preserve"> configuration to the flash memory. The flash memory is good to use as a back up.</w:t>
      </w:r>
    </w:p>
    <w:p w14:paraId="64026C86" w14:textId="77777777" w:rsidR="000D73FB" w:rsidRDefault="000D73FB" w:rsidP="000D73FB">
      <w:r w:rsidRPr="00E87EFB">
        <w:rPr>
          <w:b/>
          <w:bCs/>
        </w:rPr>
        <w:t xml:space="preserve">copy running-config </w:t>
      </w:r>
      <w:proofErr w:type="spellStart"/>
      <w:r w:rsidRPr="00E87EFB">
        <w:rPr>
          <w:b/>
          <w:bCs/>
        </w:rPr>
        <w:t>startup</w:t>
      </w:r>
      <w:proofErr w:type="spellEnd"/>
      <w:r w:rsidRPr="00E87EFB">
        <w:rPr>
          <w:b/>
          <w:bCs/>
        </w:rPr>
        <w:t>-config</w:t>
      </w:r>
      <w:r>
        <w:t xml:space="preserve"> – this command will save the running configuration to the </w:t>
      </w:r>
      <w:proofErr w:type="spellStart"/>
      <w:r>
        <w:t>startup</w:t>
      </w:r>
      <w:proofErr w:type="spellEnd"/>
      <w:r>
        <w:t xml:space="preserve"> configuration.</w:t>
      </w:r>
    </w:p>
    <w:p w14:paraId="4C0A4AE3" w14:textId="7CB23C1A" w:rsidR="000D73FB" w:rsidRDefault="000D73FB" w:rsidP="000D73FB">
      <w:r w:rsidRPr="00E87EFB">
        <w:rPr>
          <w:b/>
          <w:bCs/>
        </w:rPr>
        <w:t>config terminal</w:t>
      </w:r>
      <w:r>
        <w:t xml:space="preserve"> – this command will open the global configuration mode.</w:t>
      </w:r>
    </w:p>
    <w:p w14:paraId="5CB8ABCD" w14:textId="71C0361F" w:rsidR="004164F3" w:rsidRPr="00E87EFB" w:rsidRDefault="004164F3" w:rsidP="000D73FB">
      <w:r w:rsidRPr="004164F3">
        <w:rPr>
          <w:b/>
          <w:bCs/>
        </w:rPr>
        <w:t xml:space="preserve">description Link to </w:t>
      </w:r>
      <w:r>
        <w:rPr>
          <w:b/>
          <w:bCs/>
        </w:rPr>
        <w:t xml:space="preserve">(server name) </w:t>
      </w:r>
      <w:r>
        <w:t>–</w:t>
      </w:r>
      <w:r w:rsidRPr="004164F3">
        <w:t> to describe the interface</w:t>
      </w:r>
      <w:r>
        <w:t xml:space="preserve"> of the specified server.</w:t>
      </w:r>
    </w:p>
    <w:p w14:paraId="41E7CA1F" w14:textId="77777777" w:rsidR="000D73FB" w:rsidRDefault="000D73FB" w:rsidP="000D73FB">
      <w:r w:rsidRPr="00E87EFB">
        <w:rPr>
          <w:b/>
          <w:bCs/>
        </w:rPr>
        <w:t>enable</w:t>
      </w:r>
      <w:r>
        <w:t xml:space="preserve"> – this command will open the privileged exec mode and will give additional commands.</w:t>
      </w:r>
    </w:p>
    <w:p w14:paraId="7441D110" w14:textId="77777777" w:rsidR="000D73FB" w:rsidRPr="00126CCD" w:rsidRDefault="000D73FB" w:rsidP="000D73FB">
      <w:r>
        <w:rPr>
          <w:b/>
          <w:bCs/>
        </w:rPr>
        <w:t xml:space="preserve">enable password </w:t>
      </w:r>
      <w:r>
        <w:t>– this command followed by a password will set that same password for the privileged exec mode.</w:t>
      </w:r>
    </w:p>
    <w:p w14:paraId="1BFE4FCC" w14:textId="77777777" w:rsidR="000D73FB" w:rsidRDefault="000D73FB" w:rsidP="000D73FB">
      <w:r w:rsidRPr="00E87EFB">
        <w:rPr>
          <w:b/>
          <w:bCs/>
        </w:rPr>
        <w:t>enable secret</w:t>
      </w:r>
      <w:r>
        <w:t xml:space="preserve"> – this command followed by a password will set an</w:t>
      </w:r>
      <w:r w:rsidRPr="00126CCD">
        <w:rPr>
          <w:b/>
          <w:bCs/>
          <w:i/>
          <w:iCs/>
        </w:rPr>
        <w:t xml:space="preserve"> encrypted</w:t>
      </w:r>
      <w:r>
        <w:t xml:space="preserve"> password for the privileged exec mode.</w:t>
      </w:r>
    </w:p>
    <w:p w14:paraId="0647F7B1" w14:textId="0A68194C" w:rsidR="000D73FB" w:rsidRDefault="000D73FB" w:rsidP="000D73FB">
      <w:r w:rsidRPr="00E87EFB">
        <w:rPr>
          <w:b/>
          <w:bCs/>
        </w:rPr>
        <w:t xml:space="preserve">exit </w:t>
      </w:r>
      <w:r>
        <w:t>– this command will exit the current mode.</w:t>
      </w:r>
    </w:p>
    <w:p w14:paraId="5D744FF0" w14:textId="557B4046" w:rsidR="00627156" w:rsidRPr="00C508FE" w:rsidRDefault="00D46756" w:rsidP="000D73FB">
      <w:r>
        <w:rPr>
          <w:b/>
          <w:bCs/>
        </w:rPr>
        <w:t xml:space="preserve">Flash </w:t>
      </w:r>
      <w:r w:rsidR="0060332B">
        <w:rPr>
          <w:b/>
          <w:bCs/>
        </w:rPr>
        <w:t>–</w:t>
      </w:r>
      <w:r>
        <w:t xml:space="preserve"> </w:t>
      </w:r>
      <w:r w:rsidR="006739F8">
        <w:t>this command will boot the router from Flash memory</w:t>
      </w:r>
    </w:p>
    <w:p w14:paraId="6D1573F3" w14:textId="1E2CFA07" w:rsidR="00627156" w:rsidRPr="00DC2C6F" w:rsidRDefault="00DC2C6F" w:rsidP="000D73FB"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 xml:space="preserve"> default-gateway – </w:t>
      </w:r>
      <w:r>
        <w:t>this command will set the default gateway</w:t>
      </w:r>
    </w:p>
    <w:p w14:paraId="11F5E5B8" w14:textId="522B958F" w:rsidR="000D73FB" w:rsidRDefault="000D73FB" w:rsidP="000D73FB">
      <w:r w:rsidRPr="00E87EFB">
        <w:rPr>
          <w:b/>
          <w:bCs/>
        </w:rPr>
        <w:lastRenderedPageBreak/>
        <w:t>hostname</w:t>
      </w:r>
      <w:r>
        <w:t xml:space="preserve"> – this command followed by the name you want the hostname to be will change the hostname to what you want it to be.</w:t>
      </w:r>
    </w:p>
    <w:p w14:paraId="217A81F6" w14:textId="3132F7AE" w:rsidR="000D73FB" w:rsidRDefault="000D73FB" w:rsidP="000D73FB">
      <w:r>
        <w:rPr>
          <w:b/>
          <w:bCs/>
        </w:rPr>
        <w:t xml:space="preserve">interface </w:t>
      </w:r>
      <w:r>
        <w:t>– followed by the interface you want to configure will open that specific interface’s configuration mode.</w:t>
      </w:r>
    </w:p>
    <w:p w14:paraId="0B549060" w14:textId="7D71C312" w:rsidR="002E5E91" w:rsidRDefault="002E5E91" w:rsidP="002E5E91">
      <w:pPr>
        <w:ind w:firstLine="720"/>
      </w:pPr>
      <w:r>
        <w:t>EXAMPLES:</w:t>
      </w:r>
    </w:p>
    <w:p w14:paraId="44A96D70" w14:textId="32D83D53" w:rsidR="002E5E91" w:rsidRDefault="002E5E91" w:rsidP="002E5E91">
      <w:pPr>
        <w:ind w:firstLine="720"/>
      </w:pPr>
      <w:r w:rsidRPr="001E7A2D">
        <w:rPr>
          <w:b/>
          <w:bCs/>
        </w:rPr>
        <w:t>interface fa0/0</w:t>
      </w:r>
      <w:r w:rsidRPr="001E7A2D">
        <w:t> </w:t>
      </w:r>
      <w:r>
        <w:t>-</w:t>
      </w:r>
      <w:r w:rsidRPr="001E7A2D">
        <w:t xml:space="preserve"> enter interface configuration mode for the </w:t>
      </w:r>
      <w:proofErr w:type="spellStart"/>
      <w:r w:rsidRPr="001E7A2D">
        <w:t>FastEthernet</w:t>
      </w:r>
      <w:proofErr w:type="spellEnd"/>
      <w:r w:rsidRPr="001E7A2D">
        <w:t xml:space="preserve"> interface</w:t>
      </w:r>
    </w:p>
    <w:p w14:paraId="1D337131" w14:textId="0A39947C" w:rsidR="00461FAB" w:rsidRPr="00753904" w:rsidRDefault="00461FAB" w:rsidP="002E5E91">
      <w:pPr>
        <w:ind w:firstLine="720"/>
      </w:pPr>
      <w:r w:rsidRPr="00461FAB">
        <w:rPr>
          <w:b/>
          <w:bCs/>
        </w:rPr>
        <w:t>interface s0/0/0</w:t>
      </w:r>
      <w:r w:rsidRPr="00461FAB">
        <w:t> </w:t>
      </w:r>
      <w:r>
        <w:t>–</w:t>
      </w:r>
      <w:r w:rsidRPr="00461FAB">
        <w:t xml:space="preserve"> enter interface configuration mode for the serial interface</w:t>
      </w:r>
    </w:p>
    <w:p w14:paraId="73D88418" w14:textId="77777777" w:rsidR="000D73FB" w:rsidRPr="005C5BB7" w:rsidRDefault="000D73FB" w:rsidP="000D73FB">
      <w:r>
        <w:rPr>
          <w:b/>
          <w:bCs/>
        </w:rPr>
        <w:t xml:space="preserve">interface </w:t>
      </w:r>
      <w:proofErr w:type="spellStart"/>
      <w:r>
        <w:rPr>
          <w:b/>
          <w:bCs/>
        </w:rPr>
        <w:t>vlan</w:t>
      </w:r>
      <w:proofErr w:type="spellEnd"/>
      <w:r>
        <w:rPr>
          <w:b/>
          <w:bCs/>
        </w:rPr>
        <w:t xml:space="preserve"> &lt;1-4094&gt;</w:t>
      </w:r>
      <w:r>
        <w:t xml:space="preserve">– you can use this command to configure </w:t>
      </w:r>
      <w:proofErr w:type="gramStart"/>
      <w:r>
        <w:t>an</w:t>
      </w:r>
      <w:proofErr w:type="gramEnd"/>
      <w:r>
        <w:t xml:space="preserve"> </w:t>
      </w:r>
      <w:proofErr w:type="spellStart"/>
      <w:r>
        <w:t>svi</w:t>
      </w:r>
      <w:proofErr w:type="spellEnd"/>
      <w:r>
        <w:t xml:space="preserve"> on a switch.</w:t>
      </w:r>
    </w:p>
    <w:p w14:paraId="545082BB" w14:textId="484E3898" w:rsidR="000D73FB" w:rsidRDefault="000D73FB" w:rsidP="000D73FB"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 xml:space="preserve"> address </w:t>
      </w:r>
      <w:r>
        <w:rPr>
          <w:b/>
          <w:bCs/>
        </w:rPr>
        <w:softHyphen/>
      </w:r>
      <w:r>
        <w:t xml:space="preserve">– this command followed by the </w:t>
      </w:r>
      <w:proofErr w:type="spellStart"/>
      <w:r>
        <w:t>ip</w:t>
      </w:r>
      <w:proofErr w:type="spellEnd"/>
      <w:r>
        <w:t xml:space="preserve"> address and subnet mask you want will set the </w:t>
      </w:r>
      <w:proofErr w:type="spellStart"/>
      <w:r>
        <w:t>ip</w:t>
      </w:r>
      <w:proofErr w:type="spellEnd"/>
      <w:r>
        <w:t xml:space="preserve"> address and subnet mask to the entered values.</w:t>
      </w:r>
    </w:p>
    <w:p w14:paraId="097CFB27" w14:textId="24BD1C23" w:rsidR="001B4744" w:rsidRDefault="004E070B" w:rsidP="000D73FB">
      <w:proofErr w:type="spellStart"/>
      <w:r w:rsidRPr="004E070B">
        <w:rPr>
          <w:b/>
          <w:bCs/>
        </w:rPr>
        <w:t>ip</w:t>
      </w:r>
      <w:proofErr w:type="spellEnd"/>
      <w:r w:rsidRPr="004E070B">
        <w:rPr>
          <w:b/>
          <w:bCs/>
        </w:rPr>
        <w:t xml:space="preserve"> route {</w:t>
      </w:r>
      <w:proofErr w:type="spellStart"/>
      <w:r w:rsidRPr="004E070B">
        <w:rPr>
          <w:b/>
          <w:bCs/>
        </w:rPr>
        <w:t>ip</w:t>
      </w:r>
      <w:proofErr w:type="spellEnd"/>
      <w:r w:rsidRPr="004E070B">
        <w:rPr>
          <w:b/>
          <w:bCs/>
        </w:rPr>
        <w:t xml:space="preserve">-prefix | </w:t>
      </w:r>
      <w:proofErr w:type="spellStart"/>
      <w:r w:rsidRPr="004E070B">
        <w:rPr>
          <w:b/>
          <w:bCs/>
        </w:rPr>
        <w:t>ip-addr</w:t>
      </w:r>
      <w:proofErr w:type="spellEnd"/>
      <w:r w:rsidRPr="004E070B">
        <w:rPr>
          <w:b/>
          <w:bCs/>
        </w:rPr>
        <w:t xml:space="preserve"> </w:t>
      </w:r>
      <w:proofErr w:type="spellStart"/>
      <w:r w:rsidRPr="004E070B">
        <w:rPr>
          <w:b/>
          <w:bCs/>
        </w:rPr>
        <w:t>ip</w:t>
      </w:r>
      <w:proofErr w:type="spellEnd"/>
      <w:r w:rsidRPr="004E070B">
        <w:rPr>
          <w:b/>
          <w:bCs/>
        </w:rPr>
        <w:t xml:space="preserve">-mask} {[next-hop | </w:t>
      </w:r>
      <w:proofErr w:type="spellStart"/>
      <w:r w:rsidRPr="004E070B">
        <w:rPr>
          <w:b/>
          <w:bCs/>
        </w:rPr>
        <w:t>nh</w:t>
      </w:r>
      <w:proofErr w:type="spellEnd"/>
      <w:r w:rsidRPr="004E070B">
        <w:rPr>
          <w:b/>
          <w:bCs/>
        </w:rPr>
        <w:t xml:space="preserve">-prefix] | [interface next-hop | </w:t>
      </w:r>
      <w:proofErr w:type="spellStart"/>
      <w:r w:rsidRPr="004E070B">
        <w:rPr>
          <w:b/>
          <w:bCs/>
        </w:rPr>
        <w:t>nh</w:t>
      </w:r>
      <w:proofErr w:type="spellEnd"/>
      <w:r w:rsidRPr="004E070B">
        <w:rPr>
          <w:b/>
          <w:bCs/>
        </w:rPr>
        <w:t>-prefix]} [tag tag-value [</w:t>
      </w:r>
      <w:proofErr w:type="spellStart"/>
      <w:r w:rsidRPr="004E070B">
        <w:rPr>
          <w:b/>
          <w:bCs/>
        </w:rPr>
        <w:t>pref</w:t>
      </w:r>
      <w:proofErr w:type="spellEnd"/>
      <w:r w:rsidRPr="004E070B">
        <w:rPr>
          <w:b/>
          <w:bCs/>
        </w:rPr>
        <w:t>]]</w:t>
      </w:r>
      <w:r w:rsidR="00FF18F3">
        <w:rPr>
          <w:rStyle w:val="FootnoteReference"/>
          <w:b/>
          <w:bCs/>
        </w:rPr>
        <w:footnoteReference w:id="4"/>
      </w:r>
      <w:r>
        <w:rPr>
          <w:b/>
          <w:bCs/>
        </w:rPr>
        <w:t xml:space="preserve"> </w:t>
      </w:r>
      <w:r w:rsidR="00D26086">
        <w:rPr>
          <w:b/>
          <w:bCs/>
        </w:rPr>
        <w:t xml:space="preserve">– </w:t>
      </w:r>
      <w:r w:rsidR="00D26086">
        <w:t xml:space="preserve">this command configures a static route and the interface for </w:t>
      </w:r>
      <w:r w:rsidR="00FF18F3">
        <w:t>the static route.</w:t>
      </w:r>
    </w:p>
    <w:p w14:paraId="7CBADAF7" w14:textId="4473AC07" w:rsidR="00FF18F3" w:rsidRDefault="00FF18F3" w:rsidP="000D73FB">
      <w:r>
        <w:tab/>
        <w:t>EXAMPLE:</w:t>
      </w:r>
    </w:p>
    <w:p w14:paraId="249B6648" w14:textId="7AD6E448" w:rsidR="00FF18F3" w:rsidRDefault="00FF18F3" w:rsidP="000D73FB">
      <w:r>
        <w:tab/>
      </w:r>
      <w:r w:rsidRPr="00FF18F3">
        <w:t xml:space="preserve">switch(config)# </w:t>
      </w:r>
      <w:proofErr w:type="spellStart"/>
      <w:r w:rsidRPr="00FF18F3">
        <w:t>ip</w:t>
      </w:r>
      <w:proofErr w:type="spellEnd"/>
      <w:r w:rsidRPr="00FF18F3">
        <w:t xml:space="preserve"> route 192.0.2.0/8 ethernet 1/2 192.0.2.4</w:t>
      </w:r>
    </w:p>
    <w:p w14:paraId="210092D2" w14:textId="617E78B7" w:rsidR="00BD0D32" w:rsidRPr="00D26086" w:rsidRDefault="00BD0D32" w:rsidP="000D73FB">
      <w:r>
        <w:tab/>
        <w:t xml:space="preserve">switch(config)# </w:t>
      </w:r>
      <w:proofErr w:type="spellStart"/>
      <w:r w:rsidRPr="00BD0D32">
        <w:t>ip</w:t>
      </w:r>
      <w:proofErr w:type="spellEnd"/>
      <w:r w:rsidRPr="00BD0D32">
        <w:t xml:space="preserve"> route 192.0.2.0/8 192.0.2.10</w:t>
      </w:r>
    </w:p>
    <w:p w14:paraId="0541E9B8" w14:textId="426C31A2" w:rsidR="00183FFF" w:rsidRDefault="00183FFF" w:rsidP="000D73FB">
      <w:r w:rsidRPr="00183FFF">
        <w:rPr>
          <w:b/>
          <w:bCs/>
        </w:rPr>
        <w:t>ipv6 unicast-routing</w:t>
      </w:r>
      <w:r>
        <w:rPr>
          <w:b/>
          <w:bCs/>
        </w:rPr>
        <w:t xml:space="preserve"> – </w:t>
      </w:r>
      <w:r>
        <w:t>in global configuration mode, this command will</w:t>
      </w:r>
      <w:r w:rsidR="00944634">
        <w:t xml:space="preserve"> enable the router to forward IPv6 packets</w:t>
      </w:r>
    </w:p>
    <w:p w14:paraId="4BB8DB08" w14:textId="5AD9008B" w:rsidR="00613C84" w:rsidRPr="00A7195C" w:rsidRDefault="00613C84" w:rsidP="000D73FB">
      <w:r w:rsidRPr="00613C84">
        <w:rPr>
          <w:b/>
          <w:bCs/>
        </w:rPr>
        <w:t xml:space="preserve">ipv6 address </w:t>
      </w:r>
      <w:r w:rsidR="00A7195C">
        <w:rPr>
          <w:b/>
          <w:bCs/>
        </w:rPr>
        <w:t xml:space="preserve">&lt;ipv6 address&gt; - </w:t>
      </w:r>
      <w:r w:rsidR="00A7195C">
        <w:t>this command will manually assign a specific ipv6 address to an interface</w:t>
      </w:r>
      <w:r w:rsidR="00AC2172">
        <w:t>. Used in interface configuration mode.</w:t>
      </w:r>
      <w:r w:rsidR="007B28AB">
        <w:t xml:space="preserve"> Insert no before ipv6 address to remove</w:t>
      </w:r>
      <w:r w:rsidR="00944ABF">
        <w:t xml:space="preserve"> the address from an interface.</w:t>
      </w:r>
    </w:p>
    <w:p w14:paraId="6C8CA638" w14:textId="24FB317D" w:rsidR="00613C84" w:rsidRPr="00165CBE" w:rsidRDefault="00200AE4" w:rsidP="000D73FB">
      <w:r w:rsidRPr="00200AE4">
        <w:rPr>
          <w:b/>
          <w:bCs/>
        </w:rPr>
        <w:t xml:space="preserve">ipv6 address </w:t>
      </w:r>
      <w:r w:rsidR="00AE3872">
        <w:rPr>
          <w:b/>
          <w:bCs/>
        </w:rPr>
        <w:t>&lt;link local address&gt;</w:t>
      </w:r>
      <w:r w:rsidRPr="00200AE4">
        <w:rPr>
          <w:b/>
          <w:bCs/>
        </w:rPr>
        <w:t xml:space="preserve"> link-local</w:t>
      </w:r>
      <w:r>
        <w:rPr>
          <w:b/>
          <w:bCs/>
        </w:rPr>
        <w:t>-</w:t>
      </w:r>
      <w:r w:rsidR="00165CBE">
        <w:rPr>
          <w:b/>
          <w:bCs/>
        </w:rPr>
        <w:t xml:space="preserve"> </w:t>
      </w:r>
      <w:r w:rsidR="00165CBE">
        <w:t xml:space="preserve">this command </w:t>
      </w:r>
      <w:r w:rsidR="00C05653">
        <w:t xml:space="preserve">manually </w:t>
      </w:r>
      <w:r w:rsidR="00165CBE">
        <w:t>assigns a specific link-local address to</w:t>
      </w:r>
      <w:r w:rsidR="00C05653">
        <w:t xml:space="preserve"> an interface</w:t>
      </w:r>
      <w:r w:rsidR="0094433A">
        <w:t xml:space="preserve"> and enables IPv6 processing on an interface</w:t>
      </w:r>
      <w:r w:rsidR="00555CA5">
        <w:t>. Used in interface configuration mode</w:t>
      </w:r>
      <w:r w:rsidR="007B28AB">
        <w:t>.</w:t>
      </w:r>
      <w:r w:rsidR="00944ABF">
        <w:t xml:space="preserve"> Insert no before ipv6 address to remove the address from an interface.</w:t>
      </w:r>
    </w:p>
    <w:p w14:paraId="2FB41D12" w14:textId="77777777" w:rsidR="000D73FB" w:rsidRPr="003B6A6E" w:rsidRDefault="000D73FB" w:rsidP="000D73FB">
      <w:r>
        <w:rPr>
          <w:b/>
          <w:bCs/>
        </w:rPr>
        <w:t xml:space="preserve">line </w:t>
      </w:r>
      <w:r>
        <w:t>– this command will configure a terminal line.</w:t>
      </w:r>
    </w:p>
    <w:p w14:paraId="2BCC0CEA" w14:textId="77777777" w:rsidR="000D73FB" w:rsidRDefault="000D73FB" w:rsidP="000D73FB">
      <w:r w:rsidRPr="007126B1">
        <w:rPr>
          <w:b/>
          <w:bCs/>
        </w:rPr>
        <w:t>line console 0</w:t>
      </w:r>
      <w:r>
        <w:t xml:space="preserve"> – this command will open the line console configuration mode.</w:t>
      </w:r>
    </w:p>
    <w:p w14:paraId="4E182A86" w14:textId="77777777" w:rsidR="000D73FB" w:rsidRDefault="000D73FB" w:rsidP="000D73FB">
      <w:r w:rsidRPr="007126B1">
        <w:rPr>
          <w:b/>
          <w:bCs/>
        </w:rPr>
        <w:t xml:space="preserve">line </w:t>
      </w:r>
      <w:proofErr w:type="spellStart"/>
      <w:r w:rsidRPr="007126B1">
        <w:rPr>
          <w:b/>
          <w:bCs/>
        </w:rPr>
        <w:t>vty</w:t>
      </w:r>
      <w:proofErr w:type="spellEnd"/>
      <w:r w:rsidRPr="007126B1">
        <w:rPr>
          <w:b/>
          <w:bCs/>
        </w:rPr>
        <w:t xml:space="preserve"> 0</w:t>
      </w:r>
      <w:r>
        <w:rPr>
          <w:b/>
          <w:bCs/>
        </w:rPr>
        <w:t xml:space="preserve"> 15</w:t>
      </w:r>
      <w:r>
        <w:t xml:space="preserve"> – this command will open the virtual terminal configuration mode.</w:t>
      </w:r>
    </w:p>
    <w:p w14:paraId="10243564" w14:textId="77777777" w:rsidR="000D73FB" w:rsidRDefault="000D73FB" w:rsidP="000D73FB">
      <w:r>
        <w:rPr>
          <w:b/>
          <w:bCs/>
        </w:rPr>
        <w:t xml:space="preserve">login </w:t>
      </w:r>
      <w:r>
        <w:t>– this command will enable password checking</w:t>
      </w:r>
    </w:p>
    <w:p w14:paraId="58210795" w14:textId="77777777" w:rsidR="000D73FB" w:rsidRPr="00BB4053" w:rsidRDefault="000D73FB" w:rsidP="000D73FB">
      <w:r>
        <w:rPr>
          <w:b/>
          <w:bCs/>
        </w:rPr>
        <w:t xml:space="preserve">no shutdown </w:t>
      </w:r>
      <w:r>
        <w:t>– this command enables an interface.</w:t>
      </w:r>
    </w:p>
    <w:p w14:paraId="062CB932" w14:textId="77777777" w:rsidR="000D73FB" w:rsidRDefault="000D73FB" w:rsidP="000D73FB">
      <w:r w:rsidRPr="006B200E">
        <w:rPr>
          <w:b/>
          <w:bCs/>
        </w:rPr>
        <w:t>password</w:t>
      </w:r>
      <w:r>
        <w:t xml:space="preserve"> – this command will set a password.</w:t>
      </w:r>
    </w:p>
    <w:p w14:paraId="7CC97360" w14:textId="77777777" w:rsidR="000D73FB" w:rsidRPr="00133167" w:rsidRDefault="000D73FB" w:rsidP="000D73FB">
      <w:r>
        <w:rPr>
          <w:b/>
          <w:bCs/>
        </w:rPr>
        <w:t xml:space="preserve">ping </w:t>
      </w:r>
      <w:r>
        <w:t>– this command will send a request to the destination and wait for the response. this is good for checking network connectivity.</w:t>
      </w:r>
    </w:p>
    <w:p w14:paraId="575C1D43" w14:textId="77777777" w:rsidR="000D73FB" w:rsidRDefault="000D73FB" w:rsidP="000D73FB">
      <w:r>
        <w:rPr>
          <w:b/>
          <w:bCs/>
        </w:rPr>
        <w:lastRenderedPageBreak/>
        <w:t xml:space="preserve">service password-encryption </w:t>
      </w:r>
      <w:r>
        <w:t>– this command in the global config mode will encrypt all unencrypted passwords in the configuration file.</w:t>
      </w:r>
    </w:p>
    <w:p w14:paraId="03DB890E" w14:textId="02F248AC" w:rsidR="000D73FB" w:rsidRDefault="000D73FB" w:rsidP="000D73FB">
      <w:r>
        <w:rPr>
          <w:b/>
          <w:bCs/>
        </w:rPr>
        <w:t xml:space="preserve">show interface </w:t>
      </w:r>
      <w:r>
        <w:t>– this command will display the status of the interfaces.</w:t>
      </w:r>
    </w:p>
    <w:p w14:paraId="23DAAF4D" w14:textId="1783D506" w:rsidR="0032715C" w:rsidRDefault="0032715C" w:rsidP="000D73FB">
      <w:r>
        <w:rPr>
          <w:b/>
          <w:bCs/>
        </w:rPr>
        <w:t xml:space="preserve">show </w:t>
      </w: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 xml:space="preserve"> interface</w:t>
      </w:r>
      <w:r>
        <w:t xml:space="preserve"> – this command will display the configuration and status of the </w:t>
      </w:r>
      <w:proofErr w:type="spellStart"/>
      <w:r>
        <w:t>ip</w:t>
      </w:r>
      <w:proofErr w:type="spellEnd"/>
      <w:r>
        <w:t xml:space="preserve"> protocol.</w:t>
      </w:r>
    </w:p>
    <w:p w14:paraId="18259F47" w14:textId="1517163C" w:rsidR="000D73FB" w:rsidRDefault="005B7BF9" w:rsidP="000D73FB">
      <w:r w:rsidRPr="00635CEA">
        <w:rPr>
          <w:b/>
          <w:bCs/>
        </w:rPr>
        <w:t xml:space="preserve">show </w:t>
      </w:r>
      <w:proofErr w:type="spellStart"/>
      <w:r w:rsidRPr="00635CEA">
        <w:rPr>
          <w:b/>
          <w:bCs/>
        </w:rPr>
        <w:t>ip</w:t>
      </w:r>
      <w:proofErr w:type="spellEnd"/>
      <w:r w:rsidRPr="00635CEA">
        <w:rPr>
          <w:b/>
          <w:bCs/>
        </w:rPr>
        <w:t xml:space="preserve"> interface brief</w:t>
      </w:r>
      <w:r>
        <w:t xml:space="preserve"> –</w:t>
      </w:r>
      <w:r w:rsidR="00157DFE">
        <w:t xml:space="preserve"> this command</w:t>
      </w:r>
      <w:r w:rsidR="001F5862">
        <w:t xml:space="preserve"> gives a summary of the status and IP addresses of the interfaces</w:t>
      </w:r>
    </w:p>
    <w:p w14:paraId="71B009FE" w14:textId="59AD1B79" w:rsidR="00A556D5" w:rsidRPr="00A556D5" w:rsidRDefault="00A556D5" w:rsidP="000D73FB">
      <w:r>
        <w:rPr>
          <w:b/>
          <w:bCs/>
        </w:rPr>
        <w:t xml:space="preserve">show </w:t>
      </w: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 xml:space="preserve"> static-route</w:t>
      </w:r>
      <w:r w:rsidR="00133C13">
        <w:rPr>
          <w:rStyle w:val="FootnoteReference"/>
          <w:b/>
          <w:bCs/>
        </w:rPr>
        <w:footnoteReference w:id="5"/>
      </w:r>
      <w:r>
        <w:rPr>
          <w:b/>
          <w:bCs/>
        </w:rPr>
        <w:t xml:space="preserve"> – </w:t>
      </w:r>
      <w:r>
        <w:t xml:space="preserve">this command will display </w:t>
      </w:r>
      <w:r w:rsidR="00133C13">
        <w:t>information about the static routes</w:t>
      </w:r>
    </w:p>
    <w:p w14:paraId="6150E0E0" w14:textId="1EF4FB4F" w:rsidR="005B7BF9" w:rsidRPr="00763D1B" w:rsidRDefault="007940A6" w:rsidP="000D73FB">
      <w:r>
        <w:rPr>
          <w:b/>
          <w:bCs/>
        </w:rPr>
        <w:t xml:space="preserve">Show flash </w:t>
      </w:r>
      <w:r w:rsidR="005B7BF9">
        <w:rPr>
          <w:b/>
          <w:bCs/>
        </w:rPr>
        <w:t>–</w:t>
      </w:r>
      <w:r w:rsidR="00763D1B">
        <w:rPr>
          <w:b/>
          <w:bCs/>
        </w:rPr>
        <w:t xml:space="preserve"> </w:t>
      </w:r>
      <w:r w:rsidR="00763D1B">
        <w:t>this command will show the files on the flash memory</w:t>
      </w:r>
      <w:r w:rsidR="0032715C">
        <w:t>.</w:t>
      </w:r>
    </w:p>
    <w:p w14:paraId="765C1B51" w14:textId="1C8D8EEF" w:rsidR="000D73FB" w:rsidRPr="0032715C" w:rsidRDefault="007F7080" w:rsidP="000D73FB">
      <w:r>
        <w:rPr>
          <w:b/>
          <w:bCs/>
        </w:rPr>
        <w:t>show running</w:t>
      </w:r>
      <w:r w:rsidR="0032715C">
        <w:rPr>
          <w:b/>
          <w:bCs/>
        </w:rPr>
        <w:t>-</w:t>
      </w:r>
      <w:r>
        <w:rPr>
          <w:b/>
          <w:bCs/>
        </w:rPr>
        <w:t xml:space="preserve">config – </w:t>
      </w:r>
      <w:r w:rsidR="0032715C">
        <w:t>this command will show the running configuration</w:t>
      </w:r>
    </w:p>
    <w:p w14:paraId="4690D8ED" w14:textId="77777777" w:rsidR="000D73FB" w:rsidRPr="00E56485" w:rsidRDefault="000D73FB" w:rsidP="000D73FB">
      <w:r w:rsidRPr="008C77BB">
        <w:rPr>
          <w:b/>
          <w:bCs/>
        </w:rPr>
        <w:t xml:space="preserve">show </w:t>
      </w:r>
      <w:proofErr w:type="spellStart"/>
      <w:r>
        <w:rPr>
          <w:b/>
          <w:bCs/>
        </w:rPr>
        <w:t>startup</w:t>
      </w:r>
      <w:proofErr w:type="spellEnd"/>
      <w:r>
        <w:rPr>
          <w:b/>
          <w:bCs/>
        </w:rPr>
        <w:t>-</w:t>
      </w:r>
      <w:r w:rsidRPr="008C77BB">
        <w:rPr>
          <w:b/>
          <w:bCs/>
        </w:rPr>
        <w:t>conf</w:t>
      </w:r>
      <w:r>
        <w:rPr>
          <w:b/>
          <w:bCs/>
        </w:rPr>
        <w:t xml:space="preserve">ig </w:t>
      </w:r>
      <w:r>
        <w:t xml:space="preserve">– this command will show all the </w:t>
      </w:r>
      <w:proofErr w:type="spellStart"/>
      <w:r>
        <w:t>startup</w:t>
      </w:r>
      <w:proofErr w:type="spellEnd"/>
      <w:r>
        <w:t xml:space="preserve"> configuration file.</w:t>
      </w:r>
    </w:p>
    <w:p w14:paraId="3DDEE885" w14:textId="77777777" w:rsidR="000D73FB" w:rsidRDefault="000D73FB" w:rsidP="000D73FB">
      <w:r w:rsidRPr="0092680C">
        <w:rPr>
          <w:b/>
          <w:bCs/>
        </w:rPr>
        <w:t>show clock</w:t>
      </w:r>
      <w:r>
        <w:t xml:space="preserve"> – this command will show the time and date.</w:t>
      </w:r>
    </w:p>
    <w:p w14:paraId="2B8B09CA" w14:textId="77777777" w:rsidR="000D73FB" w:rsidRDefault="000D73FB" w:rsidP="000D73FB">
      <w:r w:rsidRPr="003669D0">
        <w:rPr>
          <w:b/>
          <w:bCs/>
          <w:i/>
          <w:iCs/>
        </w:rPr>
        <w:t xml:space="preserve">show? </w:t>
      </w:r>
      <w:r>
        <w:t>– this command would show all the show commands in the specific mode you are currently in.</w:t>
      </w:r>
    </w:p>
    <w:p w14:paraId="10034B33" w14:textId="77777777" w:rsidR="000D73FB" w:rsidRPr="007A67F8" w:rsidRDefault="000D73FB" w:rsidP="000D73FB"/>
    <w:p w14:paraId="015F5499" w14:textId="77777777" w:rsidR="002C2DE7" w:rsidRPr="007A67F8" w:rsidRDefault="002C2DE7" w:rsidP="00FE342F"/>
    <w:sectPr w:rsidR="002C2DE7" w:rsidRPr="007A67F8" w:rsidSect="00941B0B">
      <w:footerReference w:type="default" r:id="rId24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B3A254" w14:textId="77777777" w:rsidR="00BF4FDE" w:rsidRDefault="00BF4FDE" w:rsidP="00A67A41">
      <w:pPr>
        <w:spacing w:after="0" w:line="240" w:lineRule="auto"/>
      </w:pPr>
      <w:r>
        <w:separator/>
      </w:r>
    </w:p>
  </w:endnote>
  <w:endnote w:type="continuationSeparator" w:id="0">
    <w:p w14:paraId="053AC6A4" w14:textId="77777777" w:rsidR="00BF4FDE" w:rsidRDefault="00BF4FDE" w:rsidP="00A67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46572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0B6818" w14:textId="53A4DE8E" w:rsidR="00667B22" w:rsidRDefault="00667B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22508F" w14:textId="77777777" w:rsidR="00667B22" w:rsidRDefault="00667B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B759A6" w14:textId="77777777" w:rsidR="00BF4FDE" w:rsidRDefault="00BF4FDE" w:rsidP="00A67A41">
      <w:pPr>
        <w:spacing w:after="0" w:line="240" w:lineRule="auto"/>
      </w:pPr>
      <w:r>
        <w:separator/>
      </w:r>
    </w:p>
  </w:footnote>
  <w:footnote w:type="continuationSeparator" w:id="0">
    <w:p w14:paraId="2471C29C" w14:textId="77777777" w:rsidR="00BF4FDE" w:rsidRDefault="00BF4FDE" w:rsidP="00A67A41">
      <w:pPr>
        <w:spacing w:after="0" w:line="240" w:lineRule="auto"/>
      </w:pPr>
      <w:r>
        <w:continuationSeparator/>
      </w:r>
    </w:p>
  </w:footnote>
  <w:footnote w:id="1">
    <w:p w14:paraId="22A71683" w14:textId="53047C78" w:rsidR="00667B22" w:rsidRDefault="00667B2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-1802365064"/>
          <w:citation/>
        </w:sdtPr>
        <w:sdtEndPr/>
        <w:sdtContent>
          <w:r>
            <w:fldChar w:fldCharType="begin"/>
          </w:r>
          <w:r w:rsidR="009E7300">
            <w:instrText xml:space="preserve">CITATION Cis19 \l 4105 </w:instrText>
          </w:r>
          <w:r>
            <w:fldChar w:fldCharType="separate"/>
          </w:r>
          <w:r w:rsidR="006F2508">
            <w:rPr>
              <w:noProof/>
            </w:rPr>
            <w:t>(Cisco Networking Academy, n.d.)</w:t>
          </w:r>
          <w:r>
            <w:fldChar w:fldCharType="end"/>
          </w:r>
        </w:sdtContent>
      </w:sdt>
    </w:p>
  </w:footnote>
  <w:footnote w:id="2">
    <w:p w14:paraId="4AE97C7B" w14:textId="0249E79F" w:rsidR="00500139" w:rsidRDefault="00500139">
      <w:pPr>
        <w:pStyle w:val="FootnoteText"/>
      </w:pPr>
      <w:r>
        <w:rPr>
          <w:rStyle w:val="FootnoteReference"/>
        </w:rPr>
        <w:footnoteRef/>
      </w:r>
      <w:r>
        <w:t xml:space="preserve"> References used: </w:t>
      </w:r>
      <w:sdt>
        <w:sdtPr>
          <w:id w:val="-489490528"/>
          <w:citation/>
        </w:sdtPr>
        <w:sdtContent>
          <w:r>
            <w:fldChar w:fldCharType="begin"/>
          </w:r>
          <w:r>
            <w:instrText xml:space="preserve"> CITATION UNC19 \l 4105 </w:instrText>
          </w:r>
          <w:r>
            <w:fldChar w:fldCharType="separate"/>
          </w:r>
          <w:r w:rsidR="006F2508">
            <w:rPr>
              <w:noProof/>
            </w:rPr>
            <w:t>(UNC Office of Arts and Sciences Information Services, n.d.)</w:t>
          </w:r>
          <w:r>
            <w:fldChar w:fldCharType="end"/>
          </w:r>
        </w:sdtContent>
      </w:sdt>
      <w:r>
        <w:t xml:space="preserve"> and </w:t>
      </w:r>
      <w:sdt>
        <w:sdtPr>
          <w:id w:val="1121188654"/>
          <w:citation/>
        </w:sdtPr>
        <w:sdtContent>
          <w:r w:rsidR="007B3C9F">
            <w:fldChar w:fldCharType="begin"/>
          </w:r>
          <w:r w:rsidR="006F2508">
            <w:instrText xml:space="preserve">CITATION Wik19 \l 4105 </w:instrText>
          </w:r>
          <w:r w:rsidR="007B3C9F">
            <w:fldChar w:fldCharType="separate"/>
          </w:r>
          <w:r w:rsidR="006F2508">
            <w:rPr>
              <w:noProof/>
            </w:rPr>
            <w:t>(Wikipedia, n.d.)</w:t>
          </w:r>
          <w:r w:rsidR="007B3C9F">
            <w:fldChar w:fldCharType="end"/>
          </w:r>
        </w:sdtContent>
      </w:sdt>
    </w:p>
  </w:footnote>
  <w:footnote w:id="3">
    <w:p w14:paraId="69689B92" w14:textId="088A67A1" w:rsidR="000D73FB" w:rsidRDefault="000D73FB" w:rsidP="000D73FB">
      <w:pPr>
        <w:pStyle w:val="FootnoteText"/>
      </w:pPr>
      <w:r>
        <w:rPr>
          <w:rStyle w:val="FootnoteReference"/>
        </w:rPr>
        <w:footnoteRef/>
      </w:r>
      <w:r>
        <w:t xml:space="preserve"> References and sources from </w:t>
      </w:r>
      <w:sdt>
        <w:sdtPr>
          <w:id w:val="-894043604"/>
          <w:citation/>
        </w:sdtPr>
        <w:sdtEndPr/>
        <w:sdtContent>
          <w:r w:rsidR="00210684">
            <w:fldChar w:fldCharType="begin"/>
          </w:r>
          <w:r w:rsidR="00210684">
            <w:instrText xml:space="preserve"> CITATION Cis10 \l 4105 </w:instrText>
          </w:r>
          <w:r w:rsidR="00210684">
            <w:fldChar w:fldCharType="separate"/>
          </w:r>
          <w:r w:rsidR="006F2508">
            <w:rPr>
              <w:noProof/>
            </w:rPr>
            <w:t>(Cisco Systems, Inc., 2010)</w:t>
          </w:r>
          <w:r w:rsidR="00210684">
            <w:fldChar w:fldCharType="end"/>
          </w:r>
        </w:sdtContent>
      </w:sdt>
    </w:p>
  </w:footnote>
  <w:footnote w:id="4">
    <w:p w14:paraId="05ED3CC4" w14:textId="1AB4A056" w:rsidR="00FF18F3" w:rsidRDefault="00FF18F3">
      <w:pPr>
        <w:pStyle w:val="FootnoteText"/>
      </w:pPr>
      <w:r>
        <w:rPr>
          <w:rStyle w:val="FootnoteReference"/>
        </w:rPr>
        <w:footnoteRef/>
      </w:r>
      <w:r>
        <w:t xml:space="preserve"> Referenced from: </w:t>
      </w:r>
      <w:sdt>
        <w:sdtPr>
          <w:id w:val="-2026397524"/>
          <w:citation/>
        </w:sdtPr>
        <w:sdtEndPr/>
        <w:sdtContent>
          <w:r>
            <w:fldChar w:fldCharType="begin"/>
          </w:r>
          <w:r w:rsidR="0026649C">
            <w:instrText xml:space="preserve">CITATION Cis191 \l 4105 </w:instrText>
          </w:r>
          <w:r>
            <w:fldChar w:fldCharType="separate"/>
          </w:r>
          <w:r w:rsidR="006F2508">
            <w:rPr>
              <w:noProof/>
            </w:rPr>
            <w:t>(Cisco, n.d.)</w:t>
          </w:r>
          <w:r>
            <w:fldChar w:fldCharType="end"/>
          </w:r>
        </w:sdtContent>
      </w:sdt>
    </w:p>
  </w:footnote>
  <w:footnote w:id="5">
    <w:p w14:paraId="6103CB19" w14:textId="47927948" w:rsidR="00133C13" w:rsidRDefault="00133C13">
      <w:pPr>
        <w:pStyle w:val="FootnoteText"/>
      </w:pPr>
      <w:r>
        <w:rPr>
          <w:rStyle w:val="FootnoteReference"/>
        </w:rPr>
        <w:footnoteRef/>
      </w:r>
      <w:r>
        <w:t xml:space="preserve"> Referenced from: </w:t>
      </w:r>
      <w:sdt>
        <w:sdtPr>
          <w:id w:val="-111681203"/>
          <w:citation/>
        </w:sdtPr>
        <w:sdtEndPr/>
        <w:sdtContent>
          <w:r>
            <w:fldChar w:fldCharType="begin"/>
          </w:r>
          <w:r w:rsidR="0026649C">
            <w:instrText xml:space="preserve">CITATION Cis191 \l 4105 </w:instrText>
          </w:r>
          <w:r>
            <w:fldChar w:fldCharType="separate"/>
          </w:r>
          <w:r w:rsidR="006F2508">
            <w:rPr>
              <w:noProof/>
            </w:rPr>
            <w:t>(Cisco, n.d.)</w:t>
          </w:r>
          <w:r>
            <w:fldChar w:fldCharType="end"/>
          </w:r>
        </w:sdtContent>
      </w:sdt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0CB81CC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C886"/>
      </v:shape>
    </w:pict>
  </w:numPicBullet>
  <w:abstractNum w:abstractNumId="0" w15:restartNumberingAfterBreak="0">
    <w:nsid w:val="022E3F24"/>
    <w:multiLevelType w:val="hybridMultilevel"/>
    <w:tmpl w:val="A664BFE6"/>
    <w:lvl w:ilvl="0" w:tplc="1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1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81F41DD"/>
    <w:multiLevelType w:val="hybridMultilevel"/>
    <w:tmpl w:val="475E5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D4BA0"/>
    <w:multiLevelType w:val="hybridMultilevel"/>
    <w:tmpl w:val="104E03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4313CC"/>
    <w:multiLevelType w:val="hybridMultilevel"/>
    <w:tmpl w:val="D8FE2B08"/>
    <w:lvl w:ilvl="0" w:tplc="1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2" w:tplc="1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0B06A01"/>
    <w:multiLevelType w:val="hybridMultilevel"/>
    <w:tmpl w:val="02F85C78"/>
    <w:lvl w:ilvl="0" w:tplc="32A65A7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48F6653"/>
    <w:multiLevelType w:val="hybridMultilevel"/>
    <w:tmpl w:val="329C1A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36412C"/>
    <w:multiLevelType w:val="hybridMultilevel"/>
    <w:tmpl w:val="4CC0D574"/>
    <w:lvl w:ilvl="0" w:tplc="C2C0D5F8">
      <w:start w:val="3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6EE5A60"/>
    <w:multiLevelType w:val="hybridMultilevel"/>
    <w:tmpl w:val="037ABDB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E985DF4"/>
    <w:multiLevelType w:val="hybridMultilevel"/>
    <w:tmpl w:val="11C03A24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5921973"/>
    <w:multiLevelType w:val="hybridMultilevel"/>
    <w:tmpl w:val="1256C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A72D5"/>
    <w:multiLevelType w:val="hybridMultilevel"/>
    <w:tmpl w:val="EDCC70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BA3464"/>
    <w:multiLevelType w:val="hybridMultilevel"/>
    <w:tmpl w:val="CEA429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B16DA82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E607A4"/>
    <w:multiLevelType w:val="hybridMultilevel"/>
    <w:tmpl w:val="CD281F8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471237F"/>
    <w:multiLevelType w:val="hybridMultilevel"/>
    <w:tmpl w:val="FC4EE4B8"/>
    <w:lvl w:ilvl="0" w:tplc="1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899115D"/>
    <w:multiLevelType w:val="hybridMultilevel"/>
    <w:tmpl w:val="D2FC8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0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A50EB6"/>
    <w:multiLevelType w:val="hybridMultilevel"/>
    <w:tmpl w:val="367CA5D4"/>
    <w:lvl w:ilvl="0" w:tplc="B2C6E1C0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3D7C0235"/>
    <w:multiLevelType w:val="hybridMultilevel"/>
    <w:tmpl w:val="7B4441CE"/>
    <w:lvl w:ilvl="0" w:tplc="9F26ECD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F7A69A2"/>
    <w:multiLevelType w:val="hybridMultilevel"/>
    <w:tmpl w:val="1DA0EC7C"/>
    <w:lvl w:ilvl="0" w:tplc="FD820242">
      <w:start w:val="3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12209A3"/>
    <w:multiLevelType w:val="hybridMultilevel"/>
    <w:tmpl w:val="A92C92D8"/>
    <w:lvl w:ilvl="0" w:tplc="1036362C">
      <w:start w:val="2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4636424B"/>
    <w:multiLevelType w:val="hybridMultilevel"/>
    <w:tmpl w:val="641A91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6656515"/>
    <w:multiLevelType w:val="hybridMultilevel"/>
    <w:tmpl w:val="CA1C48EE"/>
    <w:lvl w:ilvl="0" w:tplc="D5223B36">
      <w:start w:val="4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46AB5B68"/>
    <w:multiLevelType w:val="hybridMultilevel"/>
    <w:tmpl w:val="BF584628"/>
    <w:lvl w:ilvl="0" w:tplc="1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AEF66AD"/>
    <w:multiLevelType w:val="hybridMultilevel"/>
    <w:tmpl w:val="743CB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7D6277"/>
    <w:multiLevelType w:val="hybridMultilevel"/>
    <w:tmpl w:val="449A1CFA"/>
    <w:lvl w:ilvl="0" w:tplc="1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0A639F0"/>
    <w:multiLevelType w:val="hybridMultilevel"/>
    <w:tmpl w:val="59D0EB54"/>
    <w:lvl w:ilvl="0" w:tplc="D3CE32F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5A5705F"/>
    <w:multiLevelType w:val="hybridMultilevel"/>
    <w:tmpl w:val="BCB05552"/>
    <w:lvl w:ilvl="0" w:tplc="A76EBCB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5E169E4"/>
    <w:multiLevelType w:val="hybridMultilevel"/>
    <w:tmpl w:val="2C366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0102D3"/>
    <w:multiLevelType w:val="hybridMultilevel"/>
    <w:tmpl w:val="D8E6AE7E"/>
    <w:lvl w:ilvl="0" w:tplc="82F8FB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D1A05A3"/>
    <w:multiLevelType w:val="hybridMultilevel"/>
    <w:tmpl w:val="6828464A"/>
    <w:lvl w:ilvl="0" w:tplc="37869584">
      <w:start w:val="2"/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1540C19"/>
    <w:multiLevelType w:val="hybridMultilevel"/>
    <w:tmpl w:val="39C48002"/>
    <w:lvl w:ilvl="0" w:tplc="9140EEF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 w15:restartNumberingAfterBreak="0">
    <w:nsid w:val="653A394C"/>
    <w:multiLevelType w:val="hybridMultilevel"/>
    <w:tmpl w:val="DFB4764C"/>
    <w:lvl w:ilvl="0" w:tplc="1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A191D25"/>
    <w:multiLevelType w:val="hybridMultilevel"/>
    <w:tmpl w:val="33DE2764"/>
    <w:lvl w:ilvl="0" w:tplc="EDA46828">
      <w:start w:val="5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6DD00B6C"/>
    <w:multiLevelType w:val="hybridMultilevel"/>
    <w:tmpl w:val="5B82E4D6"/>
    <w:lvl w:ilvl="0" w:tplc="70169BD2">
      <w:start w:val="5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 w15:restartNumberingAfterBreak="0">
    <w:nsid w:val="77BD6633"/>
    <w:multiLevelType w:val="hybridMultilevel"/>
    <w:tmpl w:val="F416A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DBF4C7F"/>
    <w:multiLevelType w:val="hybridMultilevel"/>
    <w:tmpl w:val="6F6CF0A4"/>
    <w:lvl w:ilvl="0" w:tplc="FC90E9F2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7"/>
  </w:num>
  <w:num w:numId="3">
    <w:abstractNumId w:val="10"/>
  </w:num>
  <w:num w:numId="4">
    <w:abstractNumId w:val="24"/>
  </w:num>
  <w:num w:numId="5">
    <w:abstractNumId w:val="14"/>
  </w:num>
  <w:num w:numId="6">
    <w:abstractNumId w:val="3"/>
  </w:num>
  <w:num w:numId="7">
    <w:abstractNumId w:val="0"/>
  </w:num>
  <w:num w:numId="8">
    <w:abstractNumId w:val="22"/>
  </w:num>
  <w:num w:numId="9">
    <w:abstractNumId w:val="31"/>
  </w:num>
  <w:num w:numId="10">
    <w:abstractNumId w:val="2"/>
  </w:num>
  <w:num w:numId="11">
    <w:abstractNumId w:val="1"/>
  </w:num>
  <w:num w:numId="12">
    <w:abstractNumId w:val="26"/>
  </w:num>
  <w:num w:numId="13">
    <w:abstractNumId w:val="25"/>
  </w:num>
  <w:num w:numId="14">
    <w:abstractNumId w:val="30"/>
  </w:num>
  <w:num w:numId="15">
    <w:abstractNumId w:val="19"/>
  </w:num>
  <w:num w:numId="16">
    <w:abstractNumId w:val="16"/>
  </w:num>
  <w:num w:numId="17">
    <w:abstractNumId w:val="4"/>
  </w:num>
  <w:num w:numId="18">
    <w:abstractNumId w:val="9"/>
  </w:num>
  <w:num w:numId="19">
    <w:abstractNumId w:val="23"/>
  </w:num>
  <w:num w:numId="20">
    <w:abstractNumId w:val="13"/>
  </w:num>
  <w:num w:numId="21">
    <w:abstractNumId w:val="5"/>
  </w:num>
  <w:num w:numId="22">
    <w:abstractNumId w:val="6"/>
  </w:num>
  <w:num w:numId="23">
    <w:abstractNumId w:val="8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9"/>
  </w:num>
  <w:num w:numId="26">
    <w:abstractNumId w:val="7"/>
  </w:num>
  <w:num w:numId="27">
    <w:abstractNumId w:val="21"/>
  </w:num>
  <w:num w:numId="28">
    <w:abstractNumId w:val="12"/>
  </w:num>
  <w:num w:numId="29">
    <w:abstractNumId w:val="28"/>
  </w:num>
  <w:num w:numId="30">
    <w:abstractNumId w:val="17"/>
  </w:num>
  <w:num w:numId="31">
    <w:abstractNumId w:val="18"/>
  </w:num>
  <w:num w:numId="32">
    <w:abstractNumId w:val="11"/>
  </w:num>
  <w:num w:numId="33">
    <w:abstractNumId w:val="20"/>
  </w:num>
  <w:num w:numId="34">
    <w:abstractNumId w:val="34"/>
  </w:num>
  <w:num w:numId="35">
    <w:abstractNumId w:val="33"/>
  </w:num>
  <w:num w:numId="36">
    <w:abstractNumId w:val="32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A41"/>
    <w:rsid w:val="00000C08"/>
    <w:rsid w:val="00003C01"/>
    <w:rsid w:val="000047C6"/>
    <w:rsid w:val="00004BD0"/>
    <w:rsid w:val="000055FE"/>
    <w:rsid w:val="000058E2"/>
    <w:rsid w:val="00007A83"/>
    <w:rsid w:val="0001181D"/>
    <w:rsid w:val="00011D3B"/>
    <w:rsid w:val="0001207A"/>
    <w:rsid w:val="000124ED"/>
    <w:rsid w:val="00014787"/>
    <w:rsid w:val="0001608C"/>
    <w:rsid w:val="00020B29"/>
    <w:rsid w:val="00020B80"/>
    <w:rsid w:val="00020C68"/>
    <w:rsid w:val="00022C27"/>
    <w:rsid w:val="00024563"/>
    <w:rsid w:val="00030F1D"/>
    <w:rsid w:val="000339EE"/>
    <w:rsid w:val="000348A7"/>
    <w:rsid w:val="000354B7"/>
    <w:rsid w:val="00041BF4"/>
    <w:rsid w:val="00043238"/>
    <w:rsid w:val="00044DE4"/>
    <w:rsid w:val="0004509A"/>
    <w:rsid w:val="000475C5"/>
    <w:rsid w:val="00051F45"/>
    <w:rsid w:val="00053040"/>
    <w:rsid w:val="000530C1"/>
    <w:rsid w:val="000539C1"/>
    <w:rsid w:val="00057887"/>
    <w:rsid w:val="00061491"/>
    <w:rsid w:val="00061917"/>
    <w:rsid w:val="0006200A"/>
    <w:rsid w:val="000635F7"/>
    <w:rsid w:val="000643CA"/>
    <w:rsid w:val="000654D1"/>
    <w:rsid w:val="00066E4F"/>
    <w:rsid w:val="00070259"/>
    <w:rsid w:val="000709D0"/>
    <w:rsid w:val="00073AD8"/>
    <w:rsid w:val="000745B3"/>
    <w:rsid w:val="000751CE"/>
    <w:rsid w:val="000752C2"/>
    <w:rsid w:val="000754E7"/>
    <w:rsid w:val="00075747"/>
    <w:rsid w:val="00075A00"/>
    <w:rsid w:val="0008083A"/>
    <w:rsid w:val="00081036"/>
    <w:rsid w:val="00084B22"/>
    <w:rsid w:val="00091804"/>
    <w:rsid w:val="000950C2"/>
    <w:rsid w:val="00097228"/>
    <w:rsid w:val="0009754F"/>
    <w:rsid w:val="000A3434"/>
    <w:rsid w:val="000A3FFF"/>
    <w:rsid w:val="000A5996"/>
    <w:rsid w:val="000A59C0"/>
    <w:rsid w:val="000A6F7E"/>
    <w:rsid w:val="000B21C5"/>
    <w:rsid w:val="000B2550"/>
    <w:rsid w:val="000B2674"/>
    <w:rsid w:val="000B5341"/>
    <w:rsid w:val="000B6A3F"/>
    <w:rsid w:val="000C2117"/>
    <w:rsid w:val="000C35A9"/>
    <w:rsid w:val="000C3BA0"/>
    <w:rsid w:val="000C4930"/>
    <w:rsid w:val="000C50CA"/>
    <w:rsid w:val="000C5364"/>
    <w:rsid w:val="000D09A2"/>
    <w:rsid w:val="000D0B59"/>
    <w:rsid w:val="000D16D2"/>
    <w:rsid w:val="000D191A"/>
    <w:rsid w:val="000D2556"/>
    <w:rsid w:val="000D3B88"/>
    <w:rsid w:val="000D580C"/>
    <w:rsid w:val="000D5D2F"/>
    <w:rsid w:val="000D73FB"/>
    <w:rsid w:val="000E0694"/>
    <w:rsid w:val="000E2953"/>
    <w:rsid w:val="000E4D44"/>
    <w:rsid w:val="000E6792"/>
    <w:rsid w:val="000F2992"/>
    <w:rsid w:val="000F3257"/>
    <w:rsid w:val="000F3E73"/>
    <w:rsid w:val="000F4D29"/>
    <w:rsid w:val="000F6700"/>
    <w:rsid w:val="000F7F5E"/>
    <w:rsid w:val="00100337"/>
    <w:rsid w:val="00101EBB"/>
    <w:rsid w:val="00102159"/>
    <w:rsid w:val="0010328B"/>
    <w:rsid w:val="00104425"/>
    <w:rsid w:val="00104473"/>
    <w:rsid w:val="00104B26"/>
    <w:rsid w:val="00105067"/>
    <w:rsid w:val="0010540D"/>
    <w:rsid w:val="00105C36"/>
    <w:rsid w:val="00106F74"/>
    <w:rsid w:val="00107E4E"/>
    <w:rsid w:val="00110333"/>
    <w:rsid w:val="001140E3"/>
    <w:rsid w:val="001145CD"/>
    <w:rsid w:val="00115AF3"/>
    <w:rsid w:val="00115BD3"/>
    <w:rsid w:val="001167BC"/>
    <w:rsid w:val="00120A7A"/>
    <w:rsid w:val="00122A0A"/>
    <w:rsid w:val="00123DF2"/>
    <w:rsid w:val="00124085"/>
    <w:rsid w:val="00124FE5"/>
    <w:rsid w:val="001251C0"/>
    <w:rsid w:val="001258B7"/>
    <w:rsid w:val="00125CBE"/>
    <w:rsid w:val="001267FD"/>
    <w:rsid w:val="00126CCD"/>
    <w:rsid w:val="00126E23"/>
    <w:rsid w:val="00127DCB"/>
    <w:rsid w:val="001319E5"/>
    <w:rsid w:val="00132F82"/>
    <w:rsid w:val="00133167"/>
    <w:rsid w:val="001334F0"/>
    <w:rsid w:val="00133C13"/>
    <w:rsid w:val="001343A7"/>
    <w:rsid w:val="0014305F"/>
    <w:rsid w:val="00143648"/>
    <w:rsid w:val="00143ED3"/>
    <w:rsid w:val="00144941"/>
    <w:rsid w:val="00146F66"/>
    <w:rsid w:val="001473C1"/>
    <w:rsid w:val="00147A71"/>
    <w:rsid w:val="001508F9"/>
    <w:rsid w:val="00153539"/>
    <w:rsid w:val="00153EE2"/>
    <w:rsid w:val="00157DFE"/>
    <w:rsid w:val="0016110A"/>
    <w:rsid w:val="001637AF"/>
    <w:rsid w:val="00163DE5"/>
    <w:rsid w:val="00163E64"/>
    <w:rsid w:val="001640CF"/>
    <w:rsid w:val="00164856"/>
    <w:rsid w:val="00164AFF"/>
    <w:rsid w:val="00164C7F"/>
    <w:rsid w:val="00165CBE"/>
    <w:rsid w:val="0016668A"/>
    <w:rsid w:val="00170CFE"/>
    <w:rsid w:val="00171667"/>
    <w:rsid w:val="00171FEE"/>
    <w:rsid w:val="00172243"/>
    <w:rsid w:val="001779BD"/>
    <w:rsid w:val="001801E5"/>
    <w:rsid w:val="00181ACB"/>
    <w:rsid w:val="001827D5"/>
    <w:rsid w:val="0018293E"/>
    <w:rsid w:val="00182D51"/>
    <w:rsid w:val="001831BE"/>
    <w:rsid w:val="001839B3"/>
    <w:rsid w:val="00183FFF"/>
    <w:rsid w:val="00184693"/>
    <w:rsid w:val="001863BA"/>
    <w:rsid w:val="001867D4"/>
    <w:rsid w:val="00186C0A"/>
    <w:rsid w:val="0018707B"/>
    <w:rsid w:val="00187BA0"/>
    <w:rsid w:val="00192546"/>
    <w:rsid w:val="00192F25"/>
    <w:rsid w:val="00193769"/>
    <w:rsid w:val="00193F2D"/>
    <w:rsid w:val="001956FF"/>
    <w:rsid w:val="00195CB6"/>
    <w:rsid w:val="001A1DB1"/>
    <w:rsid w:val="001A7CB4"/>
    <w:rsid w:val="001B06BF"/>
    <w:rsid w:val="001B405E"/>
    <w:rsid w:val="001B4744"/>
    <w:rsid w:val="001B5BA9"/>
    <w:rsid w:val="001B6A98"/>
    <w:rsid w:val="001C1311"/>
    <w:rsid w:val="001C2472"/>
    <w:rsid w:val="001C3201"/>
    <w:rsid w:val="001C635F"/>
    <w:rsid w:val="001C6FD2"/>
    <w:rsid w:val="001D29F8"/>
    <w:rsid w:val="001D2D79"/>
    <w:rsid w:val="001D2F7F"/>
    <w:rsid w:val="001D3FCF"/>
    <w:rsid w:val="001D5800"/>
    <w:rsid w:val="001D6E62"/>
    <w:rsid w:val="001D71C8"/>
    <w:rsid w:val="001E273D"/>
    <w:rsid w:val="001E6550"/>
    <w:rsid w:val="001E7A2D"/>
    <w:rsid w:val="001F4A62"/>
    <w:rsid w:val="001F5126"/>
    <w:rsid w:val="001F5862"/>
    <w:rsid w:val="001F7D39"/>
    <w:rsid w:val="00200007"/>
    <w:rsid w:val="002006B9"/>
    <w:rsid w:val="00200AE4"/>
    <w:rsid w:val="00200F20"/>
    <w:rsid w:val="002010A9"/>
    <w:rsid w:val="00202158"/>
    <w:rsid w:val="00204675"/>
    <w:rsid w:val="00204FB8"/>
    <w:rsid w:val="00205645"/>
    <w:rsid w:val="00207189"/>
    <w:rsid w:val="00207539"/>
    <w:rsid w:val="00210684"/>
    <w:rsid w:val="00211850"/>
    <w:rsid w:val="002137FB"/>
    <w:rsid w:val="00213AE7"/>
    <w:rsid w:val="00215009"/>
    <w:rsid w:val="00217A11"/>
    <w:rsid w:val="002209D3"/>
    <w:rsid w:val="00221DF3"/>
    <w:rsid w:val="0022269D"/>
    <w:rsid w:val="00222D17"/>
    <w:rsid w:val="002232F8"/>
    <w:rsid w:val="00224527"/>
    <w:rsid w:val="002250C9"/>
    <w:rsid w:val="00225448"/>
    <w:rsid w:val="00225937"/>
    <w:rsid w:val="002259F9"/>
    <w:rsid w:val="00226FF4"/>
    <w:rsid w:val="002325F8"/>
    <w:rsid w:val="00233B7C"/>
    <w:rsid w:val="00233CA4"/>
    <w:rsid w:val="00234CA1"/>
    <w:rsid w:val="0023502A"/>
    <w:rsid w:val="002372A0"/>
    <w:rsid w:val="0023773A"/>
    <w:rsid w:val="00242106"/>
    <w:rsid w:val="0024267D"/>
    <w:rsid w:val="0024387E"/>
    <w:rsid w:val="0024404D"/>
    <w:rsid w:val="0024416E"/>
    <w:rsid w:val="00244B14"/>
    <w:rsid w:val="00244C13"/>
    <w:rsid w:val="002460B6"/>
    <w:rsid w:val="00246992"/>
    <w:rsid w:val="00247AC7"/>
    <w:rsid w:val="0025020F"/>
    <w:rsid w:val="00250B8C"/>
    <w:rsid w:val="002515B2"/>
    <w:rsid w:val="00251B92"/>
    <w:rsid w:val="00253002"/>
    <w:rsid w:val="002533BE"/>
    <w:rsid w:val="002536D6"/>
    <w:rsid w:val="00253F5B"/>
    <w:rsid w:val="00255747"/>
    <w:rsid w:val="002566F8"/>
    <w:rsid w:val="00261235"/>
    <w:rsid w:val="00261756"/>
    <w:rsid w:val="00261F13"/>
    <w:rsid w:val="00262ABA"/>
    <w:rsid w:val="002641EC"/>
    <w:rsid w:val="00264810"/>
    <w:rsid w:val="00265BB4"/>
    <w:rsid w:val="0026649C"/>
    <w:rsid w:val="00266628"/>
    <w:rsid w:val="00266A96"/>
    <w:rsid w:val="00270674"/>
    <w:rsid w:val="002734F9"/>
    <w:rsid w:val="0027395C"/>
    <w:rsid w:val="002766D8"/>
    <w:rsid w:val="0027716C"/>
    <w:rsid w:val="00280999"/>
    <w:rsid w:val="0028318C"/>
    <w:rsid w:val="002831B8"/>
    <w:rsid w:val="002903C3"/>
    <w:rsid w:val="002923D4"/>
    <w:rsid w:val="00292B7D"/>
    <w:rsid w:val="00293055"/>
    <w:rsid w:val="00295FB6"/>
    <w:rsid w:val="00296772"/>
    <w:rsid w:val="00297329"/>
    <w:rsid w:val="002A136F"/>
    <w:rsid w:val="002A2607"/>
    <w:rsid w:val="002A2B4E"/>
    <w:rsid w:val="002A5BE7"/>
    <w:rsid w:val="002B0733"/>
    <w:rsid w:val="002B2366"/>
    <w:rsid w:val="002B29B4"/>
    <w:rsid w:val="002B3DFB"/>
    <w:rsid w:val="002B43E8"/>
    <w:rsid w:val="002B6DA0"/>
    <w:rsid w:val="002C06CA"/>
    <w:rsid w:val="002C0BB4"/>
    <w:rsid w:val="002C2DE7"/>
    <w:rsid w:val="002C4D4D"/>
    <w:rsid w:val="002C5E71"/>
    <w:rsid w:val="002C6831"/>
    <w:rsid w:val="002C6A75"/>
    <w:rsid w:val="002D154A"/>
    <w:rsid w:val="002D21FB"/>
    <w:rsid w:val="002D2ED4"/>
    <w:rsid w:val="002D3757"/>
    <w:rsid w:val="002D6408"/>
    <w:rsid w:val="002D6D99"/>
    <w:rsid w:val="002D7CFD"/>
    <w:rsid w:val="002D7F16"/>
    <w:rsid w:val="002E087D"/>
    <w:rsid w:val="002E0A5B"/>
    <w:rsid w:val="002E5E91"/>
    <w:rsid w:val="002F0B41"/>
    <w:rsid w:val="002F1612"/>
    <w:rsid w:val="002F39D8"/>
    <w:rsid w:val="002F414A"/>
    <w:rsid w:val="002F4246"/>
    <w:rsid w:val="002F4B54"/>
    <w:rsid w:val="002F4E3B"/>
    <w:rsid w:val="002F58D3"/>
    <w:rsid w:val="002F7852"/>
    <w:rsid w:val="002F7FB5"/>
    <w:rsid w:val="003010FE"/>
    <w:rsid w:val="00301E7B"/>
    <w:rsid w:val="00303344"/>
    <w:rsid w:val="00303E76"/>
    <w:rsid w:val="00306400"/>
    <w:rsid w:val="00307812"/>
    <w:rsid w:val="00307C74"/>
    <w:rsid w:val="00310415"/>
    <w:rsid w:val="0031054E"/>
    <w:rsid w:val="003111EE"/>
    <w:rsid w:val="00311504"/>
    <w:rsid w:val="00312DBF"/>
    <w:rsid w:val="003149A4"/>
    <w:rsid w:val="003154FF"/>
    <w:rsid w:val="00315C3E"/>
    <w:rsid w:val="0031798F"/>
    <w:rsid w:val="00317E4A"/>
    <w:rsid w:val="00321122"/>
    <w:rsid w:val="00322228"/>
    <w:rsid w:val="00326319"/>
    <w:rsid w:val="0032715C"/>
    <w:rsid w:val="00327605"/>
    <w:rsid w:val="00331677"/>
    <w:rsid w:val="00331C41"/>
    <w:rsid w:val="00331C85"/>
    <w:rsid w:val="00332873"/>
    <w:rsid w:val="003357B1"/>
    <w:rsid w:val="0033701B"/>
    <w:rsid w:val="00337762"/>
    <w:rsid w:val="003405B8"/>
    <w:rsid w:val="0034356C"/>
    <w:rsid w:val="003442C9"/>
    <w:rsid w:val="00345D13"/>
    <w:rsid w:val="00346959"/>
    <w:rsid w:val="0035002B"/>
    <w:rsid w:val="0035140D"/>
    <w:rsid w:val="00351ABA"/>
    <w:rsid w:val="00351BF6"/>
    <w:rsid w:val="003527DF"/>
    <w:rsid w:val="0035291A"/>
    <w:rsid w:val="00353292"/>
    <w:rsid w:val="003538A2"/>
    <w:rsid w:val="003538D1"/>
    <w:rsid w:val="003541A7"/>
    <w:rsid w:val="00356236"/>
    <w:rsid w:val="003565D9"/>
    <w:rsid w:val="0036062F"/>
    <w:rsid w:val="003620DF"/>
    <w:rsid w:val="00362413"/>
    <w:rsid w:val="00363B98"/>
    <w:rsid w:val="00363FD0"/>
    <w:rsid w:val="00364E4C"/>
    <w:rsid w:val="00365983"/>
    <w:rsid w:val="003660B0"/>
    <w:rsid w:val="00366555"/>
    <w:rsid w:val="003669D0"/>
    <w:rsid w:val="00366E4C"/>
    <w:rsid w:val="00367223"/>
    <w:rsid w:val="00367CEB"/>
    <w:rsid w:val="003710BC"/>
    <w:rsid w:val="00373286"/>
    <w:rsid w:val="00374C04"/>
    <w:rsid w:val="00374CB6"/>
    <w:rsid w:val="003759A1"/>
    <w:rsid w:val="00377000"/>
    <w:rsid w:val="00380D00"/>
    <w:rsid w:val="0038470A"/>
    <w:rsid w:val="00384BAD"/>
    <w:rsid w:val="0038540C"/>
    <w:rsid w:val="00385ED4"/>
    <w:rsid w:val="00391E82"/>
    <w:rsid w:val="00391EC4"/>
    <w:rsid w:val="003933AB"/>
    <w:rsid w:val="00394E0D"/>
    <w:rsid w:val="003A1D9F"/>
    <w:rsid w:val="003A32E3"/>
    <w:rsid w:val="003A6CE2"/>
    <w:rsid w:val="003A7383"/>
    <w:rsid w:val="003B05F5"/>
    <w:rsid w:val="003B0656"/>
    <w:rsid w:val="003B23E1"/>
    <w:rsid w:val="003B3B12"/>
    <w:rsid w:val="003B4474"/>
    <w:rsid w:val="003B47A4"/>
    <w:rsid w:val="003B4B9D"/>
    <w:rsid w:val="003B6A6E"/>
    <w:rsid w:val="003B6DE4"/>
    <w:rsid w:val="003B75D8"/>
    <w:rsid w:val="003B76D6"/>
    <w:rsid w:val="003C0329"/>
    <w:rsid w:val="003C058E"/>
    <w:rsid w:val="003C10AA"/>
    <w:rsid w:val="003C1992"/>
    <w:rsid w:val="003C72A3"/>
    <w:rsid w:val="003D0367"/>
    <w:rsid w:val="003D3422"/>
    <w:rsid w:val="003D382C"/>
    <w:rsid w:val="003D3F15"/>
    <w:rsid w:val="003D5688"/>
    <w:rsid w:val="003D5C84"/>
    <w:rsid w:val="003D7D38"/>
    <w:rsid w:val="003E0318"/>
    <w:rsid w:val="003E450F"/>
    <w:rsid w:val="003E7174"/>
    <w:rsid w:val="003F1012"/>
    <w:rsid w:val="003F1B3A"/>
    <w:rsid w:val="003F2E25"/>
    <w:rsid w:val="003F2EB4"/>
    <w:rsid w:val="003F4CA4"/>
    <w:rsid w:val="003F6DBB"/>
    <w:rsid w:val="003F7941"/>
    <w:rsid w:val="00401992"/>
    <w:rsid w:val="00402B66"/>
    <w:rsid w:val="0040305C"/>
    <w:rsid w:val="004078A2"/>
    <w:rsid w:val="004108A7"/>
    <w:rsid w:val="00410AE9"/>
    <w:rsid w:val="00412089"/>
    <w:rsid w:val="0041273F"/>
    <w:rsid w:val="00413022"/>
    <w:rsid w:val="00413255"/>
    <w:rsid w:val="004163E2"/>
    <w:rsid w:val="004164F3"/>
    <w:rsid w:val="00421E84"/>
    <w:rsid w:val="00424410"/>
    <w:rsid w:val="0042520E"/>
    <w:rsid w:val="00425B37"/>
    <w:rsid w:val="00430254"/>
    <w:rsid w:val="00432CB3"/>
    <w:rsid w:val="0043471A"/>
    <w:rsid w:val="00434BE7"/>
    <w:rsid w:val="004356F3"/>
    <w:rsid w:val="00435BF7"/>
    <w:rsid w:val="004360DE"/>
    <w:rsid w:val="00437C47"/>
    <w:rsid w:val="004402CC"/>
    <w:rsid w:val="00443972"/>
    <w:rsid w:val="00446F4B"/>
    <w:rsid w:val="00451C87"/>
    <w:rsid w:val="0045459F"/>
    <w:rsid w:val="00455112"/>
    <w:rsid w:val="00455946"/>
    <w:rsid w:val="00455C67"/>
    <w:rsid w:val="00460BAA"/>
    <w:rsid w:val="00461FAB"/>
    <w:rsid w:val="004629B6"/>
    <w:rsid w:val="00467B58"/>
    <w:rsid w:val="00467F95"/>
    <w:rsid w:val="00473E87"/>
    <w:rsid w:val="00475688"/>
    <w:rsid w:val="00480C27"/>
    <w:rsid w:val="00480EEB"/>
    <w:rsid w:val="00481A63"/>
    <w:rsid w:val="00482FC3"/>
    <w:rsid w:val="004833DB"/>
    <w:rsid w:val="004855B9"/>
    <w:rsid w:val="00487007"/>
    <w:rsid w:val="00487509"/>
    <w:rsid w:val="004914B6"/>
    <w:rsid w:val="00491EE0"/>
    <w:rsid w:val="00492365"/>
    <w:rsid w:val="0049262E"/>
    <w:rsid w:val="004950DD"/>
    <w:rsid w:val="00495245"/>
    <w:rsid w:val="00497CD1"/>
    <w:rsid w:val="00497E4F"/>
    <w:rsid w:val="004A46D8"/>
    <w:rsid w:val="004A4FA6"/>
    <w:rsid w:val="004A6D04"/>
    <w:rsid w:val="004A78BD"/>
    <w:rsid w:val="004A7EEE"/>
    <w:rsid w:val="004B78E6"/>
    <w:rsid w:val="004C0098"/>
    <w:rsid w:val="004C0D6E"/>
    <w:rsid w:val="004C4E28"/>
    <w:rsid w:val="004C6B54"/>
    <w:rsid w:val="004D0EF7"/>
    <w:rsid w:val="004D2489"/>
    <w:rsid w:val="004D2D1C"/>
    <w:rsid w:val="004D2D3E"/>
    <w:rsid w:val="004D2DB5"/>
    <w:rsid w:val="004D5201"/>
    <w:rsid w:val="004E0033"/>
    <w:rsid w:val="004E070B"/>
    <w:rsid w:val="004E1E54"/>
    <w:rsid w:val="004E6314"/>
    <w:rsid w:val="004F12B5"/>
    <w:rsid w:val="004F4595"/>
    <w:rsid w:val="004F68A4"/>
    <w:rsid w:val="004F73DD"/>
    <w:rsid w:val="004F7733"/>
    <w:rsid w:val="00500139"/>
    <w:rsid w:val="00502ED5"/>
    <w:rsid w:val="00503D77"/>
    <w:rsid w:val="00506CA9"/>
    <w:rsid w:val="00506D09"/>
    <w:rsid w:val="00507202"/>
    <w:rsid w:val="00510558"/>
    <w:rsid w:val="005174BC"/>
    <w:rsid w:val="00517D5F"/>
    <w:rsid w:val="00522AC2"/>
    <w:rsid w:val="00524A19"/>
    <w:rsid w:val="00525E34"/>
    <w:rsid w:val="0052606F"/>
    <w:rsid w:val="0052798D"/>
    <w:rsid w:val="00531F92"/>
    <w:rsid w:val="005324D3"/>
    <w:rsid w:val="00532B3C"/>
    <w:rsid w:val="00534852"/>
    <w:rsid w:val="00534CE8"/>
    <w:rsid w:val="005369BF"/>
    <w:rsid w:val="00541C1B"/>
    <w:rsid w:val="005439AF"/>
    <w:rsid w:val="00544F6E"/>
    <w:rsid w:val="00546E26"/>
    <w:rsid w:val="00547672"/>
    <w:rsid w:val="00550816"/>
    <w:rsid w:val="00550CEE"/>
    <w:rsid w:val="005531DD"/>
    <w:rsid w:val="00554722"/>
    <w:rsid w:val="00555CA5"/>
    <w:rsid w:val="00557B47"/>
    <w:rsid w:val="0056024C"/>
    <w:rsid w:val="00564B31"/>
    <w:rsid w:val="00565CFE"/>
    <w:rsid w:val="005664C8"/>
    <w:rsid w:val="00566CDD"/>
    <w:rsid w:val="00570784"/>
    <w:rsid w:val="00570842"/>
    <w:rsid w:val="0057445E"/>
    <w:rsid w:val="005746EB"/>
    <w:rsid w:val="00574A62"/>
    <w:rsid w:val="00575018"/>
    <w:rsid w:val="00576C3C"/>
    <w:rsid w:val="00577263"/>
    <w:rsid w:val="00580ECF"/>
    <w:rsid w:val="005812C6"/>
    <w:rsid w:val="005816C9"/>
    <w:rsid w:val="00582231"/>
    <w:rsid w:val="0058302B"/>
    <w:rsid w:val="005839D2"/>
    <w:rsid w:val="00583E77"/>
    <w:rsid w:val="0058476A"/>
    <w:rsid w:val="00586915"/>
    <w:rsid w:val="005870F1"/>
    <w:rsid w:val="00587556"/>
    <w:rsid w:val="005901CC"/>
    <w:rsid w:val="00590A95"/>
    <w:rsid w:val="0059226B"/>
    <w:rsid w:val="0059624E"/>
    <w:rsid w:val="00597762"/>
    <w:rsid w:val="00597E68"/>
    <w:rsid w:val="005A1C47"/>
    <w:rsid w:val="005A4DF0"/>
    <w:rsid w:val="005A767C"/>
    <w:rsid w:val="005B2C72"/>
    <w:rsid w:val="005B3578"/>
    <w:rsid w:val="005B3F55"/>
    <w:rsid w:val="005B3FD8"/>
    <w:rsid w:val="005B5A6C"/>
    <w:rsid w:val="005B7154"/>
    <w:rsid w:val="005B7BF9"/>
    <w:rsid w:val="005C0370"/>
    <w:rsid w:val="005C08D1"/>
    <w:rsid w:val="005C1152"/>
    <w:rsid w:val="005C13A4"/>
    <w:rsid w:val="005C13BD"/>
    <w:rsid w:val="005C2359"/>
    <w:rsid w:val="005C251F"/>
    <w:rsid w:val="005C3C75"/>
    <w:rsid w:val="005C5BB7"/>
    <w:rsid w:val="005C647D"/>
    <w:rsid w:val="005D06C7"/>
    <w:rsid w:val="005D119C"/>
    <w:rsid w:val="005D2C76"/>
    <w:rsid w:val="005D3E51"/>
    <w:rsid w:val="005D7B74"/>
    <w:rsid w:val="005E04B8"/>
    <w:rsid w:val="005E18DF"/>
    <w:rsid w:val="005E3A3F"/>
    <w:rsid w:val="005E3FD4"/>
    <w:rsid w:val="005E5EBC"/>
    <w:rsid w:val="005F13DE"/>
    <w:rsid w:val="005F178C"/>
    <w:rsid w:val="005F35F0"/>
    <w:rsid w:val="005F6B32"/>
    <w:rsid w:val="00601BA3"/>
    <w:rsid w:val="0060332B"/>
    <w:rsid w:val="0060430C"/>
    <w:rsid w:val="006059F7"/>
    <w:rsid w:val="00606FAF"/>
    <w:rsid w:val="00607295"/>
    <w:rsid w:val="00607B4C"/>
    <w:rsid w:val="00613C84"/>
    <w:rsid w:val="00614334"/>
    <w:rsid w:val="00614352"/>
    <w:rsid w:val="006174FC"/>
    <w:rsid w:val="0061791F"/>
    <w:rsid w:val="00617EA1"/>
    <w:rsid w:val="00622073"/>
    <w:rsid w:val="006221EB"/>
    <w:rsid w:val="00623D21"/>
    <w:rsid w:val="00625EB4"/>
    <w:rsid w:val="00627156"/>
    <w:rsid w:val="00627221"/>
    <w:rsid w:val="00635CEA"/>
    <w:rsid w:val="00645B1E"/>
    <w:rsid w:val="006460B0"/>
    <w:rsid w:val="00647FFD"/>
    <w:rsid w:val="0065035C"/>
    <w:rsid w:val="006507E8"/>
    <w:rsid w:val="00650AAB"/>
    <w:rsid w:val="00652BC8"/>
    <w:rsid w:val="00653287"/>
    <w:rsid w:val="00653344"/>
    <w:rsid w:val="00653B3B"/>
    <w:rsid w:val="00654AD5"/>
    <w:rsid w:val="00657B5C"/>
    <w:rsid w:val="00662C70"/>
    <w:rsid w:val="006636A0"/>
    <w:rsid w:val="006648C1"/>
    <w:rsid w:val="00664A97"/>
    <w:rsid w:val="00665486"/>
    <w:rsid w:val="00665819"/>
    <w:rsid w:val="006669C3"/>
    <w:rsid w:val="006672DD"/>
    <w:rsid w:val="00667ACA"/>
    <w:rsid w:val="00667B22"/>
    <w:rsid w:val="006707C6"/>
    <w:rsid w:val="006711F0"/>
    <w:rsid w:val="00672868"/>
    <w:rsid w:val="00672BDC"/>
    <w:rsid w:val="00672FED"/>
    <w:rsid w:val="006739F8"/>
    <w:rsid w:val="006776BE"/>
    <w:rsid w:val="00677D81"/>
    <w:rsid w:val="0068097D"/>
    <w:rsid w:val="00681E3F"/>
    <w:rsid w:val="00682D0A"/>
    <w:rsid w:val="00682DC1"/>
    <w:rsid w:val="00683041"/>
    <w:rsid w:val="006840C0"/>
    <w:rsid w:val="00684384"/>
    <w:rsid w:val="00685BCC"/>
    <w:rsid w:val="006906F1"/>
    <w:rsid w:val="00691FED"/>
    <w:rsid w:val="00692A63"/>
    <w:rsid w:val="006938A0"/>
    <w:rsid w:val="00694AAD"/>
    <w:rsid w:val="00695D60"/>
    <w:rsid w:val="0069762A"/>
    <w:rsid w:val="006A00C7"/>
    <w:rsid w:val="006A18A4"/>
    <w:rsid w:val="006A1BD9"/>
    <w:rsid w:val="006A255D"/>
    <w:rsid w:val="006A356B"/>
    <w:rsid w:val="006A44C7"/>
    <w:rsid w:val="006A4D9B"/>
    <w:rsid w:val="006A5193"/>
    <w:rsid w:val="006A55B5"/>
    <w:rsid w:val="006A5714"/>
    <w:rsid w:val="006A5F93"/>
    <w:rsid w:val="006A71DC"/>
    <w:rsid w:val="006B200E"/>
    <w:rsid w:val="006B29B9"/>
    <w:rsid w:val="006B3581"/>
    <w:rsid w:val="006B6DC4"/>
    <w:rsid w:val="006C07AC"/>
    <w:rsid w:val="006C0BBE"/>
    <w:rsid w:val="006C0D76"/>
    <w:rsid w:val="006C30D1"/>
    <w:rsid w:val="006C33E5"/>
    <w:rsid w:val="006C5DB7"/>
    <w:rsid w:val="006C5FC5"/>
    <w:rsid w:val="006C6963"/>
    <w:rsid w:val="006C7B47"/>
    <w:rsid w:val="006D07C2"/>
    <w:rsid w:val="006D1774"/>
    <w:rsid w:val="006D217E"/>
    <w:rsid w:val="006D40AB"/>
    <w:rsid w:val="006D44EB"/>
    <w:rsid w:val="006D4872"/>
    <w:rsid w:val="006D5440"/>
    <w:rsid w:val="006D7758"/>
    <w:rsid w:val="006D7D28"/>
    <w:rsid w:val="006E1F6D"/>
    <w:rsid w:val="006E21EE"/>
    <w:rsid w:val="006E3AC5"/>
    <w:rsid w:val="006E43EF"/>
    <w:rsid w:val="006E4D1E"/>
    <w:rsid w:val="006E5B58"/>
    <w:rsid w:val="006E71C7"/>
    <w:rsid w:val="006F2508"/>
    <w:rsid w:val="006F26FC"/>
    <w:rsid w:val="006F2F68"/>
    <w:rsid w:val="006F3FBE"/>
    <w:rsid w:val="006F3FE7"/>
    <w:rsid w:val="006F4521"/>
    <w:rsid w:val="006F7B77"/>
    <w:rsid w:val="00702F46"/>
    <w:rsid w:val="007033DA"/>
    <w:rsid w:val="00703AFA"/>
    <w:rsid w:val="00703F34"/>
    <w:rsid w:val="007052B7"/>
    <w:rsid w:val="00711EFA"/>
    <w:rsid w:val="007126B1"/>
    <w:rsid w:val="00712756"/>
    <w:rsid w:val="007139CC"/>
    <w:rsid w:val="007200D4"/>
    <w:rsid w:val="00720684"/>
    <w:rsid w:val="007207B7"/>
    <w:rsid w:val="00720A24"/>
    <w:rsid w:val="00720F24"/>
    <w:rsid w:val="00722B91"/>
    <w:rsid w:val="00723A7E"/>
    <w:rsid w:val="00723D65"/>
    <w:rsid w:val="007249D5"/>
    <w:rsid w:val="00725058"/>
    <w:rsid w:val="00725893"/>
    <w:rsid w:val="00725F7F"/>
    <w:rsid w:val="0072658A"/>
    <w:rsid w:val="007316F9"/>
    <w:rsid w:val="00734943"/>
    <w:rsid w:val="00735591"/>
    <w:rsid w:val="007373BF"/>
    <w:rsid w:val="0073754E"/>
    <w:rsid w:val="00737A14"/>
    <w:rsid w:val="00741103"/>
    <w:rsid w:val="00741A5A"/>
    <w:rsid w:val="00742C01"/>
    <w:rsid w:val="00744ABE"/>
    <w:rsid w:val="00744C49"/>
    <w:rsid w:val="00746633"/>
    <w:rsid w:val="00752DB6"/>
    <w:rsid w:val="00753904"/>
    <w:rsid w:val="00753FE5"/>
    <w:rsid w:val="00756031"/>
    <w:rsid w:val="0075677A"/>
    <w:rsid w:val="00761189"/>
    <w:rsid w:val="00761307"/>
    <w:rsid w:val="00763490"/>
    <w:rsid w:val="00763D1B"/>
    <w:rsid w:val="00763ED1"/>
    <w:rsid w:val="00764839"/>
    <w:rsid w:val="0076566E"/>
    <w:rsid w:val="00766A58"/>
    <w:rsid w:val="007672DF"/>
    <w:rsid w:val="007707ED"/>
    <w:rsid w:val="007723DF"/>
    <w:rsid w:val="0077259F"/>
    <w:rsid w:val="0077390A"/>
    <w:rsid w:val="00780931"/>
    <w:rsid w:val="00781F2E"/>
    <w:rsid w:val="00784DCB"/>
    <w:rsid w:val="00784F88"/>
    <w:rsid w:val="00785B40"/>
    <w:rsid w:val="00786161"/>
    <w:rsid w:val="00787917"/>
    <w:rsid w:val="0079046C"/>
    <w:rsid w:val="00791130"/>
    <w:rsid w:val="00791D1E"/>
    <w:rsid w:val="00792D32"/>
    <w:rsid w:val="00792FA7"/>
    <w:rsid w:val="007936D2"/>
    <w:rsid w:val="00793E91"/>
    <w:rsid w:val="007940A6"/>
    <w:rsid w:val="00794351"/>
    <w:rsid w:val="007952EA"/>
    <w:rsid w:val="007954A2"/>
    <w:rsid w:val="00795B74"/>
    <w:rsid w:val="007A14AF"/>
    <w:rsid w:val="007A2CA9"/>
    <w:rsid w:val="007A4096"/>
    <w:rsid w:val="007A42E9"/>
    <w:rsid w:val="007A4F47"/>
    <w:rsid w:val="007A6390"/>
    <w:rsid w:val="007A67F8"/>
    <w:rsid w:val="007A6E01"/>
    <w:rsid w:val="007A723D"/>
    <w:rsid w:val="007A7C77"/>
    <w:rsid w:val="007B0A09"/>
    <w:rsid w:val="007B0A58"/>
    <w:rsid w:val="007B28AB"/>
    <w:rsid w:val="007B3C9F"/>
    <w:rsid w:val="007B3F8B"/>
    <w:rsid w:val="007B5771"/>
    <w:rsid w:val="007B79E6"/>
    <w:rsid w:val="007C05FA"/>
    <w:rsid w:val="007C0E41"/>
    <w:rsid w:val="007C1520"/>
    <w:rsid w:val="007C3BE4"/>
    <w:rsid w:val="007D0DC0"/>
    <w:rsid w:val="007D1614"/>
    <w:rsid w:val="007D1635"/>
    <w:rsid w:val="007D1700"/>
    <w:rsid w:val="007D32FF"/>
    <w:rsid w:val="007D5A47"/>
    <w:rsid w:val="007E1723"/>
    <w:rsid w:val="007E17D0"/>
    <w:rsid w:val="007E1B22"/>
    <w:rsid w:val="007E2A49"/>
    <w:rsid w:val="007E47C8"/>
    <w:rsid w:val="007E5BEA"/>
    <w:rsid w:val="007F4063"/>
    <w:rsid w:val="007F5619"/>
    <w:rsid w:val="007F6F80"/>
    <w:rsid w:val="007F7080"/>
    <w:rsid w:val="007F7514"/>
    <w:rsid w:val="007F795F"/>
    <w:rsid w:val="00801B95"/>
    <w:rsid w:val="00802639"/>
    <w:rsid w:val="00805D41"/>
    <w:rsid w:val="00811911"/>
    <w:rsid w:val="008119FE"/>
    <w:rsid w:val="0081252D"/>
    <w:rsid w:val="00812887"/>
    <w:rsid w:val="008129A1"/>
    <w:rsid w:val="008137B1"/>
    <w:rsid w:val="00814C28"/>
    <w:rsid w:val="00814CCB"/>
    <w:rsid w:val="0081560F"/>
    <w:rsid w:val="00820564"/>
    <w:rsid w:val="008224D4"/>
    <w:rsid w:val="00822953"/>
    <w:rsid w:val="00823AC6"/>
    <w:rsid w:val="00825AB0"/>
    <w:rsid w:val="00833E15"/>
    <w:rsid w:val="00834ED1"/>
    <w:rsid w:val="00835BE4"/>
    <w:rsid w:val="00835EBF"/>
    <w:rsid w:val="008362A7"/>
    <w:rsid w:val="008377B8"/>
    <w:rsid w:val="00837DA9"/>
    <w:rsid w:val="00842036"/>
    <w:rsid w:val="00842A99"/>
    <w:rsid w:val="00845BDF"/>
    <w:rsid w:val="00847659"/>
    <w:rsid w:val="008479C7"/>
    <w:rsid w:val="00850A23"/>
    <w:rsid w:val="0085135C"/>
    <w:rsid w:val="00852228"/>
    <w:rsid w:val="0085244D"/>
    <w:rsid w:val="00852A95"/>
    <w:rsid w:val="008531F4"/>
    <w:rsid w:val="00853700"/>
    <w:rsid w:val="00855D0E"/>
    <w:rsid w:val="008575C9"/>
    <w:rsid w:val="00860634"/>
    <w:rsid w:val="00861281"/>
    <w:rsid w:val="008617EB"/>
    <w:rsid w:val="00866D6C"/>
    <w:rsid w:val="0087129A"/>
    <w:rsid w:val="00871744"/>
    <w:rsid w:val="00872B2C"/>
    <w:rsid w:val="00873A6F"/>
    <w:rsid w:val="008742A1"/>
    <w:rsid w:val="00874682"/>
    <w:rsid w:val="008749AA"/>
    <w:rsid w:val="00876D3A"/>
    <w:rsid w:val="0088098F"/>
    <w:rsid w:val="00880D00"/>
    <w:rsid w:val="0088514D"/>
    <w:rsid w:val="0088678D"/>
    <w:rsid w:val="00886C1B"/>
    <w:rsid w:val="00886C4E"/>
    <w:rsid w:val="008906FB"/>
    <w:rsid w:val="00890D58"/>
    <w:rsid w:val="008938F2"/>
    <w:rsid w:val="00893E58"/>
    <w:rsid w:val="00896512"/>
    <w:rsid w:val="008A0097"/>
    <w:rsid w:val="008A0409"/>
    <w:rsid w:val="008A063E"/>
    <w:rsid w:val="008A16E1"/>
    <w:rsid w:val="008A1D3A"/>
    <w:rsid w:val="008A1D8A"/>
    <w:rsid w:val="008A211A"/>
    <w:rsid w:val="008A439E"/>
    <w:rsid w:val="008B19B2"/>
    <w:rsid w:val="008B2FD9"/>
    <w:rsid w:val="008B42C2"/>
    <w:rsid w:val="008B586D"/>
    <w:rsid w:val="008C1615"/>
    <w:rsid w:val="008C1D8B"/>
    <w:rsid w:val="008C405D"/>
    <w:rsid w:val="008C424E"/>
    <w:rsid w:val="008C4561"/>
    <w:rsid w:val="008C4BCE"/>
    <w:rsid w:val="008C501A"/>
    <w:rsid w:val="008C77BB"/>
    <w:rsid w:val="008D1051"/>
    <w:rsid w:val="008D2659"/>
    <w:rsid w:val="008D3868"/>
    <w:rsid w:val="008D397E"/>
    <w:rsid w:val="008D4B61"/>
    <w:rsid w:val="008D4DE6"/>
    <w:rsid w:val="008D59B3"/>
    <w:rsid w:val="008D5A60"/>
    <w:rsid w:val="008D5B67"/>
    <w:rsid w:val="008D7342"/>
    <w:rsid w:val="008E1346"/>
    <w:rsid w:val="008E18DF"/>
    <w:rsid w:val="008E75A9"/>
    <w:rsid w:val="008F1F91"/>
    <w:rsid w:val="008F3178"/>
    <w:rsid w:val="008F5EB4"/>
    <w:rsid w:val="008F7196"/>
    <w:rsid w:val="008F769C"/>
    <w:rsid w:val="008F7AAC"/>
    <w:rsid w:val="00900E7C"/>
    <w:rsid w:val="00902823"/>
    <w:rsid w:val="00905287"/>
    <w:rsid w:val="0090599C"/>
    <w:rsid w:val="00906556"/>
    <w:rsid w:val="009066AD"/>
    <w:rsid w:val="00912193"/>
    <w:rsid w:val="00913A8D"/>
    <w:rsid w:val="00913D6F"/>
    <w:rsid w:val="00914193"/>
    <w:rsid w:val="00915902"/>
    <w:rsid w:val="0092680C"/>
    <w:rsid w:val="0092721C"/>
    <w:rsid w:val="00927586"/>
    <w:rsid w:val="00927B9A"/>
    <w:rsid w:val="0093029C"/>
    <w:rsid w:val="009313FE"/>
    <w:rsid w:val="009316CC"/>
    <w:rsid w:val="00933354"/>
    <w:rsid w:val="00933944"/>
    <w:rsid w:val="00935AFF"/>
    <w:rsid w:val="00937254"/>
    <w:rsid w:val="00937C71"/>
    <w:rsid w:val="00940122"/>
    <w:rsid w:val="00941389"/>
    <w:rsid w:val="00941496"/>
    <w:rsid w:val="00941B0B"/>
    <w:rsid w:val="00942EF7"/>
    <w:rsid w:val="00944248"/>
    <w:rsid w:val="0094433A"/>
    <w:rsid w:val="00944634"/>
    <w:rsid w:val="00944ABF"/>
    <w:rsid w:val="009458A2"/>
    <w:rsid w:val="00947ECF"/>
    <w:rsid w:val="00951EEE"/>
    <w:rsid w:val="009524F4"/>
    <w:rsid w:val="00954C13"/>
    <w:rsid w:val="00955ACD"/>
    <w:rsid w:val="00955AD2"/>
    <w:rsid w:val="00955C0D"/>
    <w:rsid w:val="00955E84"/>
    <w:rsid w:val="00956B88"/>
    <w:rsid w:val="00963EA7"/>
    <w:rsid w:val="0096428F"/>
    <w:rsid w:val="00965E72"/>
    <w:rsid w:val="0096600E"/>
    <w:rsid w:val="009660CD"/>
    <w:rsid w:val="00970FD3"/>
    <w:rsid w:val="00971519"/>
    <w:rsid w:val="009723ED"/>
    <w:rsid w:val="00972B64"/>
    <w:rsid w:val="0097588D"/>
    <w:rsid w:val="00975C3B"/>
    <w:rsid w:val="0097790B"/>
    <w:rsid w:val="00980254"/>
    <w:rsid w:val="00980AF0"/>
    <w:rsid w:val="00981588"/>
    <w:rsid w:val="00982140"/>
    <w:rsid w:val="00982435"/>
    <w:rsid w:val="00983FA7"/>
    <w:rsid w:val="009857C8"/>
    <w:rsid w:val="009878A7"/>
    <w:rsid w:val="00987B28"/>
    <w:rsid w:val="00987D34"/>
    <w:rsid w:val="0099464A"/>
    <w:rsid w:val="00994825"/>
    <w:rsid w:val="00995FD4"/>
    <w:rsid w:val="00996A35"/>
    <w:rsid w:val="009A1B1B"/>
    <w:rsid w:val="009A1B1C"/>
    <w:rsid w:val="009A1CBD"/>
    <w:rsid w:val="009A39EF"/>
    <w:rsid w:val="009A3FA9"/>
    <w:rsid w:val="009A5493"/>
    <w:rsid w:val="009A70A1"/>
    <w:rsid w:val="009B3F57"/>
    <w:rsid w:val="009B50D0"/>
    <w:rsid w:val="009C2222"/>
    <w:rsid w:val="009C6B37"/>
    <w:rsid w:val="009C7CC8"/>
    <w:rsid w:val="009D06EE"/>
    <w:rsid w:val="009D0C5F"/>
    <w:rsid w:val="009D1934"/>
    <w:rsid w:val="009D22AB"/>
    <w:rsid w:val="009D2B16"/>
    <w:rsid w:val="009D3F62"/>
    <w:rsid w:val="009D4990"/>
    <w:rsid w:val="009D6549"/>
    <w:rsid w:val="009D6717"/>
    <w:rsid w:val="009D6961"/>
    <w:rsid w:val="009E0A8A"/>
    <w:rsid w:val="009E4A80"/>
    <w:rsid w:val="009E6168"/>
    <w:rsid w:val="009E7300"/>
    <w:rsid w:val="009F0060"/>
    <w:rsid w:val="009F0FE7"/>
    <w:rsid w:val="009F13CB"/>
    <w:rsid w:val="009F1AB7"/>
    <w:rsid w:val="009F51F1"/>
    <w:rsid w:val="009F5866"/>
    <w:rsid w:val="009F58A3"/>
    <w:rsid w:val="009F5A84"/>
    <w:rsid w:val="009F6CA7"/>
    <w:rsid w:val="00A0127F"/>
    <w:rsid w:val="00A016BC"/>
    <w:rsid w:val="00A05661"/>
    <w:rsid w:val="00A06FBF"/>
    <w:rsid w:val="00A076F8"/>
    <w:rsid w:val="00A113A0"/>
    <w:rsid w:val="00A16F0B"/>
    <w:rsid w:val="00A17B76"/>
    <w:rsid w:val="00A23B03"/>
    <w:rsid w:val="00A26A30"/>
    <w:rsid w:val="00A3231F"/>
    <w:rsid w:val="00A33B60"/>
    <w:rsid w:val="00A33F63"/>
    <w:rsid w:val="00A36EC9"/>
    <w:rsid w:val="00A41167"/>
    <w:rsid w:val="00A4118F"/>
    <w:rsid w:val="00A47901"/>
    <w:rsid w:val="00A518E1"/>
    <w:rsid w:val="00A52814"/>
    <w:rsid w:val="00A54CE4"/>
    <w:rsid w:val="00A556D5"/>
    <w:rsid w:val="00A57A26"/>
    <w:rsid w:val="00A610DE"/>
    <w:rsid w:val="00A63444"/>
    <w:rsid w:val="00A67A41"/>
    <w:rsid w:val="00A7195C"/>
    <w:rsid w:val="00A75C6D"/>
    <w:rsid w:val="00A768A2"/>
    <w:rsid w:val="00A804BF"/>
    <w:rsid w:val="00A811A7"/>
    <w:rsid w:val="00A84139"/>
    <w:rsid w:val="00A8745D"/>
    <w:rsid w:val="00A91BAF"/>
    <w:rsid w:val="00A92834"/>
    <w:rsid w:val="00A938E4"/>
    <w:rsid w:val="00A94024"/>
    <w:rsid w:val="00A95B27"/>
    <w:rsid w:val="00A960B6"/>
    <w:rsid w:val="00A96BD2"/>
    <w:rsid w:val="00AA1C96"/>
    <w:rsid w:val="00AA21AC"/>
    <w:rsid w:val="00AA3565"/>
    <w:rsid w:val="00AA48F2"/>
    <w:rsid w:val="00AA6A2E"/>
    <w:rsid w:val="00AA6B0A"/>
    <w:rsid w:val="00AB1043"/>
    <w:rsid w:val="00AB14ED"/>
    <w:rsid w:val="00AB26AE"/>
    <w:rsid w:val="00AB384B"/>
    <w:rsid w:val="00AB3E43"/>
    <w:rsid w:val="00AB3FB9"/>
    <w:rsid w:val="00AC0A38"/>
    <w:rsid w:val="00AC20C1"/>
    <w:rsid w:val="00AC2172"/>
    <w:rsid w:val="00AC3863"/>
    <w:rsid w:val="00AC3871"/>
    <w:rsid w:val="00AC4673"/>
    <w:rsid w:val="00AC5596"/>
    <w:rsid w:val="00AC57B8"/>
    <w:rsid w:val="00AD07DA"/>
    <w:rsid w:val="00AD15F6"/>
    <w:rsid w:val="00AD1C36"/>
    <w:rsid w:val="00AD2217"/>
    <w:rsid w:val="00AD2373"/>
    <w:rsid w:val="00AD260A"/>
    <w:rsid w:val="00AD4A25"/>
    <w:rsid w:val="00AD5055"/>
    <w:rsid w:val="00AD6856"/>
    <w:rsid w:val="00AD79DF"/>
    <w:rsid w:val="00AD7A16"/>
    <w:rsid w:val="00AE3872"/>
    <w:rsid w:val="00AE38DA"/>
    <w:rsid w:val="00AE3C68"/>
    <w:rsid w:val="00AE3EFE"/>
    <w:rsid w:val="00AE3F87"/>
    <w:rsid w:val="00AE6551"/>
    <w:rsid w:val="00AE70E2"/>
    <w:rsid w:val="00AE7E8A"/>
    <w:rsid w:val="00AF07EB"/>
    <w:rsid w:val="00AF1288"/>
    <w:rsid w:val="00AF1F1D"/>
    <w:rsid w:val="00AF336A"/>
    <w:rsid w:val="00AF5781"/>
    <w:rsid w:val="00AF5A38"/>
    <w:rsid w:val="00AF6AC2"/>
    <w:rsid w:val="00B01904"/>
    <w:rsid w:val="00B0252D"/>
    <w:rsid w:val="00B040BD"/>
    <w:rsid w:val="00B04555"/>
    <w:rsid w:val="00B058DB"/>
    <w:rsid w:val="00B0701C"/>
    <w:rsid w:val="00B1352C"/>
    <w:rsid w:val="00B13602"/>
    <w:rsid w:val="00B142EF"/>
    <w:rsid w:val="00B14855"/>
    <w:rsid w:val="00B20E36"/>
    <w:rsid w:val="00B251E4"/>
    <w:rsid w:val="00B27452"/>
    <w:rsid w:val="00B274FE"/>
    <w:rsid w:val="00B27A68"/>
    <w:rsid w:val="00B30B57"/>
    <w:rsid w:val="00B31311"/>
    <w:rsid w:val="00B31A90"/>
    <w:rsid w:val="00B34D1E"/>
    <w:rsid w:val="00B3512F"/>
    <w:rsid w:val="00B355E8"/>
    <w:rsid w:val="00B36BAC"/>
    <w:rsid w:val="00B37239"/>
    <w:rsid w:val="00B37695"/>
    <w:rsid w:val="00B411BD"/>
    <w:rsid w:val="00B41F24"/>
    <w:rsid w:val="00B44159"/>
    <w:rsid w:val="00B44830"/>
    <w:rsid w:val="00B45F96"/>
    <w:rsid w:val="00B47BF4"/>
    <w:rsid w:val="00B500BD"/>
    <w:rsid w:val="00B52C4E"/>
    <w:rsid w:val="00B53B62"/>
    <w:rsid w:val="00B55329"/>
    <w:rsid w:val="00B575CB"/>
    <w:rsid w:val="00B57FA1"/>
    <w:rsid w:val="00B61070"/>
    <w:rsid w:val="00B61676"/>
    <w:rsid w:val="00B622EB"/>
    <w:rsid w:val="00B62A80"/>
    <w:rsid w:val="00B62D2F"/>
    <w:rsid w:val="00B63D0B"/>
    <w:rsid w:val="00B6448C"/>
    <w:rsid w:val="00B648C6"/>
    <w:rsid w:val="00B65188"/>
    <w:rsid w:val="00B6520E"/>
    <w:rsid w:val="00B6614B"/>
    <w:rsid w:val="00B6633E"/>
    <w:rsid w:val="00B67DB6"/>
    <w:rsid w:val="00B7196D"/>
    <w:rsid w:val="00B72157"/>
    <w:rsid w:val="00B72E3D"/>
    <w:rsid w:val="00B7300C"/>
    <w:rsid w:val="00B746F3"/>
    <w:rsid w:val="00B761C2"/>
    <w:rsid w:val="00B76BA1"/>
    <w:rsid w:val="00B77484"/>
    <w:rsid w:val="00B80500"/>
    <w:rsid w:val="00B819E9"/>
    <w:rsid w:val="00B83EAA"/>
    <w:rsid w:val="00B842EF"/>
    <w:rsid w:val="00B8496C"/>
    <w:rsid w:val="00B85B84"/>
    <w:rsid w:val="00B86C5D"/>
    <w:rsid w:val="00B86D0D"/>
    <w:rsid w:val="00B87B66"/>
    <w:rsid w:val="00B90E8D"/>
    <w:rsid w:val="00B919EA"/>
    <w:rsid w:val="00B9540C"/>
    <w:rsid w:val="00B96506"/>
    <w:rsid w:val="00B978EC"/>
    <w:rsid w:val="00BA0B8E"/>
    <w:rsid w:val="00BA1CEA"/>
    <w:rsid w:val="00BA3C39"/>
    <w:rsid w:val="00BA7393"/>
    <w:rsid w:val="00BB14C5"/>
    <w:rsid w:val="00BB4053"/>
    <w:rsid w:val="00BB5F76"/>
    <w:rsid w:val="00BB5FDE"/>
    <w:rsid w:val="00BB6ED0"/>
    <w:rsid w:val="00BC0CC9"/>
    <w:rsid w:val="00BC109F"/>
    <w:rsid w:val="00BC1C6C"/>
    <w:rsid w:val="00BC2253"/>
    <w:rsid w:val="00BC3F75"/>
    <w:rsid w:val="00BC5342"/>
    <w:rsid w:val="00BC5BE5"/>
    <w:rsid w:val="00BC65AB"/>
    <w:rsid w:val="00BC6FB7"/>
    <w:rsid w:val="00BC786F"/>
    <w:rsid w:val="00BC79D2"/>
    <w:rsid w:val="00BC7B55"/>
    <w:rsid w:val="00BD08F2"/>
    <w:rsid w:val="00BD0D32"/>
    <w:rsid w:val="00BD0D85"/>
    <w:rsid w:val="00BD370D"/>
    <w:rsid w:val="00BD760E"/>
    <w:rsid w:val="00BE12C0"/>
    <w:rsid w:val="00BE2906"/>
    <w:rsid w:val="00BE4582"/>
    <w:rsid w:val="00BE5417"/>
    <w:rsid w:val="00BF0FF1"/>
    <w:rsid w:val="00BF2954"/>
    <w:rsid w:val="00BF4FC8"/>
    <w:rsid w:val="00BF4FDE"/>
    <w:rsid w:val="00BF718D"/>
    <w:rsid w:val="00BF74B4"/>
    <w:rsid w:val="00C000BC"/>
    <w:rsid w:val="00C03E4A"/>
    <w:rsid w:val="00C05653"/>
    <w:rsid w:val="00C06C3C"/>
    <w:rsid w:val="00C10004"/>
    <w:rsid w:val="00C12913"/>
    <w:rsid w:val="00C138DD"/>
    <w:rsid w:val="00C2433C"/>
    <w:rsid w:val="00C25BCE"/>
    <w:rsid w:val="00C262AE"/>
    <w:rsid w:val="00C26C13"/>
    <w:rsid w:val="00C27BBC"/>
    <w:rsid w:val="00C33E20"/>
    <w:rsid w:val="00C340FF"/>
    <w:rsid w:val="00C3658E"/>
    <w:rsid w:val="00C36FC1"/>
    <w:rsid w:val="00C40728"/>
    <w:rsid w:val="00C4210B"/>
    <w:rsid w:val="00C426F7"/>
    <w:rsid w:val="00C468C4"/>
    <w:rsid w:val="00C46CE2"/>
    <w:rsid w:val="00C4732F"/>
    <w:rsid w:val="00C508FE"/>
    <w:rsid w:val="00C52131"/>
    <w:rsid w:val="00C535CD"/>
    <w:rsid w:val="00C55722"/>
    <w:rsid w:val="00C5619E"/>
    <w:rsid w:val="00C5678D"/>
    <w:rsid w:val="00C56C38"/>
    <w:rsid w:val="00C616D2"/>
    <w:rsid w:val="00C61FBD"/>
    <w:rsid w:val="00C635E7"/>
    <w:rsid w:val="00C65161"/>
    <w:rsid w:val="00C67E10"/>
    <w:rsid w:val="00C67FA2"/>
    <w:rsid w:val="00C70AD7"/>
    <w:rsid w:val="00C72152"/>
    <w:rsid w:val="00C730B5"/>
    <w:rsid w:val="00C732C8"/>
    <w:rsid w:val="00C74225"/>
    <w:rsid w:val="00C74628"/>
    <w:rsid w:val="00C81CDF"/>
    <w:rsid w:val="00C81FCF"/>
    <w:rsid w:val="00C82B8E"/>
    <w:rsid w:val="00C85D7B"/>
    <w:rsid w:val="00C86C43"/>
    <w:rsid w:val="00C91301"/>
    <w:rsid w:val="00C917E0"/>
    <w:rsid w:val="00CA0B5C"/>
    <w:rsid w:val="00CA0D16"/>
    <w:rsid w:val="00CA1E61"/>
    <w:rsid w:val="00CA22A6"/>
    <w:rsid w:val="00CA3BB4"/>
    <w:rsid w:val="00CA4158"/>
    <w:rsid w:val="00CA553C"/>
    <w:rsid w:val="00CA560A"/>
    <w:rsid w:val="00CA6F98"/>
    <w:rsid w:val="00CB0026"/>
    <w:rsid w:val="00CB0A20"/>
    <w:rsid w:val="00CB2B85"/>
    <w:rsid w:val="00CB2FC0"/>
    <w:rsid w:val="00CB37D3"/>
    <w:rsid w:val="00CB3B69"/>
    <w:rsid w:val="00CB447F"/>
    <w:rsid w:val="00CB7328"/>
    <w:rsid w:val="00CC0F52"/>
    <w:rsid w:val="00CC1E57"/>
    <w:rsid w:val="00CC3A2A"/>
    <w:rsid w:val="00CC3D32"/>
    <w:rsid w:val="00CC673F"/>
    <w:rsid w:val="00CC6A2D"/>
    <w:rsid w:val="00CD2525"/>
    <w:rsid w:val="00CD258D"/>
    <w:rsid w:val="00CD268E"/>
    <w:rsid w:val="00CD7C64"/>
    <w:rsid w:val="00CD7E1A"/>
    <w:rsid w:val="00CE0FCA"/>
    <w:rsid w:val="00CE624B"/>
    <w:rsid w:val="00CE67B3"/>
    <w:rsid w:val="00CE6EEA"/>
    <w:rsid w:val="00CF2EF8"/>
    <w:rsid w:val="00CF41B2"/>
    <w:rsid w:val="00CF53C5"/>
    <w:rsid w:val="00CF6C01"/>
    <w:rsid w:val="00D019FD"/>
    <w:rsid w:val="00D023DF"/>
    <w:rsid w:val="00D0357F"/>
    <w:rsid w:val="00D04A2D"/>
    <w:rsid w:val="00D06411"/>
    <w:rsid w:val="00D07A35"/>
    <w:rsid w:val="00D10F30"/>
    <w:rsid w:val="00D11675"/>
    <w:rsid w:val="00D11F13"/>
    <w:rsid w:val="00D11F7C"/>
    <w:rsid w:val="00D13168"/>
    <w:rsid w:val="00D13ED6"/>
    <w:rsid w:val="00D204B7"/>
    <w:rsid w:val="00D23603"/>
    <w:rsid w:val="00D25633"/>
    <w:rsid w:val="00D26086"/>
    <w:rsid w:val="00D272C5"/>
    <w:rsid w:val="00D30878"/>
    <w:rsid w:val="00D3242A"/>
    <w:rsid w:val="00D324C7"/>
    <w:rsid w:val="00D331C3"/>
    <w:rsid w:val="00D33444"/>
    <w:rsid w:val="00D33A2C"/>
    <w:rsid w:val="00D368A2"/>
    <w:rsid w:val="00D405DA"/>
    <w:rsid w:val="00D40DFE"/>
    <w:rsid w:val="00D44183"/>
    <w:rsid w:val="00D44710"/>
    <w:rsid w:val="00D44CA5"/>
    <w:rsid w:val="00D45090"/>
    <w:rsid w:val="00D46756"/>
    <w:rsid w:val="00D46F1B"/>
    <w:rsid w:val="00D47800"/>
    <w:rsid w:val="00D50145"/>
    <w:rsid w:val="00D5029D"/>
    <w:rsid w:val="00D55105"/>
    <w:rsid w:val="00D572D7"/>
    <w:rsid w:val="00D57EE6"/>
    <w:rsid w:val="00D630D1"/>
    <w:rsid w:val="00D64F02"/>
    <w:rsid w:val="00D656FB"/>
    <w:rsid w:val="00D658C3"/>
    <w:rsid w:val="00D669F0"/>
    <w:rsid w:val="00D66BF2"/>
    <w:rsid w:val="00D66C59"/>
    <w:rsid w:val="00D723E3"/>
    <w:rsid w:val="00D72B51"/>
    <w:rsid w:val="00D76027"/>
    <w:rsid w:val="00D77905"/>
    <w:rsid w:val="00D80F55"/>
    <w:rsid w:val="00D84343"/>
    <w:rsid w:val="00D84648"/>
    <w:rsid w:val="00D906E5"/>
    <w:rsid w:val="00D90EF5"/>
    <w:rsid w:val="00D93BC4"/>
    <w:rsid w:val="00D94B1F"/>
    <w:rsid w:val="00D9535B"/>
    <w:rsid w:val="00D9613D"/>
    <w:rsid w:val="00D962F6"/>
    <w:rsid w:val="00D975A5"/>
    <w:rsid w:val="00DA0B42"/>
    <w:rsid w:val="00DA5809"/>
    <w:rsid w:val="00DA7B0F"/>
    <w:rsid w:val="00DB1364"/>
    <w:rsid w:val="00DB1DCC"/>
    <w:rsid w:val="00DB2945"/>
    <w:rsid w:val="00DB573F"/>
    <w:rsid w:val="00DB75E2"/>
    <w:rsid w:val="00DB78D3"/>
    <w:rsid w:val="00DC25BA"/>
    <w:rsid w:val="00DC2C6F"/>
    <w:rsid w:val="00DC2E0D"/>
    <w:rsid w:val="00DC2F93"/>
    <w:rsid w:val="00DC58A2"/>
    <w:rsid w:val="00DC6825"/>
    <w:rsid w:val="00DC7517"/>
    <w:rsid w:val="00DC7DE6"/>
    <w:rsid w:val="00DD09B0"/>
    <w:rsid w:val="00DD1415"/>
    <w:rsid w:val="00DD152A"/>
    <w:rsid w:val="00DD1F28"/>
    <w:rsid w:val="00DD2FDF"/>
    <w:rsid w:val="00DD34B8"/>
    <w:rsid w:val="00DD3C9B"/>
    <w:rsid w:val="00DD6B16"/>
    <w:rsid w:val="00DD712A"/>
    <w:rsid w:val="00DE11BF"/>
    <w:rsid w:val="00DE195A"/>
    <w:rsid w:val="00DE1C39"/>
    <w:rsid w:val="00DE24FB"/>
    <w:rsid w:val="00DE591F"/>
    <w:rsid w:val="00DE5EA3"/>
    <w:rsid w:val="00DE62DC"/>
    <w:rsid w:val="00DE6337"/>
    <w:rsid w:val="00DE6F24"/>
    <w:rsid w:val="00DF108A"/>
    <w:rsid w:val="00DF29D4"/>
    <w:rsid w:val="00DF48DD"/>
    <w:rsid w:val="00DF60DB"/>
    <w:rsid w:val="00E01D90"/>
    <w:rsid w:val="00E02088"/>
    <w:rsid w:val="00E021BA"/>
    <w:rsid w:val="00E02471"/>
    <w:rsid w:val="00E02968"/>
    <w:rsid w:val="00E03E4C"/>
    <w:rsid w:val="00E04D33"/>
    <w:rsid w:val="00E04DE1"/>
    <w:rsid w:val="00E05431"/>
    <w:rsid w:val="00E05666"/>
    <w:rsid w:val="00E0657B"/>
    <w:rsid w:val="00E1035A"/>
    <w:rsid w:val="00E13133"/>
    <w:rsid w:val="00E1353A"/>
    <w:rsid w:val="00E13F8D"/>
    <w:rsid w:val="00E14DCB"/>
    <w:rsid w:val="00E154CA"/>
    <w:rsid w:val="00E1698D"/>
    <w:rsid w:val="00E20CB5"/>
    <w:rsid w:val="00E20D5A"/>
    <w:rsid w:val="00E20E1A"/>
    <w:rsid w:val="00E2132C"/>
    <w:rsid w:val="00E21670"/>
    <w:rsid w:val="00E223AC"/>
    <w:rsid w:val="00E2261E"/>
    <w:rsid w:val="00E22B0A"/>
    <w:rsid w:val="00E22E17"/>
    <w:rsid w:val="00E23283"/>
    <w:rsid w:val="00E23CD4"/>
    <w:rsid w:val="00E249A8"/>
    <w:rsid w:val="00E25147"/>
    <w:rsid w:val="00E2653A"/>
    <w:rsid w:val="00E27654"/>
    <w:rsid w:val="00E27A6E"/>
    <w:rsid w:val="00E342AF"/>
    <w:rsid w:val="00E34935"/>
    <w:rsid w:val="00E3536E"/>
    <w:rsid w:val="00E35539"/>
    <w:rsid w:val="00E35629"/>
    <w:rsid w:val="00E40F82"/>
    <w:rsid w:val="00E4274B"/>
    <w:rsid w:val="00E44139"/>
    <w:rsid w:val="00E45005"/>
    <w:rsid w:val="00E46699"/>
    <w:rsid w:val="00E46A9E"/>
    <w:rsid w:val="00E47344"/>
    <w:rsid w:val="00E47DC1"/>
    <w:rsid w:val="00E50F18"/>
    <w:rsid w:val="00E538B8"/>
    <w:rsid w:val="00E556BA"/>
    <w:rsid w:val="00E56485"/>
    <w:rsid w:val="00E5687F"/>
    <w:rsid w:val="00E5755B"/>
    <w:rsid w:val="00E60ABE"/>
    <w:rsid w:val="00E63484"/>
    <w:rsid w:val="00E64470"/>
    <w:rsid w:val="00E65837"/>
    <w:rsid w:val="00E65E56"/>
    <w:rsid w:val="00E673FB"/>
    <w:rsid w:val="00E70468"/>
    <w:rsid w:val="00E70E73"/>
    <w:rsid w:val="00E770A9"/>
    <w:rsid w:val="00E77B09"/>
    <w:rsid w:val="00E83FA5"/>
    <w:rsid w:val="00E85780"/>
    <w:rsid w:val="00E86363"/>
    <w:rsid w:val="00E87A0C"/>
    <w:rsid w:val="00E87EFB"/>
    <w:rsid w:val="00E93698"/>
    <w:rsid w:val="00E94AD8"/>
    <w:rsid w:val="00E97D53"/>
    <w:rsid w:val="00EA017D"/>
    <w:rsid w:val="00EA2206"/>
    <w:rsid w:val="00EA27DB"/>
    <w:rsid w:val="00EA37AE"/>
    <w:rsid w:val="00EA3A03"/>
    <w:rsid w:val="00EA4964"/>
    <w:rsid w:val="00EA5834"/>
    <w:rsid w:val="00EA5867"/>
    <w:rsid w:val="00EA5902"/>
    <w:rsid w:val="00EA6793"/>
    <w:rsid w:val="00EB1F9F"/>
    <w:rsid w:val="00EB23AC"/>
    <w:rsid w:val="00EB2654"/>
    <w:rsid w:val="00EB2839"/>
    <w:rsid w:val="00EB42A1"/>
    <w:rsid w:val="00EB499A"/>
    <w:rsid w:val="00EB5493"/>
    <w:rsid w:val="00EB609B"/>
    <w:rsid w:val="00EB62D8"/>
    <w:rsid w:val="00EB6422"/>
    <w:rsid w:val="00EB663C"/>
    <w:rsid w:val="00EC172C"/>
    <w:rsid w:val="00EC1AC1"/>
    <w:rsid w:val="00EC269B"/>
    <w:rsid w:val="00EC284D"/>
    <w:rsid w:val="00EC5640"/>
    <w:rsid w:val="00EC5938"/>
    <w:rsid w:val="00EC73F8"/>
    <w:rsid w:val="00EC7DF8"/>
    <w:rsid w:val="00EC7E9D"/>
    <w:rsid w:val="00ED17CF"/>
    <w:rsid w:val="00ED2BDF"/>
    <w:rsid w:val="00ED3AB7"/>
    <w:rsid w:val="00ED51BC"/>
    <w:rsid w:val="00ED55E1"/>
    <w:rsid w:val="00ED57BA"/>
    <w:rsid w:val="00ED5F9A"/>
    <w:rsid w:val="00ED677C"/>
    <w:rsid w:val="00EE07BB"/>
    <w:rsid w:val="00EE1885"/>
    <w:rsid w:val="00EE1FD8"/>
    <w:rsid w:val="00EE3AD8"/>
    <w:rsid w:val="00EE5751"/>
    <w:rsid w:val="00EE79C1"/>
    <w:rsid w:val="00EF11E9"/>
    <w:rsid w:val="00EF335D"/>
    <w:rsid w:val="00EF50B7"/>
    <w:rsid w:val="00EF6DAA"/>
    <w:rsid w:val="00EF71A8"/>
    <w:rsid w:val="00F06DDC"/>
    <w:rsid w:val="00F10231"/>
    <w:rsid w:val="00F12A57"/>
    <w:rsid w:val="00F1463F"/>
    <w:rsid w:val="00F15791"/>
    <w:rsid w:val="00F16B88"/>
    <w:rsid w:val="00F202E4"/>
    <w:rsid w:val="00F2065F"/>
    <w:rsid w:val="00F20AC1"/>
    <w:rsid w:val="00F217ED"/>
    <w:rsid w:val="00F227EA"/>
    <w:rsid w:val="00F26C09"/>
    <w:rsid w:val="00F26F51"/>
    <w:rsid w:val="00F2767B"/>
    <w:rsid w:val="00F31120"/>
    <w:rsid w:val="00F3156E"/>
    <w:rsid w:val="00F3288E"/>
    <w:rsid w:val="00F32DC6"/>
    <w:rsid w:val="00F34546"/>
    <w:rsid w:val="00F37B5A"/>
    <w:rsid w:val="00F37FC8"/>
    <w:rsid w:val="00F402DC"/>
    <w:rsid w:val="00F4150D"/>
    <w:rsid w:val="00F4283B"/>
    <w:rsid w:val="00F428D0"/>
    <w:rsid w:val="00F4377E"/>
    <w:rsid w:val="00F4677F"/>
    <w:rsid w:val="00F5330A"/>
    <w:rsid w:val="00F53526"/>
    <w:rsid w:val="00F53B30"/>
    <w:rsid w:val="00F566C9"/>
    <w:rsid w:val="00F56D47"/>
    <w:rsid w:val="00F60581"/>
    <w:rsid w:val="00F65763"/>
    <w:rsid w:val="00F7092F"/>
    <w:rsid w:val="00F72C7B"/>
    <w:rsid w:val="00F741C0"/>
    <w:rsid w:val="00F756F1"/>
    <w:rsid w:val="00F76EF8"/>
    <w:rsid w:val="00F77263"/>
    <w:rsid w:val="00F80A3E"/>
    <w:rsid w:val="00F828E4"/>
    <w:rsid w:val="00F85EFE"/>
    <w:rsid w:val="00F92BF9"/>
    <w:rsid w:val="00F964FF"/>
    <w:rsid w:val="00F97FD8"/>
    <w:rsid w:val="00FA066C"/>
    <w:rsid w:val="00FA1C8C"/>
    <w:rsid w:val="00FA1D4E"/>
    <w:rsid w:val="00FA1E4D"/>
    <w:rsid w:val="00FA23BC"/>
    <w:rsid w:val="00FA3A77"/>
    <w:rsid w:val="00FA58E9"/>
    <w:rsid w:val="00FA5ED4"/>
    <w:rsid w:val="00FA7955"/>
    <w:rsid w:val="00FB1498"/>
    <w:rsid w:val="00FB67EC"/>
    <w:rsid w:val="00FC0F01"/>
    <w:rsid w:val="00FC0FDE"/>
    <w:rsid w:val="00FC1F7E"/>
    <w:rsid w:val="00FC209D"/>
    <w:rsid w:val="00FC3E9F"/>
    <w:rsid w:val="00FC3EA6"/>
    <w:rsid w:val="00FC3EB8"/>
    <w:rsid w:val="00FC45EB"/>
    <w:rsid w:val="00FC60A8"/>
    <w:rsid w:val="00FC7F22"/>
    <w:rsid w:val="00FD1FA2"/>
    <w:rsid w:val="00FD267A"/>
    <w:rsid w:val="00FD336A"/>
    <w:rsid w:val="00FD468C"/>
    <w:rsid w:val="00FD4FD2"/>
    <w:rsid w:val="00FD5D7F"/>
    <w:rsid w:val="00FD7548"/>
    <w:rsid w:val="00FE03D6"/>
    <w:rsid w:val="00FE0459"/>
    <w:rsid w:val="00FE088D"/>
    <w:rsid w:val="00FE1A32"/>
    <w:rsid w:val="00FE267E"/>
    <w:rsid w:val="00FE2A62"/>
    <w:rsid w:val="00FE342F"/>
    <w:rsid w:val="00FE43CA"/>
    <w:rsid w:val="00FE55BA"/>
    <w:rsid w:val="00FE7DE3"/>
    <w:rsid w:val="00FF01F7"/>
    <w:rsid w:val="00FF1856"/>
    <w:rsid w:val="00FF18F3"/>
    <w:rsid w:val="00FF1B0D"/>
    <w:rsid w:val="00FF29C6"/>
    <w:rsid w:val="00FF33A0"/>
    <w:rsid w:val="00FF35CB"/>
    <w:rsid w:val="00FF3F9D"/>
    <w:rsid w:val="00FF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3149C77"/>
  <w15:chartTrackingRefBased/>
  <w15:docId w15:val="{6F7BC958-33FD-4A5D-AF59-D1253A236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ABE"/>
  </w:style>
  <w:style w:type="paragraph" w:styleId="Heading1">
    <w:name w:val="heading 1"/>
    <w:basedOn w:val="Normal"/>
    <w:next w:val="Normal"/>
    <w:link w:val="Heading1Char"/>
    <w:uiPriority w:val="9"/>
    <w:qFormat/>
    <w:rsid w:val="00443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9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B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5A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A41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A67A41"/>
    <w:rPr>
      <w:color w:val="0563C1" w:themeColor="hyperlink"/>
      <w:u w:val="single"/>
    </w:rPr>
  </w:style>
  <w:style w:type="table" w:styleId="TableGrid">
    <w:name w:val="Table Grid"/>
    <w:basedOn w:val="TableNormal"/>
    <w:rsid w:val="00A67A41"/>
    <w:pPr>
      <w:spacing w:after="0" w:line="240" w:lineRule="auto"/>
    </w:pPr>
    <w:rPr>
      <w:rFonts w:eastAsiaTheme="minorEastAsia"/>
      <w:sz w:val="24"/>
      <w:szCs w:val="24"/>
      <w:lang w:val="en-US"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67A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67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A41"/>
  </w:style>
  <w:style w:type="paragraph" w:styleId="Footer">
    <w:name w:val="footer"/>
    <w:basedOn w:val="Normal"/>
    <w:link w:val="FooterChar"/>
    <w:uiPriority w:val="99"/>
    <w:unhideWhenUsed/>
    <w:rsid w:val="00A67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A41"/>
  </w:style>
  <w:style w:type="character" w:styleId="CommentReference">
    <w:name w:val="annotation reference"/>
    <w:basedOn w:val="DefaultParagraphFont"/>
    <w:uiPriority w:val="99"/>
    <w:semiHidden/>
    <w:unhideWhenUsed/>
    <w:rsid w:val="00BC1C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C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C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C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C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C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C6C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C1C6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C1C6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C1C6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4439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4397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43972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8D59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F50B7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570842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941B0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41B0B"/>
    <w:rPr>
      <w:rFonts w:eastAsiaTheme="minorEastAsia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0E0694"/>
  </w:style>
  <w:style w:type="table" w:styleId="GridTable4-Accent1">
    <w:name w:val="Grid Table 4 Accent 1"/>
    <w:basedOn w:val="TableNormal"/>
    <w:uiPriority w:val="49"/>
    <w:rsid w:val="00EA679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CB2B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B2B85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391EC4"/>
  </w:style>
  <w:style w:type="paragraph" w:customStyle="1" w:styleId="bodytextl50">
    <w:name w:val="bodytextl50"/>
    <w:basedOn w:val="Normal"/>
    <w:rsid w:val="008A1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epHead">
    <w:name w:val="Step Head"/>
    <w:basedOn w:val="Normal"/>
    <w:next w:val="Normal"/>
    <w:qFormat/>
    <w:rsid w:val="00941496"/>
    <w:pPr>
      <w:keepNext/>
      <w:numPr>
        <w:ilvl w:val="1"/>
        <w:numId w:val="23"/>
      </w:numPr>
      <w:spacing w:before="240" w:after="120" w:line="256" w:lineRule="auto"/>
    </w:pPr>
    <w:rPr>
      <w:rFonts w:ascii="Calibri" w:eastAsia="Calibri" w:hAnsi="Calibri" w:cs="Times New Roman"/>
      <w:b/>
      <w:lang w:val="en-US"/>
    </w:rPr>
  </w:style>
  <w:style w:type="paragraph" w:customStyle="1" w:styleId="PartHead">
    <w:name w:val="Part Head"/>
    <w:basedOn w:val="ListParagraph"/>
    <w:next w:val="Normal"/>
    <w:qFormat/>
    <w:rsid w:val="00941496"/>
    <w:pPr>
      <w:keepNext/>
      <w:numPr>
        <w:numId w:val="23"/>
      </w:numPr>
      <w:tabs>
        <w:tab w:val="clear" w:pos="1080"/>
        <w:tab w:val="num" w:pos="360"/>
      </w:tabs>
      <w:spacing w:before="240" w:after="160" w:line="256" w:lineRule="auto"/>
      <w:ind w:left="720" w:firstLine="0"/>
      <w:contextualSpacing w:val="0"/>
      <w:outlineLvl w:val="0"/>
    </w:pPr>
    <w:rPr>
      <w:rFonts w:ascii="Calibri" w:eastAsia="Calibri" w:hAnsi="Calibri" w:cs="Times New Roman"/>
      <w:b/>
      <w:sz w:val="28"/>
      <w:szCs w:val="22"/>
      <w:lang w:eastAsia="en-US"/>
    </w:rPr>
  </w:style>
  <w:style w:type="paragraph" w:customStyle="1" w:styleId="SubStepAlpha">
    <w:name w:val="SubStep Alpha"/>
    <w:basedOn w:val="Normal"/>
    <w:qFormat/>
    <w:rsid w:val="00941496"/>
    <w:pPr>
      <w:numPr>
        <w:ilvl w:val="2"/>
        <w:numId w:val="23"/>
      </w:numPr>
      <w:spacing w:before="120" w:after="120" w:line="240" w:lineRule="auto"/>
    </w:pPr>
    <w:rPr>
      <w:rFonts w:ascii="Calibri" w:eastAsia="Calibri" w:hAnsi="Calibri" w:cs="Times New Roman"/>
      <w:sz w:val="20"/>
      <w:lang w:val="en-US"/>
    </w:rPr>
  </w:style>
  <w:style w:type="paragraph" w:customStyle="1" w:styleId="SubStepNum">
    <w:name w:val="SubStep Num"/>
    <w:basedOn w:val="SubStepAlpha"/>
    <w:qFormat/>
    <w:rsid w:val="00941496"/>
    <w:pPr>
      <w:numPr>
        <w:ilvl w:val="3"/>
      </w:numPr>
    </w:pPr>
  </w:style>
  <w:style w:type="numbering" w:customStyle="1" w:styleId="PartStepSubStepList">
    <w:name w:val="Part_Step_SubStep_List"/>
    <w:uiPriority w:val="99"/>
    <w:rsid w:val="00941496"/>
    <w:pPr>
      <w:numPr>
        <w:numId w:val="23"/>
      </w:numPr>
    </w:pPr>
  </w:style>
  <w:style w:type="paragraph" w:styleId="NormalWeb">
    <w:name w:val="Normal (Web)"/>
    <w:basedOn w:val="Normal"/>
    <w:uiPriority w:val="99"/>
    <w:semiHidden/>
    <w:unhideWhenUsed/>
    <w:rsid w:val="004A7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55A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Light">
    <w:name w:val="Grid Table Light"/>
    <w:basedOn w:val="TableNormal"/>
    <w:uiPriority w:val="40"/>
    <w:rsid w:val="008F719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14056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image" Target="media/image11.jpeg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10" Type="http://schemas.openxmlformats.org/officeDocument/2006/relationships/footnotes" Target="foot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jpe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2FA753B669B454E9FDEB65CB2D05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F2FA7-0F0B-466C-8695-1BBFEA22F92F}"/>
      </w:docPartPr>
      <w:docPartBody>
        <w:p w:rsidR="009D4E9A" w:rsidRDefault="00AE59AE" w:rsidP="00AE59AE">
          <w:pPr>
            <w:pStyle w:val="C2FA753B669B454E9FDEB65CB2D0535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AEF4C7385094B56B4A4708EAE169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4A7FD-8C10-4318-BD83-134AF0664F4A}"/>
      </w:docPartPr>
      <w:docPartBody>
        <w:p w:rsidR="009D4E9A" w:rsidRDefault="00AE59AE" w:rsidP="00AE59AE">
          <w:pPr>
            <w:pStyle w:val="5AEF4C7385094B56B4A4708EAE1695E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9AE"/>
    <w:rsid w:val="00055F0A"/>
    <w:rsid w:val="000A20B8"/>
    <w:rsid w:val="000E0733"/>
    <w:rsid w:val="001575A1"/>
    <w:rsid w:val="002B344E"/>
    <w:rsid w:val="002F5318"/>
    <w:rsid w:val="0030695B"/>
    <w:rsid w:val="00395C76"/>
    <w:rsid w:val="003F2912"/>
    <w:rsid w:val="004B5BD6"/>
    <w:rsid w:val="004C524D"/>
    <w:rsid w:val="004F72BE"/>
    <w:rsid w:val="00513A39"/>
    <w:rsid w:val="00546646"/>
    <w:rsid w:val="005938F5"/>
    <w:rsid w:val="00595A54"/>
    <w:rsid w:val="00652C2F"/>
    <w:rsid w:val="00793DAE"/>
    <w:rsid w:val="008155F9"/>
    <w:rsid w:val="00930D24"/>
    <w:rsid w:val="009D4E9A"/>
    <w:rsid w:val="00A96CBE"/>
    <w:rsid w:val="00A9765C"/>
    <w:rsid w:val="00AE59AE"/>
    <w:rsid w:val="00B24F41"/>
    <w:rsid w:val="00B2510C"/>
    <w:rsid w:val="00B742C2"/>
    <w:rsid w:val="00B83833"/>
    <w:rsid w:val="00BB649F"/>
    <w:rsid w:val="00C14A4D"/>
    <w:rsid w:val="00C37021"/>
    <w:rsid w:val="00CF00C7"/>
    <w:rsid w:val="00D12362"/>
    <w:rsid w:val="00E17701"/>
    <w:rsid w:val="00E329B9"/>
    <w:rsid w:val="00E9432F"/>
    <w:rsid w:val="00FC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FA753B669B454E9FDEB65CB2D05355">
    <w:name w:val="C2FA753B669B454E9FDEB65CB2D05355"/>
    <w:rsid w:val="00AE59AE"/>
  </w:style>
  <w:style w:type="paragraph" w:customStyle="1" w:styleId="5AEF4C7385094B56B4A4708EAE1695E1">
    <w:name w:val="5AEF4C7385094B56B4A4708EAE1695E1"/>
    <w:rsid w:val="00AE59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2019-11-17T00:00:00</PublishDate>
  <Abstract/>
  <CompanyAddress>W0441213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B194D5EA99048AD3A13FAD98B2126" ma:contentTypeVersion="2" ma:contentTypeDescription="Create a new document." ma:contentTypeScope="" ma:versionID="02af0c34fe9bcc14211eaf76a1de1171">
  <xsd:schema xmlns:xsd="http://www.w3.org/2001/XMLSchema" xmlns:xs="http://www.w3.org/2001/XMLSchema" xmlns:p="http://schemas.microsoft.com/office/2006/metadata/properties" xmlns:ns3="213ccd01-2797-43b0-9b6c-cdde795fafff" targetNamespace="http://schemas.microsoft.com/office/2006/metadata/properties" ma:root="true" ma:fieldsID="02f551c24bc0a04aaf4ae2629ddd820f" ns3:_="">
    <xsd:import namespace="213ccd01-2797-43b0-9b6c-cdde795faf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3ccd01-2797-43b0-9b6c-cdde795faf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Cis10</b:Tag>
    <b:SourceType>InternetSite</b:SourceType>
    <b:Guid>{CEC1E2E2-0C63-4538-A026-970190790E36}</b:Guid>
    <b:Author>
      <b:Author>
        <b:Corporate>Cisco Systems, Inc.</b:Corporate>
      </b:Author>
    </b:Author>
    <b:Title>Cisco IOS Configuration Fundamentals</b:Title>
    <b:InternetSiteTitle>Cisco</b:InternetSiteTitle>
    <b:Year>2010</b:Year>
    <b:Month>April</b:Month>
    <b:URL>https://www.cisco.com/c/en/us/td/docs/ios/fundamentals/command/reference/cf_book.pdf</b:URL>
    <b:RefOrder>1</b:RefOrder>
  </b:Source>
  <b:Source>
    <b:Tag>Cis19</b:Tag>
    <b:SourceType>InternetSite</b:SourceType>
    <b:Guid>{8626ED40-D1C2-4F99-BF3D-10110FB6B9E4}</b:Guid>
    <b:Author>
      <b:Author>
        <b:Corporate>Cisco Networking Academy</b:Corporate>
      </b:Author>
    </b:Author>
    <b:Title>Introduction to Networks, Chapter 9: Transport Layer</b:Title>
    <b:InternetSiteTitle>Cisco Networking Academy</b:InternetSiteTitle>
    <b:URL>https://static-course-assets.s3.amazonaws.com/ITN6/en/index.html#2</b:URL>
    <b:YearAccessed>2019</b:YearAccessed>
    <b:MonthAccessed>November</b:MonthAccessed>
    <b:DayAccessed>16</b:DayAccessed>
    <b:RefOrder>2</b:RefOrder>
  </b:Source>
  <b:Source>
    <b:Tag>Cis191</b:Tag>
    <b:SourceType>InternetSite</b:SourceType>
    <b:Guid>{5843C67A-D711-4284-B4C0-45BDFC50E695}</b:Guid>
    <b:Author>
      <b:Author>
        <b:Corporate>Cisco</b:Corporate>
      </b:Author>
    </b:Author>
    <b:Title>Chapter: Configuring Static Routing</b:Title>
    <b:InternetSiteTitle>Cisco</b:InternetSiteTitle>
    <b:URL>https://www.cisco.com/c/en/us/td/docs/switches/datacenter/nexus3000/sw/unicast/503_u1_2/nexus3000_unicast_config_gd_503_u1_2/l3_route.html</b:URL>
    <b:YearAccessed>2019</b:YearAccessed>
    <b:MonthAccessed>November</b:MonthAccessed>
    <b:DayAccessed>15</b:DayAccessed>
    <b:RefOrder>3</b:RefOrder>
  </b:Source>
  <b:Source>
    <b:Tag>UNC19</b:Tag>
    <b:SourceType>InternetSite</b:SourceType>
    <b:Guid>{4DD62906-6142-4E93-907C-6A5DAA8548B8}</b:Guid>
    <b:Author>
      <b:Author>
        <b:Corporate>UNC Office of Arts and Sciences Information Services</b:Corporate>
      </b:Author>
    </b:Author>
    <b:Title>TCP Flag Key</b:Title>
    <b:InternetSiteTitle>Packet-Scale Congestion Control</b:InternetSiteTitle>
    <b:URL>http://rapid.web.unc.edu/resources/tcp-flag-key/</b:URL>
    <b:YearAccessed>2019</b:YearAccessed>
    <b:MonthAccessed>November</b:MonthAccessed>
    <b:DayAccessed>15</b:DayAccessed>
    <b:RefOrder>4</b:RefOrder>
  </b:Source>
  <b:Source>
    <b:Tag>Wik19</b:Tag>
    <b:SourceType>InternetSite</b:SourceType>
    <b:Guid>{FF97A065-473D-4D02-98B7-653CD52B27C4}</b:Guid>
    <b:Author>
      <b:Author>
        <b:Corporate>Wikipedia</b:Corporate>
      </b:Author>
    </b:Author>
    <b:Title>Tranmission Control Protocol</b:Title>
    <b:InternetSiteTitle>Wikipedia</b:InternetSiteTitle>
    <b:URL>https://en.wikipedia.org/wiki/Transmission_Control_Protocol</b:URL>
    <b:YearAccessed>2019</b:YearAccessed>
    <b:MonthAccessed>November</b:MonthAccessed>
    <b:DayAccessed>15</b:DayAccessed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BD9616-998C-4744-9C9A-D8130E3414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B40D1CE-3D06-45C2-80DA-5999F670EBD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23302E-EE50-4CF2-96E1-0708FD6AF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3ccd01-2797-43b0-9b6c-cdde795faf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3066AA2-FC0D-4EBB-8973-FB04A124C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17</Pages>
  <Words>2410</Words>
  <Characters>13737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Ethernet</vt:lpstr>
    </vt:vector>
  </TitlesOfParts>
  <Company>Jamie lu</Company>
  <LinksUpToDate>false</LinksUpToDate>
  <CharactersWithSpaces>16115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transport layer</dc:title>
  <dc:subject>Introduction to Networking and Security</dc:subject>
  <dc:creator>Lu,Jamie</dc:creator>
  <cp:keywords/>
  <dc:description/>
  <cp:lastModifiedBy>Ernestyne Lu</cp:lastModifiedBy>
  <cp:revision>161</cp:revision>
  <dcterms:created xsi:type="dcterms:W3CDTF">2019-11-13T19:33:00Z</dcterms:created>
  <dcterms:modified xsi:type="dcterms:W3CDTF">2019-11-16T21:56:00Z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0x010100ABAB194D5EA99048AD3A13FAD98B2126</vt:lpwstr>
  </property>
</Properties>
</file>