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hapter-1"/>
    <w:p>
      <w:pPr>
        <w:pStyle w:val="Heading1"/>
      </w:pPr>
      <w:r>
        <w:t xml:space="preserve">Chapter 1</w:t>
      </w:r>
    </w:p>
    <w:bookmarkStart w:id="20" w:name="short-answer"/>
    <w:p>
      <w:pPr>
        <w:pStyle w:val="Heading2"/>
      </w:pPr>
      <w:r>
        <w:t xml:space="preserve">Short Answer</w:t>
      </w:r>
    </w:p>
    <w:p>
      <w:pPr>
        <w:pStyle w:val="FirstParagraph"/>
      </w:pPr>
      <w:r>
        <w:t xml:space="preserve">1. Why is the CPU the most important component in a computer?</w:t>
      </w:r>
    </w:p>
    <w:p>
      <w:pPr>
        <w:pStyle w:val="BodyText"/>
      </w:pPr>
      <w:r>
        <w:t xml:space="preserve">Because it is the part of the computer that runs programs.</w:t>
      </w:r>
    </w:p>
    <w:p>
      <w:pPr>
        <w:pStyle w:val="BodyText"/>
      </w:pPr>
      <w:r>
        <w:t xml:space="preserve">2. What number does a bit that is turned on represent? 1</w:t>
      </w:r>
    </w:p>
    <w:p>
      <w:pPr>
        <w:pStyle w:val="BodyText"/>
      </w:pPr>
      <w:r>
        <w:t xml:space="preserve">What number does a bit that is turned off represent? 0</w:t>
      </w:r>
    </w:p>
    <w:p>
      <w:pPr>
        <w:pStyle w:val="BodyText"/>
      </w:pPr>
      <w:r>
        <w:t xml:space="preserve">3. What would you call a device that works with binary data?</w:t>
      </w:r>
    </w:p>
    <w:p>
      <w:pPr>
        <w:pStyle w:val="BodyText"/>
      </w:pPr>
      <w:r>
        <w:t xml:space="preserve">A digital device</w:t>
      </w:r>
    </w:p>
    <w:p>
      <w:pPr>
        <w:pStyle w:val="BodyText"/>
      </w:pPr>
      <w:r>
        <w:t xml:space="preserve">4. What are the words that make up a high-level programming language called?</w:t>
      </w:r>
    </w:p>
    <w:p>
      <w:pPr>
        <w:pStyle w:val="BodyText"/>
      </w:pPr>
      <w:r>
        <w:t xml:space="preserve">Key words, or reserved words</w:t>
      </w:r>
    </w:p>
    <w:p>
      <w:pPr>
        <w:pStyle w:val="BodyText"/>
      </w:pPr>
      <w:r>
        <w:t xml:space="preserve">5. What are the short words that are used in assembly language called?</w:t>
      </w:r>
    </w:p>
    <w:p>
      <w:pPr>
        <w:pStyle w:val="BodyText"/>
      </w:pPr>
      <w:r>
        <w:t xml:space="preserve">Mnemonics</w:t>
      </w:r>
    </w:p>
    <w:p>
      <w:pPr>
        <w:pStyle w:val="BodyText"/>
      </w:pPr>
      <w:r>
        <w:t xml:space="preserve">6. What is the difference between a compiler and an interpreter?</w:t>
      </w:r>
    </w:p>
    <w:p>
      <w:pPr>
        <w:pStyle w:val="BodyText"/>
      </w:pPr>
      <w:r>
        <w:t xml:space="preserve">Compilers translate code into machine language.</w:t>
      </w:r>
    </w:p>
    <w:p>
      <w:pPr>
        <w:pStyle w:val="BodyText"/>
      </w:pPr>
      <w:r>
        <w:t xml:space="preserve">Interpreters translate into machine language and execute.</w:t>
      </w:r>
    </w:p>
    <w:p>
      <w:pPr>
        <w:pStyle w:val="BodyText"/>
      </w:pPr>
      <w:r>
        <w:t xml:space="preserve">7. What type of software controls the internal operations of the computer’s hardware?</w:t>
      </w:r>
    </w:p>
    <w:p>
      <w:pPr>
        <w:pStyle w:val="BodyText"/>
      </w:pPr>
      <w:r>
        <w:t xml:space="preserve">Operating System.</w:t>
      </w:r>
    </w:p>
    <w:bookmarkEnd w:id="20"/>
    <w:bookmarkStart w:id="25" w:name="exercises"/>
    <w:p>
      <w:pPr>
        <w:pStyle w:val="Heading2"/>
      </w:pPr>
      <w:r>
        <w:t xml:space="preserve">Exercises</w:t>
      </w:r>
    </w:p>
    <w:bookmarkStart w:id="21" w:name="X71c24df469f7fb0c64c1f206763fbd423da8607"/>
    <w:p>
      <w:pPr>
        <w:pStyle w:val="Heading3"/>
      </w:pPr>
      <w:r>
        <w:t xml:space="preserve">1. Convert the following decimal numbers to binary:</w:t>
      </w:r>
    </w:p>
    <w:p>
      <w:pPr>
        <w:pStyle w:val="FirstParagraph"/>
      </w:pPr>
      <w:r>
        <w:t xml:space="preserve">11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</w:tr>
    </w:tbl>
    <w:p>
      <w:pPr>
        <w:pStyle w:val="BodyText"/>
      </w:pPr>
      <w:r>
        <w:t xml:space="preserve">Answer: 1010</w:t>
      </w:r>
    </w:p>
    <w:p>
      <w:pPr>
        <w:pStyle w:val="BodyText"/>
      </w:pPr>
      <w:r>
        <w:t xml:space="preserve">65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Answer: 1000001</w:t>
      </w:r>
    </w:p>
    <w:p>
      <w:pPr>
        <w:pStyle w:val="BodyText"/>
      </w:pPr>
      <w:r>
        <w:t xml:space="preserve">100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Answer: 1100100</w:t>
      </w:r>
    </w:p>
    <w:p>
      <w:pPr>
        <w:pStyle w:val="BodyText"/>
      </w:pPr>
      <w:r>
        <w:t xml:space="preserve">255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128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Answer: 11111111</w:t>
      </w:r>
    </w:p>
    <w:bookmarkEnd w:id="21"/>
    <w:bookmarkStart w:id="22" w:name="Xa58f09725b92dc91a186f88c0f3b525fee48981"/>
    <w:p>
      <w:pPr>
        <w:pStyle w:val="Heading3"/>
      </w:pPr>
      <w:r>
        <w:t xml:space="preserve">2. Use what you’ve learned about the binary numbering system in this chapter to convert the following binary numbers to decimal:</w:t>
      </w:r>
    </w:p>
    <w:p>
      <w:pPr>
        <w:pStyle w:val="FirstParagraph"/>
      </w:pPr>
      <w:r>
        <w:t xml:space="preserve">1101 = 13 = (1 × 2³) + (1 × 2²) + (0 × 2¹) + (1 × 2⁰)</w:t>
      </w:r>
    </w:p>
    <w:p>
      <w:pPr>
        <w:pStyle w:val="BodyText"/>
      </w:pPr>
      <w:r>
        <w:t xml:space="preserve">1000 = 8 = (1 × 2³) + (0 × 2²) + (0 × 2¹) + (0 × 2⁰)</w:t>
      </w:r>
    </w:p>
    <w:p>
      <w:pPr>
        <w:pStyle w:val="BodyText"/>
      </w:pPr>
      <w:r>
        <w:t xml:space="preserve">101011 = 43 = (1 × 2⁵) + (0 × 2⁴) + (1 × 2³) + (0 × 2²) + (1 × 2¹) + (1 × 2⁰)</w:t>
      </w:r>
    </w:p>
    <w:bookmarkEnd w:id="22"/>
    <w:bookmarkStart w:id="23" w:name="Xd8a56ed8ff8dc818e63bd13708fddecddb9d49e"/>
    <w:p>
      <w:pPr>
        <w:pStyle w:val="Heading3"/>
      </w:pPr>
      <w:r>
        <w:t xml:space="preserve">3. Look at the ASCII chart in Appendix A and determine the codes for each letter of your first name.</w:t>
      </w:r>
    </w:p>
    <w:p>
      <w:pPr>
        <w:pStyle w:val="FirstParagraph"/>
      </w:pPr>
      <w:r>
        <w:t xml:space="preserve">Mark = 077 097 114 107</w:t>
      </w:r>
    </w:p>
    <w:p>
      <w:pPr>
        <w:pStyle w:val="BodyText"/>
      </w:pPr>
      <w:r>
        <w:t xml:space="preserve">mark = 109 097 114 107</w:t>
      </w:r>
    </w:p>
    <w:bookmarkEnd w:id="23"/>
    <w:bookmarkStart w:id="24" w:name="X600a64dba245c1e40a2c8d0b8f97a3f5db4f39c"/>
    <w:p>
      <w:pPr>
        <w:pStyle w:val="Heading3"/>
      </w:pPr>
      <w:r>
        <w:t xml:space="preserve">4. Use the Web to research the history of the BASIC, C++, Java, and Python programming languages, and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BASIC</w:t>
      </w:r>
    </w:p>
    <w:p>
      <w:pPr>
        <w:numPr>
          <w:ilvl w:val="1"/>
          <w:numId w:val="1002"/>
        </w:numPr>
        <w:pStyle w:val="Compact"/>
      </w:pPr>
      <w:r>
        <w:t xml:space="preserve">John Kemeny, Tom Kurtz</w:t>
      </w:r>
    </w:p>
    <w:p>
      <w:pPr>
        <w:numPr>
          <w:ilvl w:val="1"/>
          <w:numId w:val="1002"/>
        </w:numPr>
        <w:pStyle w:val="Compact"/>
      </w:pPr>
      <w:r>
        <w:t xml:space="preserve">1964</w:t>
      </w:r>
    </w:p>
    <w:p>
      <w:pPr>
        <w:numPr>
          <w:ilvl w:val="1"/>
          <w:numId w:val="1002"/>
        </w:numPr>
        <w:pStyle w:val="Compact"/>
      </w:pPr>
      <w:r>
        <w:t xml:space="preserve">To expand the use of computers beyond math/science</w:t>
      </w:r>
    </w:p>
    <w:p>
      <w:pPr>
        <w:numPr>
          <w:ilvl w:val="0"/>
          <w:numId w:val="1001"/>
        </w:numPr>
        <w:pStyle w:val="Compact"/>
      </w:pPr>
      <w:r>
        <w:t xml:space="preserve">C++</w:t>
      </w:r>
    </w:p>
    <w:p>
      <w:pPr>
        <w:numPr>
          <w:ilvl w:val="1"/>
          <w:numId w:val="1003"/>
        </w:numPr>
        <w:pStyle w:val="Compact"/>
      </w:pPr>
      <w:r>
        <w:t xml:space="preserve">Bjarne Stroustrup</w:t>
      </w:r>
    </w:p>
    <w:p>
      <w:pPr>
        <w:numPr>
          <w:ilvl w:val="1"/>
          <w:numId w:val="1003"/>
        </w:numPr>
        <w:pStyle w:val="Compact"/>
      </w:pPr>
      <w:r>
        <w:t xml:space="preserve">1985</w:t>
      </w:r>
    </w:p>
    <w:p>
      <w:pPr>
        <w:numPr>
          <w:ilvl w:val="1"/>
          <w:numId w:val="1003"/>
        </w:numPr>
        <w:pStyle w:val="Compact"/>
      </w:pPr>
      <w:r>
        <w:t xml:space="preserve">To improve the C language based on features from Simula</w:t>
      </w:r>
    </w:p>
    <w:p>
      <w:pPr>
        <w:numPr>
          <w:ilvl w:val="0"/>
          <w:numId w:val="1001"/>
        </w:numPr>
        <w:pStyle w:val="Compact"/>
      </w:pPr>
      <w:r>
        <w:t xml:space="preserve">Java</w:t>
      </w:r>
    </w:p>
    <w:p>
      <w:pPr>
        <w:numPr>
          <w:ilvl w:val="1"/>
          <w:numId w:val="1004"/>
        </w:numPr>
        <w:pStyle w:val="Compact"/>
      </w:pPr>
      <w:r>
        <w:t xml:space="preserve">James Gosling</w:t>
      </w:r>
    </w:p>
    <w:p>
      <w:pPr>
        <w:numPr>
          <w:ilvl w:val="1"/>
          <w:numId w:val="1004"/>
        </w:numPr>
        <w:pStyle w:val="Compact"/>
      </w:pPr>
      <w:r>
        <w:t xml:space="preserve">1995</w:t>
      </w:r>
    </w:p>
    <w:p>
      <w:pPr>
        <w:numPr>
          <w:ilvl w:val="1"/>
          <w:numId w:val="1004"/>
        </w:numPr>
        <w:pStyle w:val="Compact"/>
      </w:pPr>
      <w:r>
        <w:t xml:space="preserve">Intended to run anywhere that supported Java after being compiled. No idea what his motivation was.</w:t>
      </w:r>
    </w:p>
    <w:p>
      <w:pPr>
        <w:numPr>
          <w:ilvl w:val="0"/>
          <w:numId w:val="1001"/>
        </w:numPr>
        <w:pStyle w:val="Compact"/>
      </w:pPr>
      <w:r>
        <w:t xml:space="preserve">Python</w:t>
      </w:r>
    </w:p>
    <w:p>
      <w:pPr>
        <w:numPr>
          <w:ilvl w:val="1"/>
          <w:numId w:val="1005"/>
        </w:numPr>
        <w:pStyle w:val="Compact"/>
      </w:pPr>
      <w:r>
        <w:t xml:space="preserve">Guido van Rossum</w:t>
      </w:r>
    </w:p>
    <w:p>
      <w:pPr>
        <w:numPr>
          <w:ilvl w:val="1"/>
          <w:numId w:val="1005"/>
        </w:numPr>
        <w:pStyle w:val="Compact"/>
      </w:pPr>
      <w:r>
        <w:t xml:space="preserve">1991</w:t>
      </w:r>
    </w:p>
    <w:p>
      <w:pPr>
        <w:numPr>
          <w:ilvl w:val="1"/>
          <w:numId w:val="1005"/>
        </w:numPr>
        <w:pStyle w:val="Compact"/>
      </w:pPr>
      <w:r>
        <w:t xml:space="preserve">I’ve no idea what his motivation was. Probably just scratching an itch he had with existing languages.</w:t>
      </w:r>
    </w:p>
    <w:bookmarkEnd w:id="24"/>
    <w:bookmarkEnd w:id="25"/>
    <w:bookmarkEnd w:id="26"/>
    <w:bookmarkStart w:id="29" w:name="chapter-2"/>
    <w:p>
      <w:pPr>
        <w:pStyle w:val="Heading1"/>
      </w:pPr>
      <w:r>
        <w:t xml:space="preserve">Chapter 2</w:t>
      </w:r>
    </w:p>
    <w:bookmarkStart w:id="27" w:name="true-or-false"/>
    <w:p>
      <w:pPr>
        <w:pStyle w:val="Heading2"/>
      </w:pPr>
      <w:r>
        <w:t xml:space="preserve">True or False</w:t>
      </w:r>
    </w:p>
    <w:p>
      <w:pPr>
        <w:pStyle w:val="FirstParagraph"/>
      </w:pPr>
      <w:r>
        <w:t xml:space="preserve">1. Programmers must be careful not to make syntax errors when writing pseudocode programs.</w:t>
      </w:r>
    </w:p>
    <w:p>
      <w:pPr>
        <w:pStyle w:val="BodyText"/>
      </w:pPr>
      <w:r>
        <w:t xml:space="preserve">False - technically there’s no syntax to pseudocode.</w:t>
      </w:r>
    </w:p>
    <w:p>
      <w:pPr>
        <w:pStyle w:val="BodyText"/>
      </w:pPr>
      <w:r>
        <w:t xml:space="preserve">2. In a math expression, multiplication and division take place before addition and subtraction.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3. Variable names can have spaces in them.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4. In most languages, the first character of a variable name cannot be a number.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5. The name gross_pay is written in the camelCase convention.</w:t>
      </w:r>
    </w:p>
    <w:p>
      <w:pPr>
        <w:pStyle w:val="BodyText"/>
      </w:pPr>
      <w:r>
        <w:t xml:space="preserve">False - snake_case</w:t>
      </w:r>
    </w:p>
    <w:p>
      <w:pPr>
        <w:pStyle w:val="BodyText"/>
      </w:pPr>
      <w:r>
        <w:t xml:space="preserve">6. In languages that require variable declarations, a variable’s declaration must appear before any other statements that use the variable.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7. Uninitialized variables are a common cause of errors.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8. The value of a named constant cannot be changed during the program’s execution.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9. Hand tracing is the process of translating a pseudocode program into machine language by hand.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10. Internal documentation refers to books and manuals that document a program, and are intended for use within a company’s programming department.</w:t>
      </w:r>
    </w:p>
    <w:p>
      <w:pPr>
        <w:pStyle w:val="BodyText"/>
      </w:pPr>
      <w:r>
        <w:t xml:space="preserve">True</w:t>
      </w:r>
    </w:p>
    <w:bookmarkEnd w:id="27"/>
    <w:bookmarkStart w:id="28" w:name="short-answer-1"/>
    <w:p>
      <w:pPr>
        <w:pStyle w:val="Heading2"/>
      </w:pPr>
      <w:r>
        <w:t xml:space="preserve">Short Answer</w:t>
      </w:r>
    </w:p>
    <w:p>
      <w:pPr>
        <w:pStyle w:val="FirstParagraph"/>
      </w:pPr>
      <w:r>
        <w:t xml:space="preserve">1. What does a professional programmer usually do first to gain an understanding of a problem?</w:t>
      </w:r>
    </w:p>
    <w:p>
      <w:pPr>
        <w:pStyle w:val="BodyText"/>
      </w:pPr>
      <w:r>
        <w:t xml:space="preserve">Discuss with client/customer</w:t>
      </w:r>
    </w:p>
    <w:p>
      <w:pPr>
        <w:pStyle w:val="BodyText"/>
      </w:pPr>
      <w:r>
        <w:t xml:space="preserve">2. What is pseudocode?</w:t>
      </w:r>
    </w:p>
    <w:p>
      <w:pPr>
        <w:pStyle w:val="BodyText"/>
      </w:pPr>
      <w:r>
        <w:t xml:space="preserve">A way to describe the way a program will work using plain English, without having to worry about the syntax of a programming language.</w:t>
      </w:r>
    </w:p>
    <w:p>
      <w:pPr>
        <w:pStyle w:val="BodyText"/>
      </w:pPr>
      <w:r>
        <w:t xml:space="preserve">3. Computer programs typically perform what three steps?</w:t>
      </w:r>
    </w:p>
    <w:p>
      <w:pPr>
        <w:pStyle w:val="BodyText"/>
      </w:pPr>
      <w:r>
        <w:t xml:space="preserve">Handle input, processing and output of data.</w:t>
      </w:r>
    </w:p>
    <w:p>
      <w:pPr>
        <w:pStyle w:val="BodyText"/>
      </w:pPr>
      <w:r>
        <w:t xml:space="preserve">4. What does the term user-friendly mean?</w:t>
      </w:r>
    </w:p>
    <w:p>
      <w:pPr>
        <w:pStyle w:val="BodyText"/>
      </w:pPr>
      <w:r>
        <w:t xml:space="preserve">That something is easy for the typical end-user to understand and operate.</w:t>
      </w:r>
    </w:p>
    <w:p>
      <w:pPr>
        <w:pStyle w:val="BodyText"/>
      </w:pPr>
      <w:r>
        <w:t xml:space="preserve">5. What two things must you normally specify in a variable declaration?</w:t>
      </w:r>
    </w:p>
    <w:p>
      <w:pPr>
        <w:pStyle w:val="BodyText"/>
      </w:pPr>
      <w:r>
        <w:t xml:space="preserve">Type and value.</w:t>
      </w:r>
    </w:p>
    <w:p>
      <w:pPr>
        <w:pStyle w:val="BodyText"/>
      </w:pPr>
      <w:r>
        <w:t xml:space="preserve">6. What value is stored in uninitialized variables?</w:t>
      </w:r>
    </w:p>
    <w:p>
      <w:pPr>
        <w:pStyle w:val="BodyText"/>
      </w:pPr>
      <w:r>
        <w:t xml:space="preserve">Depends. In some languages it will hold the value, if any, of the content of the stack space. For all intents and purposes though, unitialized variables have no value.</w:t>
      </w:r>
    </w:p>
    <w:bookmarkEnd w:id="28"/>
    <w:bookmarkEnd w:id="29"/>
    <w:sectPr w:rsidR="00F31654" w:rsidSect="00E37246">
      <w:head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F80E8" w14:textId="736A70D9" w:rsidR="008D55C1" w:rsidRDefault="008D55C1">
    <w:pPr>
      <w:pStyle w:val="Header"/>
    </w:pPr>
    <w:r>
      <w:t>Mark Chouinard | CIS</w:t>
    </w:r>
    <w:r w:rsidR="00603C6A">
      <w:t>P</w:t>
    </w:r>
    <w:r w:rsidR="007F2FAB">
      <w:t xml:space="preserve"> </w:t>
    </w:r>
    <w:r w:rsidR="00603C6A">
      <w:t>301</w:t>
    </w:r>
    <w:r w:rsidR="001764FE">
      <w:t xml:space="preserve"> Spring 202</w:t>
    </w:r>
    <w:r w:rsidR="00603C6A">
      <w:t>1</w:t>
    </w:r>
    <w:r>
      <w:t xml:space="preserve"> | w0527452</w:t>
    </w:r>
  </w:p>
  <w:p w14:paraId="4303D8CA" w14:textId="77777777" w:rsidR="009B1593" w:rsidRDefault="009B1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844C0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0080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DE50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392A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270EC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2C7C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DE84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04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2C6B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1CAA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60E19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64F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4FE"/>
    <w:pPr>
      <w:pBdr>
        <w:top w:val="single" w:sz="24" w:space="0" w:color="606372" w:themeColor="accent1"/>
        <w:left w:val="single" w:sz="24" w:space="0" w:color="606372" w:themeColor="accent1"/>
        <w:bottom w:val="single" w:sz="24" w:space="0" w:color="606372" w:themeColor="accent1"/>
        <w:right w:val="single" w:sz="24" w:space="0" w:color="606372" w:themeColor="accent1"/>
      </w:pBdr>
      <w:shd w:val="clear" w:color="auto" w:fill="60637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4FE"/>
    <w:pPr>
      <w:pBdr>
        <w:top w:val="single" w:sz="24" w:space="0" w:color="DEDFE3" w:themeColor="accent1" w:themeTint="33"/>
        <w:left w:val="single" w:sz="24" w:space="0" w:color="DEDFE3" w:themeColor="accent1" w:themeTint="33"/>
        <w:bottom w:val="single" w:sz="24" w:space="0" w:color="DEDFE3" w:themeColor="accent1" w:themeTint="33"/>
        <w:right w:val="single" w:sz="24" w:space="0" w:color="DEDFE3" w:themeColor="accent1" w:themeTint="33"/>
      </w:pBdr>
      <w:shd w:val="clear" w:color="auto" w:fill="DEDFE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4FE"/>
    <w:pPr>
      <w:pBdr>
        <w:top w:val="single" w:sz="6" w:space="2" w:color="606372" w:themeColor="accent1"/>
        <w:left w:val="single" w:sz="6" w:space="2" w:color="606372" w:themeColor="accent1"/>
      </w:pBdr>
      <w:spacing w:before="300" w:after="0"/>
      <w:outlineLvl w:val="2"/>
    </w:pPr>
    <w:rPr>
      <w:caps/>
      <w:color w:val="2F313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64FE"/>
    <w:pPr>
      <w:pBdr>
        <w:top w:val="dotted" w:sz="6" w:space="2" w:color="606372" w:themeColor="accent1"/>
        <w:left w:val="dotted" w:sz="6" w:space="2" w:color="606372" w:themeColor="accent1"/>
      </w:pBdr>
      <w:spacing w:before="300" w:after="0"/>
      <w:outlineLvl w:val="3"/>
    </w:pPr>
    <w:rPr>
      <w:caps/>
      <w:color w:val="474A5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64FE"/>
    <w:pPr>
      <w:pBdr>
        <w:bottom w:val="single" w:sz="6" w:space="1" w:color="606372" w:themeColor="accent1"/>
      </w:pBdr>
      <w:spacing w:before="300" w:after="0"/>
      <w:outlineLvl w:val="4"/>
    </w:pPr>
    <w:rPr>
      <w:caps/>
      <w:color w:val="474A5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64FE"/>
    <w:pPr>
      <w:pBdr>
        <w:bottom w:val="dotted" w:sz="6" w:space="1" w:color="606372" w:themeColor="accent1"/>
      </w:pBdr>
      <w:spacing w:before="300" w:after="0"/>
      <w:outlineLvl w:val="5"/>
    </w:pPr>
    <w:rPr>
      <w:caps/>
      <w:color w:val="474A5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64FE"/>
    <w:pPr>
      <w:spacing w:before="300" w:after="0"/>
      <w:outlineLvl w:val="6"/>
    </w:pPr>
    <w:rPr>
      <w:caps/>
      <w:color w:val="474A5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64F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64F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013B6E"/>
    <w:pPr>
      <w:spacing w:before="36" w:after="36" w:line="240" w:lineRule="auto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764FE"/>
    <w:pPr>
      <w:spacing w:before="720"/>
    </w:pPr>
    <w:rPr>
      <w:caps/>
      <w:color w:val="60637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4F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764FE"/>
    <w:rPr>
      <w:b/>
      <w:bCs/>
      <w:color w:val="474A55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74A55" w:themeColor="accent1" w:themeShade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74A55" w:themeColor="accent1" w:themeShade="BF"/>
      <w:sz w:val="22"/>
      <w:szCs w:val="16"/>
    </w:rPr>
  </w:style>
  <w:style w:type="character" w:styleId="FootnoteReference">
    <w:name w:val="footnote reference"/>
    <w:basedOn w:val="CaptionChar"/>
    <w:rPr>
      <w:b/>
      <w:bCs/>
      <w:color w:val="474A55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606372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764FE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1764FE"/>
    <w:rPr>
      <w:b/>
      <w:bCs/>
      <w:caps/>
      <w:color w:val="FFFFFF" w:themeColor="background1"/>
      <w:spacing w:val="15"/>
      <w:shd w:val="clear" w:color="auto" w:fill="60637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764FE"/>
    <w:rPr>
      <w:caps/>
      <w:spacing w:val="15"/>
      <w:shd w:val="clear" w:color="auto" w:fill="DEDFE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764FE"/>
    <w:rPr>
      <w:caps/>
      <w:color w:val="2F313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1764F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1764FE"/>
    <w:rPr>
      <w:i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1764FE"/>
    <w:rPr>
      <w:caps/>
      <w:color w:val="606372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64F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764FE"/>
    <w:rPr>
      <w:b/>
      <w:bCs/>
    </w:rPr>
  </w:style>
  <w:style w:type="character" w:styleId="Emphasis">
    <w:name w:val="Emphasis"/>
    <w:uiPriority w:val="20"/>
    <w:qFormat/>
    <w:rsid w:val="001764FE"/>
    <w:rPr>
      <w:caps/>
      <w:color w:val="2F313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764FE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1764F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64F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764F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4FE"/>
    <w:pPr>
      <w:pBdr>
        <w:top w:val="single" w:sz="4" w:space="10" w:color="606372" w:themeColor="accent1"/>
        <w:left w:val="single" w:sz="4" w:space="10" w:color="606372" w:themeColor="accent1"/>
      </w:pBdr>
      <w:spacing w:after="0"/>
      <w:ind w:left="1296" w:right="1152"/>
      <w:jc w:val="both"/>
    </w:pPr>
    <w:rPr>
      <w:i/>
      <w:iCs/>
      <w:color w:val="60637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4FE"/>
    <w:rPr>
      <w:i/>
      <w:iCs/>
      <w:color w:val="606372" w:themeColor="accent1"/>
      <w:sz w:val="20"/>
      <w:szCs w:val="20"/>
    </w:rPr>
  </w:style>
  <w:style w:type="character" w:styleId="SubtleEmphasis">
    <w:name w:val="Subtle Emphasis"/>
    <w:uiPriority w:val="19"/>
    <w:qFormat/>
    <w:rsid w:val="001764FE"/>
    <w:rPr>
      <w:i/>
      <w:iCs/>
      <w:color w:val="2F3138" w:themeColor="accent1" w:themeShade="7F"/>
    </w:rPr>
  </w:style>
  <w:style w:type="character" w:styleId="IntenseEmphasis">
    <w:name w:val="Intense Emphasis"/>
    <w:uiPriority w:val="21"/>
    <w:qFormat/>
    <w:rsid w:val="001764FE"/>
    <w:rPr>
      <w:b/>
      <w:bCs/>
      <w:caps/>
      <w:color w:val="2F3138" w:themeColor="accent1" w:themeShade="7F"/>
      <w:spacing w:val="10"/>
    </w:rPr>
  </w:style>
  <w:style w:type="character" w:styleId="SubtleReference">
    <w:name w:val="Subtle Reference"/>
    <w:uiPriority w:val="31"/>
    <w:qFormat/>
    <w:rsid w:val="001764FE"/>
    <w:rPr>
      <w:b/>
      <w:bCs/>
      <w:color w:val="606372" w:themeColor="accent1"/>
    </w:rPr>
  </w:style>
  <w:style w:type="character" w:styleId="IntenseReference">
    <w:name w:val="Intense Reference"/>
    <w:uiPriority w:val="32"/>
    <w:qFormat/>
    <w:rsid w:val="001764FE"/>
    <w:rPr>
      <w:b/>
      <w:bCs/>
      <w:i/>
      <w:iCs/>
      <w:caps/>
      <w:color w:val="606372" w:themeColor="accent1"/>
    </w:rPr>
  </w:style>
  <w:style w:type="character" w:styleId="BookTitle">
    <w:name w:val="Book Title"/>
    <w:uiPriority w:val="33"/>
    <w:qFormat/>
    <w:rsid w:val="001764FE"/>
    <w:rPr>
      <w:b/>
      <w:bCs/>
      <w:i/>
      <w:iCs/>
      <w:spacing w:val="9"/>
    </w:rPr>
  </w:style>
  <w:style w:type="character" w:customStyle="1" w:styleId="NoSpacingChar">
    <w:name w:val="No Spacing Char"/>
    <w:basedOn w:val="DefaultParagraphFont"/>
    <w:link w:val="NoSpacing"/>
    <w:uiPriority w:val="1"/>
    <w:rsid w:val="001764FE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8D55C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8D55C1"/>
    <w:rPr>
      <w:sz w:val="20"/>
      <w:szCs w:val="20"/>
    </w:rPr>
  </w:style>
  <w:style w:type="paragraph" w:styleId="Footer">
    <w:name w:val="footer"/>
    <w:basedOn w:val="Normal"/>
    <w:link w:val="FooterChar"/>
    <w:unhideWhenUsed/>
    <w:rsid w:val="008D55C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D55C1"/>
    <w:rPr>
      <w:sz w:val="20"/>
      <w:szCs w:val="20"/>
    </w:rPr>
  </w:style>
  <w:style w:type="paragraph" w:customStyle="1" w:styleId="PersonalName">
    <w:name w:val="Personal Name"/>
    <w:basedOn w:val="Title"/>
    <w:rsid w:val="001764FE"/>
    <w:rPr>
      <w:b/>
      <w:caps w:val="0"/>
      <w:color w:val="000000"/>
      <w:sz w:val="28"/>
      <w:szCs w:val="28"/>
    </w:rPr>
  </w:style>
  <w:style w:type="table" w:styleId="GridTable1Light">
    <w:name w:val="Grid Table 1 Light"/>
    <w:basedOn w:val="TableNormal"/>
    <w:rsid w:val="00991FE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bleofFigures">
    <w:name w:val="table of figures"/>
    <w:basedOn w:val="Normal"/>
    <w:next w:val="Normal"/>
    <w:unhideWhenUsed/>
    <w:rsid w:val="00EC2E2B"/>
    <w:pPr>
      <w:spacing w:after="0"/>
    </w:pPr>
  </w:style>
  <w:style w:type="character" w:customStyle="1" w:styleId="BodyTextChar">
    <w:name w:val="Body Text Char"/>
    <w:basedOn w:val="DefaultParagraphFont"/>
    <w:link w:val="BodyText"/>
    <w:rsid w:val="00EC2E2B"/>
    <w:rPr>
      <w:sz w:val="20"/>
      <w:szCs w:val="20"/>
    </w:rPr>
  </w:style>
  <w:style w:type="paragraph" w:styleId="TableofAuthorities">
    <w:name w:val="table of authorities"/>
    <w:basedOn w:val="Normal"/>
    <w:next w:val="Normal"/>
    <w:unhideWhenUsed/>
    <w:rsid w:val="00EC2E2B"/>
    <w:pPr>
      <w:spacing w:after="0"/>
      <w:ind w:left="200" w:hanging="20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2021-01-30T04:53:12Z</dcterms:created>
  <dcterms:modified xsi:type="dcterms:W3CDTF">2021-01-30T04:53:12Z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