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Office Viewer DOCX sample</w:t>
      </w:r>
    </w:p>
    <w:p>
      <w:pPr>
        <w:pStyle w:val="Heading2"/>
      </w:pPr>
      <w:r>
        <w:t>Local document preview</w:t>
      </w:r>
    </w:p>
    <w:p>
      <w:r>
        <w:t>This file is generated locally and opened by the desktop app.</w:t>
      </w:r>
    </w:p>
  </w:body>
</w:document>
</file>