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4CF5" w14:textId="77777777" w:rsidR="006C04BF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1BFF32FD" w14:textId="77777777" w:rsidR="006C04BF" w:rsidRDefault="00000000">
      <w:pPr>
        <w:jc w:val="center"/>
        <w:rPr>
          <w:rFonts w:hint="eastAsia"/>
        </w:rPr>
      </w:pPr>
      <w:r>
        <w:rPr>
          <w:b/>
          <w:sz w:val="44"/>
        </w:rPr>
        <w:t xml:space="preserve">CCB </w:t>
      </w:r>
      <w:proofErr w:type="spellStart"/>
      <w:r>
        <w:rPr>
          <w:b/>
          <w:sz w:val="44"/>
        </w:rPr>
        <w:t>会议纪要</w:t>
      </w:r>
      <w:proofErr w:type="spellEnd"/>
    </w:p>
    <w:p w14:paraId="2853E18A" w14:textId="77777777" w:rsidR="006C04B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31D4D6" wp14:editId="54BEDFFF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6C04BF" w14:paraId="0D37CF4D" w14:textId="77777777">
        <w:trPr>
          <w:jc w:val="center"/>
        </w:trPr>
        <w:tc>
          <w:tcPr>
            <w:tcW w:w="2268" w:type="dxa"/>
            <w:vAlign w:val="center"/>
          </w:tcPr>
          <w:p w14:paraId="35002581" w14:textId="77777777" w:rsidR="006C04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61AB8C72" w14:textId="77777777" w:rsidR="006C04BF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6C04BF" w14:paraId="73BAE6D1" w14:textId="77777777">
        <w:trPr>
          <w:jc w:val="center"/>
        </w:trPr>
        <w:tc>
          <w:tcPr>
            <w:tcW w:w="2268" w:type="dxa"/>
            <w:vAlign w:val="center"/>
          </w:tcPr>
          <w:p w14:paraId="3118874E" w14:textId="77777777" w:rsidR="006C04BF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150B7602" w14:textId="77777777" w:rsidR="006C04BF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6C04BF" w14:paraId="269319CE" w14:textId="77777777">
        <w:trPr>
          <w:jc w:val="center"/>
        </w:trPr>
        <w:tc>
          <w:tcPr>
            <w:tcW w:w="2268" w:type="dxa"/>
            <w:vAlign w:val="center"/>
          </w:tcPr>
          <w:p w14:paraId="6435D3B0" w14:textId="77777777" w:rsidR="006C04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0006F935" w14:textId="77777777" w:rsidR="006C04BF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6C04BF" w14:paraId="019F4CEC" w14:textId="77777777">
        <w:trPr>
          <w:jc w:val="center"/>
        </w:trPr>
        <w:tc>
          <w:tcPr>
            <w:tcW w:w="2268" w:type="dxa"/>
            <w:vAlign w:val="center"/>
          </w:tcPr>
          <w:p w14:paraId="7451CC7A" w14:textId="77777777" w:rsidR="006C04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011E473B" w14:textId="77777777" w:rsidR="006C04BF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6C04BF" w14:paraId="0A667E01" w14:textId="77777777">
        <w:trPr>
          <w:jc w:val="center"/>
        </w:trPr>
        <w:tc>
          <w:tcPr>
            <w:tcW w:w="2268" w:type="dxa"/>
            <w:vAlign w:val="center"/>
          </w:tcPr>
          <w:p w14:paraId="5756ACD6" w14:textId="77777777" w:rsidR="006C04BF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33316E70" w14:textId="77777777" w:rsidR="006C04BF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陈许恺  王涛  蒋长麟  肖泓宇</w:t>
            </w:r>
          </w:p>
        </w:tc>
      </w:tr>
      <w:tr w:rsidR="006C04BF" w14:paraId="2D15C676" w14:textId="77777777">
        <w:trPr>
          <w:jc w:val="center"/>
        </w:trPr>
        <w:tc>
          <w:tcPr>
            <w:tcW w:w="2268" w:type="dxa"/>
            <w:vAlign w:val="center"/>
          </w:tcPr>
          <w:p w14:paraId="18FCB280" w14:textId="77777777" w:rsidR="006C04BF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31588C94" w14:textId="77777777" w:rsidR="006C04BF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SRA2026-G06-CCB-会议纪要</w:t>
            </w:r>
          </w:p>
        </w:tc>
      </w:tr>
    </w:tbl>
    <w:p w14:paraId="376B554A" w14:textId="77777777" w:rsidR="006C04BF" w:rsidRDefault="00000000">
      <w:pPr>
        <w:spacing w:after="80" w:line="288" w:lineRule="auto"/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二〇二六年六月二日</w:t>
      </w:r>
    </w:p>
    <w:p w14:paraId="2BB3C91B" w14:textId="77777777" w:rsidR="006C04B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B36E6C1" w14:textId="77777777" w:rsidR="006C04BF" w:rsidRPr="004213B5" w:rsidRDefault="00000000">
      <w:pPr>
        <w:spacing w:before="200" w:after="120"/>
        <w:rPr>
          <w:rFonts w:hint="eastAsia"/>
          <w:sz w:val="24"/>
          <w:szCs w:val="24"/>
          <w:lang w:eastAsia="zh-CN"/>
        </w:rPr>
      </w:pPr>
      <w:r w:rsidRPr="004213B5">
        <w:rPr>
          <w:b/>
          <w:sz w:val="24"/>
          <w:szCs w:val="24"/>
          <w:lang w:eastAsia="zh-CN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6C04BF" w:rsidRPr="004213B5" w14:paraId="362A1AA1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743F3AB3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b/>
                <w:sz w:val="24"/>
                <w:szCs w:val="24"/>
              </w:rPr>
              <w:t>编号</w:t>
            </w:r>
            <w:proofErr w:type="spellEnd"/>
          </w:p>
        </w:tc>
        <w:tc>
          <w:tcPr>
            <w:tcW w:w="1361" w:type="dxa"/>
            <w:shd w:val="clear" w:color="auto" w:fill="D9EAF7"/>
            <w:vAlign w:val="center"/>
          </w:tcPr>
          <w:p w14:paraId="38BBD4E5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18E33660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FA9CAE7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FD9EB71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备注</w:t>
            </w:r>
          </w:p>
        </w:tc>
      </w:tr>
      <w:tr w:rsidR="006C04BF" w:rsidRPr="004213B5" w14:paraId="74BBBC0F" w14:textId="77777777">
        <w:trPr>
          <w:jc w:val="center"/>
        </w:trPr>
        <w:tc>
          <w:tcPr>
            <w:tcW w:w="794" w:type="dxa"/>
            <w:vAlign w:val="center"/>
          </w:tcPr>
          <w:p w14:paraId="084C5E6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74CDFC3D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1D52AF2B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0816B39B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肖泓宇</w:t>
            </w:r>
          </w:p>
        </w:tc>
        <w:tc>
          <w:tcPr>
            <w:tcW w:w="4535" w:type="dxa"/>
            <w:vAlign w:val="center"/>
          </w:tcPr>
          <w:p w14:paraId="69F4F083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记录CCB会议讨论内容。</w:t>
            </w:r>
          </w:p>
        </w:tc>
      </w:tr>
      <w:tr w:rsidR="006C04BF" w:rsidRPr="004213B5" w14:paraId="0194C848" w14:textId="77777777">
        <w:trPr>
          <w:jc w:val="center"/>
        </w:trPr>
        <w:tc>
          <w:tcPr>
            <w:tcW w:w="794" w:type="dxa"/>
            <w:vAlign w:val="center"/>
          </w:tcPr>
          <w:p w14:paraId="612A8FEC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38E02FF8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0B9D11C4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23BF496C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吴易骏</w:t>
            </w:r>
          </w:p>
        </w:tc>
        <w:tc>
          <w:tcPr>
            <w:tcW w:w="4535" w:type="dxa"/>
            <w:vAlign w:val="center"/>
          </w:tcPr>
          <w:p w14:paraId="7C707711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确认决策和后续行动。</w:t>
            </w:r>
          </w:p>
        </w:tc>
      </w:tr>
    </w:tbl>
    <w:p w14:paraId="43D4246F" w14:textId="77777777" w:rsidR="006C04BF" w:rsidRPr="004213B5" w:rsidRDefault="006C04BF">
      <w:pPr>
        <w:spacing w:after="40"/>
        <w:rPr>
          <w:rFonts w:hint="eastAsia"/>
          <w:sz w:val="24"/>
          <w:szCs w:val="24"/>
          <w:lang w:eastAsia="zh-CN"/>
        </w:rPr>
      </w:pPr>
    </w:p>
    <w:p w14:paraId="3C868B98" w14:textId="77777777" w:rsidR="006C04BF" w:rsidRPr="004213B5" w:rsidRDefault="00000000">
      <w:pPr>
        <w:rPr>
          <w:rFonts w:hint="eastAsia"/>
          <w:sz w:val="24"/>
          <w:szCs w:val="24"/>
          <w:lang w:eastAsia="zh-CN"/>
        </w:rPr>
      </w:pPr>
      <w:r w:rsidRPr="004213B5">
        <w:rPr>
          <w:sz w:val="24"/>
          <w:szCs w:val="24"/>
          <w:lang w:eastAsia="zh-CN"/>
        </w:rPr>
        <w:br w:type="page"/>
      </w:r>
    </w:p>
    <w:p w14:paraId="10A62049" w14:textId="77777777" w:rsidR="006C04BF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503150BB" w14:textId="77777777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背景信息</w:t>
      </w:r>
      <w:r>
        <w:rPr>
          <w:lang w:eastAsia="zh-CN"/>
        </w:rPr>
        <w:tab/>
        <w:t>4</w:t>
      </w:r>
    </w:p>
    <w:p w14:paraId="0EF30954" w14:textId="1717CE6D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会议基本信息</w:t>
      </w:r>
      <w:r>
        <w:rPr>
          <w:lang w:eastAsia="zh-CN"/>
        </w:rPr>
        <w:tab/>
      </w:r>
      <w:r w:rsidR="004213B5">
        <w:rPr>
          <w:rFonts w:hint="eastAsia"/>
          <w:lang w:eastAsia="zh-CN"/>
        </w:rPr>
        <w:t>4</w:t>
      </w:r>
    </w:p>
    <w:p w14:paraId="1CB98481" w14:textId="0DEE6DC8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会议讨论纪要</w:t>
      </w:r>
      <w:r>
        <w:rPr>
          <w:lang w:eastAsia="zh-CN"/>
        </w:rPr>
        <w:tab/>
      </w:r>
      <w:r w:rsidR="004213B5">
        <w:rPr>
          <w:rFonts w:hint="eastAsia"/>
          <w:lang w:eastAsia="zh-CN"/>
        </w:rPr>
        <w:t>4</w:t>
      </w:r>
    </w:p>
    <w:p w14:paraId="141D0A0E" w14:textId="41F8047E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CCB决策记录</w:t>
      </w:r>
      <w:r>
        <w:rPr>
          <w:lang w:eastAsia="zh-CN"/>
        </w:rPr>
        <w:tab/>
      </w:r>
      <w:r w:rsidR="004213B5">
        <w:rPr>
          <w:rFonts w:hint="eastAsia"/>
          <w:lang w:eastAsia="zh-CN"/>
        </w:rPr>
        <w:t>4</w:t>
      </w:r>
    </w:p>
    <w:p w14:paraId="39176F9D" w14:textId="052300E2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5 </w:t>
      </w:r>
      <w:proofErr w:type="spellStart"/>
      <w:r>
        <w:t>后续行动与责任分配</w:t>
      </w:r>
      <w:proofErr w:type="spellEnd"/>
      <w:r>
        <w:tab/>
      </w:r>
      <w:r w:rsidR="004213B5">
        <w:rPr>
          <w:rFonts w:hint="eastAsia"/>
          <w:lang w:eastAsia="zh-CN"/>
        </w:rPr>
        <w:t>5</w:t>
      </w:r>
    </w:p>
    <w:p w14:paraId="53219A2C" w14:textId="4A119F27" w:rsidR="006C04BF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t xml:space="preserve">6 Team </w:t>
      </w:r>
      <w:proofErr w:type="spellStart"/>
      <w:r>
        <w:t>Building与成员评价</w:t>
      </w:r>
      <w:proofErr w:type="spellEnd"/>
      <w:r>
        <w:tab/>
      </w:r>
      <w:r w:rsidR="004213B5">
        <w:rPr>
          <w:rFonts w:hint="eastAsia"/>
          <w:lang w:eastAsia="zh-CN"/>
        </w:rPr>
        <w:t>5</w:t>
      </w:r>
    </w:p>
    <w:p w14:paraId="4B247668" w14:textId="77777777" w:rsidR="006C04BF" w:rsidRDefault="00000000">
      <w:pPr>
        <w:rPr>
          <w:rFonts w:hint="eastAsia"/>
        </w:rPr>
      </w:pPr>
      <w:r>
        <w:br w:type="page"/>
      </w:r>
    </w:p>
    <w:p w14:paraId="50DF4740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>1 背景信息</w:t>
      </w:r>
    </w:p>
    <w:p w14:paraId="20BD496E" w14:textId="77777777" w:rsidR="006C04BF" w:rsidRPr="004213B5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4213B5">
        <w:rPr>
          <w:sz w:val="24"/>
          <w:szCs w:val="24"/>
          <w:lang w:eastAsia="zh-CN"/>
        </w:rPr>
        <w:t>本次CCB会议针对“超算中心运营管理门户网站”的需求变更RC-001进行评审。该变更要求在资源申请流程中新增智能预审与排队时间预估，目的是减少无效申请、降低人工沟通成本，并为PI和管理员提供辅助审批依据。</w:t>
      </w:r>
    </w:p>
    <w:p w14:paraId="18B6B903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2 </w:t>
      </w:r>
      <w:proofErr w:type="spellStart"/>
      <w:r>
        <w:rPr>
          <w:b/>
          <w:sz w:val="32"/>
        </w:rPr>
        <w:t>会议基本信息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</w:tblGrid>
      <w:tr w:rsidR="006C04BF" w:rsidRPr="004213B5" w14:paraId="50355E28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4E45679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36D62425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内容</w:t>
            </w:r>
          </w:p>
        </w:tc>
      </w:tr>
      <w:tr w:rsidR="006C04BF" w:rsidRPr="004213B5" w14:paraId="5A67709B" w14:textId="77777777">
        <w:trPr>
          <w:jc w:val="center"/>
        </w:trPr>
        <w:tc>
          <w:tcPr>
            <w:tcW w:w="1701" w:type="dxa"/>
            <w:vAlign w:val="center"/>
          </w:tcPr>
          <w:p w14:paraId="2A69FFA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会议名称</w:t>
            </w:r>
          </w:p>
        </w:tc>
        <w:tc>
          <w:tcPr>
            <w:tcW w:w="6236" w:type="dxa"/>
            <w:vAlign w:val="center"/>
          </w:tcPr>
          <w:p w14:paraId="3F8131FC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G06需求变更CCB评审会议</w:t>
            </w:r>
          </w:p>
        </w:tc>
      </w:tr>
      <w:tr w:rsidR="006C04BF" w:rsidRPr="004213B5" w14:paraId="4AA6A85D" w14:textId="77777777">
        <w:trPr>
          <w:jc w:val="center"/>
        </w:trPr>
        <w:tc>
          <w:tcPr>
            <w:tcW w:w="1701" w:type="dxa"/>
            <w:vAlign w:val="center"/>
          </w:tcPr>
          <w:p w14:paraId="4D57BEE7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会议时间</w:t>
            </w:r>
            <w:proofErr w:type="spellEnd"/>
          </w:p>
        </w:tc>
        <w:tc>
          <w:tcPr>
            <w:tcW w:w="6236" w:type="dxa"/>
            <w:vAlign w:val="center"/>
          </w:tcPr>
          <w:p w14:paraId="3A438088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2026年6月2日 19:30—20:10</w:t>
            </w:r>
          </w:p>
        </w:tc>
      </w:tr>
      <w:tr w:rsidR="006C04BF" w:rsidRPr="004213B5" w14:paraId="178628D0" w14:textId="77777777">
        <w:trPr>
          <w:jc w:val="center"/>
        </w:trPr>
        <w:tc>
          <w:tcPr>
            <w:tcW w:w="1701" w:type="dxa"/>
            <w:vAlign w:val="center"/>
          </w:tcPr>
          <w:p w14:paraId="7695D22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会议地点</w:t>
            </w:r>
          </w:p>
        </w:tc>
        <w:tc>
          <w:tcPr>
            <w:tcW w:w="6236" w:type="dxa"/>
            <w:vAlign w:val="center"/>
          </w:tcPr>
          <w:p w14:paraId="6CABD7E4" w14:textId="62B14B8F" w:rsidR="006C04BF" w:rsidRPr="004213B5" w:rsidRDefault="004213B5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求真1-217寝室</w:t>
            </w:r>
          </w:p>
        </w:tc>
      </w:tr>
      <w:tr w:rsidR="006C04BF" w:rsidRPr="004213B5" w14:paraId="331F1492" w14:textId="77777777">
        <w:trPr>
          <w:jc w:val="center"/>
        </w:trPr>
        <w:tc>
          <w:tcPr>
            <w:tcW w:w="1701" w:type="dxa"/>
            <w:vAlign w:val="center"/>
          </w:tcPr>
          <w:p w14:paraId="10D86518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主持人</w:t>
            </w:r>
            <w:proofErr w:type="spellEnd"/>
          </w:p>
        </w:tc>
        <w:tc>
          <w:tcPr>
            <w:tcW w:w="6236" w:type="dxa"/>
            <w:vAlign w:val="center"/>
          </w:tcPr>
          <w:p w14:paraId="58AAFFAA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吴易骏</w:t>
            </w:r>
          </w:p>
        </w:tc>
      </w:tr>
      <w:tr w:rsidR="006C04BF" w:rsidRPr="004213B5" w14:paraId="19C7E5B3" w14:textId="77777777">
        <w:trPr>
          <w:jc w:val="center"/>
        </w:trPr>
        <w:tc>
          <w:tcPr>
            <w:tcW w:w="1701" w:type="dxa"/>
            <w:vAlign w:val="center"/>
          </w:tcPr>
          <w:p w14:paraId="4A64E98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记录人</w:t>
            </w:r>
          </w:p>
        </w:tc>
        <w:tc>
          <w:tcPr>
            <w:tcW w:w="6236" w:type="dxa"/>
            <w:vAlign w:val="center"/>
          </w:tcPr>
          <w:p w14:paraId="1C5F944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肖泓宇</w:t>
            </w:r>
          </w:p>
        </w:tc>
      </w:tr>
      <w:tr w:rsidR="006C04BF" w:rsidRPr="004213B5" w14:paraId="2C1EAAF9" w14:textId="77777777">
        <w:trPr>
          <w:jc w:val="center"/>
        </w:trPr>
        <w:tc>
          <w:tcPr>
            <w:tcW w:w="1701" w:type="dxa"/>
            <w:vAlign w:val="center"/>
          </w:tcPr>
          <w:p w14:paraId="24C3B43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参会人员</w:t>
            </w:r>
          </w:p>
        </w:tc>
        <w:tc>
          <w:tcPr>
            <w:tcW w:w="6236" w:type="dxa"/>
            <w:vAlign w:val="center"/>
          </w:tcPr>
          <w:p w14:paraId="02E5273B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吴易骏、陈许恺、王涛、蒋长麟、肖泓宇</w:t>
            </w:r>
          </w:p>
        </w:tc>
      </w:tr>
      <w:tr w:rsidR="006C04BF" w:rsidRPr="004213B5" w14:paraId="2DDC8BD8" w14:textId="77777777">
        <w:trPr>
          <w:jc w:val="center"/>
        </w:trPr>
        <w:tc>
          <w:tcPr>
            <w:tcW w:w="1701" w:type="dxa"/>
            <w:vAlign w:val="center"/>
          </w:tcPr>
          <w:p w14:paraId="2F91D034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评审对象</w:t>
            </w:r>
            <w:proofErr w:type="spellEnd"/>
          </w:p>
        </w:tc>
        <w:tc>
          <w:tcPr>
            <w:tcW w:w="6236" w:type="dxa"/>
            <w:vAlign w:val="center"/>
          </w:tcPr>
          <w:p w14:paraId="07ED18C9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RC-001 新增资源申请智能预审与排队时间预估功能</w:t>
            </w:r>
          </w:p>
        </w:tc>
      </w:tr>
    </w:tbl>
    <w:p w14:paraId="00EDB97C" w14:textId="77777777" w:rsidR="006C04BF" w:rsidRDefault="006C04BF">
      <w:pPr>
        <w:spacing w:after="40"/>
        <w:rPr>
          <w:rFonts w:hint="eastAsia"/>
          <w:lang w:eastAsia="zh-CN"/>
        </w:rPr>
      </w:pPr>
    </w:p>
    <w:p w14:paraId="3AF17F9F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3 </w:t>
      </w:r>
      <w:proofErr w:type="spellStart"/>
      <w:r>
        <w:rPr>
          <w:b/>
          <w:sz w:val="32"/>
        </w:rPr>
        <w:t>会议讨论纪要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1701"/>
      </w:tblGrid>
      <w:tr w:rsidR="006C04BF" w14:paraId="0E698AB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DB9CBBB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讨论主题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BC9A97D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主要观点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277F11C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结论</w:t>
            </w:r>
          </w:p>
        </w:tc>
      </w:tr>
      <w:tr w:rsidR="006C04BF" w14:paraId="58F9D6AC" w14:textId="77777777">
        <w:trPr>
          <w:jc w:val="center"/>
        </w:trPr>
        <w:tc>
          <w:tcPr>
            <w:tcW w:w="1701" w:type="dxa"/>
            <w:vAlign w:val="center"/>
          </w:tcPr>
          <w:p w14:paraId="01FAD278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变更必要性</w:t>
            </w:r>
          </w:p>
        </w:tc>
        <w:tc>
          <w:tcPr>
            <w:tcW w:w="4535" w:type="dxa"/>
            <w:vAlign w:val="center"/>
          </w:tcPr>
          <w:p w14:paraId="0E68E61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普通用户在提交资源申请时无法判断材料是否完整、是否超出项目配额；管理员需要反复沟通补充信息。</w:t>
            </w:r>
          </w:p>
        </w:tc>
        <w:tc>
          <w:tcPr>
            <w:tcW w:w="1701" w:type="dxa"/>
            <w:vAlign w:val="center"/>
          </w:tcPr>
          <w:p w14:paraId="6950B9EE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变更具有用户价值</w:t>
            </w:r>
            <w:proofErr w:type="spellEnd"/>
            <w:r w:rsidRPr="004213B5">
              <w:rPr>
                <w:sz w:val="24"/>
                <w:szCs w:val="24"/>
              </w:rPr>
              <w:t>。</w:t>
            </w:r>
          </w:p>
        </w:tc>
      </w:tr>
      <w:tr w:rsidR="006C04BF" w14:paraId="6C2C5A34" w14:textId="77777777">
        <w:trPr>
          <w:jc w:val="center"/>
        </w:trPr>
        <w:tc>
          <w:tcPr>
            <w:tcW w:w="1701" w:type="dxa"/>
            <w:vAlign w:val="center"/>
          </w:tcPr>
          <w:p w14:paraId="03AD5DF4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与基线冲突</w:t>
            </w:r>
          </w:p>
        </w:tc>
        <w:tc>
          <w:tcPr>
            <w:tcW w:w="4535" w:type="dxa"/>
            <w:vAlign w:val="center"/>
          </w:tcPr>
          <w:p w14:paraId="2CFA0879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该变更不替代审批流程，只在提交前和审批</w:t>
            </w:r>
            <w:proofErr w:type="gramStart"/>
            <w:r w:rsidRPr="004213B5">
              <w:rPr>
                <w:sz w:val="24"/>
                <w:szCs w:val="24"/>
                <w:lang w:eastAsia="zh-CN"/>
              </w:rPr>
              <w:t>页增加</w:t>
            </w:r>
            <w:proofErr w:type="gramEnd"/>
            <w:r w:rsidRPr="004213B5">
              <w:rPr>
                <w:sz w:val="24"/>
                <w:szCs w:val="24"/>
                <w:lang w:eastAsia="zh-CN"/>
              </w:rPr>
              <w:t>辅助信息。</w:t>
            </w:r>
          </w:p>
        </w:tc>
        <w:tc>
          <w:tcPr>
            <w:tcW w:w="1701" w:type="dxa"/>
            <w:vAlign w:val="center"/>
          </w:tcPr>
          <w:p w14:paraId="0F23D197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与SRS基线不冲突。</w:t>
            </w:r>
          </w:p>
        </w:tc>
      </w:tr>
      <w:tr w:rsidR="006C04BF" w14:paraId="0105DA41" w14:textId="77777777">
        <w:trPr>
          <w:jc w:val="center"/>
        </w:trPr>
        <w:tc>
          <w:tcPr>
            <w:tcW w:w="1701" w:type="dxa"/>
            <w:vAlign w:val="center"/>
          </w:tcPr>
          <w:p w14:paraId="7C8D809C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原型影响</w:t>
            </w:r>
            <w:proofErr w:type="spellEnd"/>
          </w:p>
        </w:tc>
        <w:tc>
          <w:tcPr>
            <w:tcW w:w="4535" w:type="dxa"/>
            <w:vAlign w:val="center"/>
          </w:tcPr>
          <w:p w14:paraId="5B8BED76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资源申请页、审批管理页和消息中心需要增加预审结果展示。</w:t>
            </w:r>
          </w:p>
        </w:tc>
        <w:tc>
          <w:tcPr>
            <w:tcW w:w="1701" w:type="dxa"/>
            <w:vAlign w:val="center"/>
          </w:tcPr>
          <w:p w14:paraId="2221AD6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需要更新原型</w:t>
            </w:r>
            <w:proofErr w:type="spellEnd"/>
            <w:r w:rsidRPr="004213B5">
              <w:rPr>
                <w:sz w:val="24"/>
                <w:szCs w:val="24"/>
              </w:rPr>
              <w:t>。</w:t>
            </w:r>
          </w:p>
        </w:tc>
      </w:tr>
      <w:tr w:rsidR="006C04BF" w14:paraId="274E2731" w14:textId="77777777">
        <w:trPr>
          <w:jc w:val="center"/>
        </w:trPr>
        <w:tc>
          <w:tcPr>
            <w:tcW w:w="1701" w:type="dxa"/>
            <w:vAlign w:val="center"/>
          </w:tcPr>
          <w:p w14:paraId="5892ABEE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测试影响</w:t>
            </w:r>
          </w:p>
        </w:tc>
        <w:tc>
          <w:tcPr>
            <w:tcW w:w="4535" w:type="dxa"/>
            <w:vAlign w:val="center"/>
          </w:tcPr>
          <w:p w14:paraId="0DDAABC5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需要新增合法、不完整、超配额、资源池繁忙、权限不足等场景。</w:t>
            </w:r>
          </w:p>
        </w:tc>
        <w:tc>
          <w:tcPr>
            <w:tcW w:w="1701" w:type="dxa"/>
            <w:vAlign w:val="center"/>
          </w:tcPr>
          <w:p w14:paraId="18FC6F7F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需要更新测试用例</w:t>
            </w:r>
            <w:proofErr w:type="spellEnd"/>
            <w:r w:rsidRPr="004213B5">
              <w:rPr>
                <w:sz w:val="24"/>
                <w:szCs w:val="24"/>
              </w:rPr>
              <w:t>。</w:t>
            </w:r>
          </w:p>
        </w:tc>
      </w:tr>
      <w:tr w:rsidR="006C04BF" w14:paraId="772638C6" w14:textId="77777777">
        <w:trPr>
          <w:jc w:val="center"/>
        </w:trPr>
        <w:tc>
          <w:tcPr>
            <w:tcW w:w="1701" w:type="dxa"/>
            <w:vAlign w:val="center"/>
          </w:tcPr>
          <w:p w14:paraId="7C424449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用户手册影响</w:t>
            </w:r>
          </w:p>
        </w:tc>
        <w:tc>
          <w:tcPr>
            <w:tcW w:w="4535" w:type="dxa"/>
            <w:vAlign w:val="center"/>
          </w:tcPr>
          <w:p w14:paraId="15429B49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需要说明预审结果含义、预计排队时间和最终审批关系。</w:t>
            </w:r>
          </w:p>
        </w:tc>
        <w:tc>
          <w:tcPr>
            <w:tcW w:w="1701" w:type="dxa"/>
            <w:vAlign w:val="center"/>
          </w:tcPr>
          <w:p w14:paraId="374BEF40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需要更新用户手册</w:t>
            </w:r>
            <w:proofErr w:type="spellEnd"/>
            <w:r w:rsidRPr="004213B5">
              <w:rPr>
                <w:sz w:val="24"/>
                <w:szCs w:val="24"/>
              </w:rPr>
              <w:t>。</w:t>
            </w:r>
          </w:p>
        </w:tc>
      </w:tr>
      <w:tr w:rsidR="006C04BF" w14:paraId="07BE87A7" w14:textId="77777777">
        <w:trPr>
          <w:jc w:val="center"/>
        </w:trPr>
        <w:tc>
          <w:tcPr>
            <w:tcW w:w="1701" w:type="dxa"/>
            <w:vAlign w:val="center"/>
          </w:tcPr>
          <w:p w14:paraId="105CEB8F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计划影响</w:t>
            </w:r>
          </w:p>
        </w:tc>
        <w:tc>
          <w:tcPr>
            <w:tcW w:w="4535" w:type="dxa"/>
            <w:vAlign w:val="center"/>
          </w:tcPr>
          <w:p w14:paraId="57C58884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预计增加4人日，可通过并行安排消化，不影响最终提交。</w:t>
            </w:r>
          </w:p>
        </w:tc>
        <w:tc>
          <w:tcPr>
            <w:tcW w:w="1701" w:type="dxa"/>
            <w:vAlign w:val="center"/>
          </w:tcPr>
          <w:p w14:paraId="5013194D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影响可控</w:t>
            </w:r>
            <w:proofErr w:type="spellEnd"/>
            <w:r w:rsidRPr="004213B5">
              <w:rPr>
                <w:sz w:val="24"/>
                <w:szCs w:val="24"/>
              </w:rPr>
              <w:t>。</w:t>
            </w:r>
          </w:p>
        </w:tc>
      </w:tr>
    </w:tbl>
    <w:p w14:paraId="3366BBA1" w14:textId="77777777" w:rsidR="006C04BF" w:rsidRDefault="006C04BF">
      <w:pPr>
        <w:spacing w:after="40"/>
        <w:rPr>
          <w:rFonts w:hint="eastAsia"/>
        </w:rPr>
      </w:pPr>
    </w:p>
    <w:p w14:paraId="0738DE8B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4 CCB决策记录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6C04BF" w:rsidRPr="004213B5" w14:paraId="55E24D0B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BE1FD0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决策项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7D73393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结果</w:t>
            </w:r>
          </w:p>
        </w:tc>
      </w:tr>
      <w:tr w:rsidR="006C04BF" w:rsidRPr="004213B5" w14:paraId="0AEDFB36" w14:textId="77777777">
        <w:trPr>
          <w:jc w:val="center"/>
        </w:trPr>
        <w:tc>
          <w:tcPr>
            <w:tcW w:w="2268" w:type="dxa"/>
            <w:vAlign w:val="center"/>
          </w:tcPr>
          <w:p w14:paraId="65B27323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是否接受RC-001</w:t>
            </w:r>
          </w:p>
        </w:tc>
        <w:tc>
          <w:tcPr>
            <w:tcW w:w="5669" w:type="dxa"/>
            <w:vAlign w:val="center"/>
          </w:tcPr>
          <w:p w14:paraId="09F8053F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条件接受</w:t>
            </w:r>
          </w:p>
        </w:tc>
      </w:tr>
      <w:tr w:rsidR="006C04BF" w:rsidRPr="004213B5" w14:paraId="0D6B1E3C" w14:textId="77777777">
        <w:trPr>
          <w:jc w:val="center"/>
        </w:trPr>
        <w:tc>
          <w:tcPr>
            <w:tcW w:w="2268" w:type="dxa"/>
            <w:vAlign w:val="center"/>
          </w:tcPr>
          <w:p w14:paraId="66CAF85E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通过条件</w:t>
            </w:r>
          </w:p>
        </w:tc>
        <w:tc>
          <w:tcPr>
            <w:tcW w:w="5669" w:type="dxa"/>
            <w:vAlign w:val="center"/>
          </w:tcPr>
          <w:p w14:paraId="13A71F5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必须同步更新需求跟踪矩阵、原型说明、测试用例和用户手册；预审结果必须标注为“辅助建议”。</w:t>
            </w:r>
          </w:p>
        </w:tc>
      </w:tr>
      <w:tr w:rsidR="006C04BF" w:rsidRPr="004213B5" w14:paraId="2A0F1A60" w14:textId="77777777">
        <w:trPr>
          <w:jc w:val="center"/>
        </w:trPr>
        <w:tc>
          <w:tcPr>
            <w:tcW w:w="2268" w:type="dxa"/>
            <w:vAlign w:val="center"/>
          </w:tcPr>
          <w:p w14:paraId="6173A967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优先级</w:t>
            </w:r>
            <w:proofErr w:type="spellEnd"/>
          </w:p>
        </w:tc>
        <w:tc>
          <w:tcPr>
            <w:tcW w:w="5669" w:type="dxa"/>
            <w:vAlign w:val="center"/>
          </w:tcPr>
          <w:p w14:paraId="2D36CAC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P0，纳入本阶段必须完成的变更。</w:t>
            </w:r>
          </w:p>
        </w:tc>
      </w:tr>
      <w:tr w:rsidR="006C04BF" w:rsidRPr="004213B5" w14:paraId="00B5A82C" w14:textId="77777777">
        <w:trPr>
          <w:jc w:val="center"/>
        </w:trPr>
        <w:tc>
          <w:tcPr>
            <w:tcW w:w="2268" w:type="dxa"/>
            <w:vAlign w:val="center"/>
          </w:tcPr>
          <w:p w14:paraId="2073B10A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lastRenderedPageBreak/>
              <w:t>基线处理</w:t>
            </w:r>
            <w:proofErr w:type="spellEnd"/>
          </w:p>
        </w:tc>
        <w:tc>
          <w:tcPr>
            <w:tcW w:w="5669" w:type="dxa"/>
            <w:vAlign w:val="center"/>
          </w:tcPr>
          <w:p w14:paraId="115B9025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SRS版本由V1.0更新为V1.1候选，相关变更记录进入配置管理目录。</w:t>
            </w:r>
          </w:p>
        </w:tc>
      </w:tr>
      <w:tr w:rsidR="006C04BF" w:rsidRPr="004213B5" w14:paraId="58873DFC" w14:textId="77777777">
        <w:trPr>
          <w:jc w:val="center"/>
        </w:trPr>
        <w:tc>
          <w:tcPr>
            <w:tcW w:w="2268" w:type="dxa"/>
            <w:vAlign w:val="center"/>
          </w:tcPr>
          <w:p w14:paraId="5401537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是否需重新评审</w:t>
            </w:r>
            <w:proofErr w:type="spellEnd"/>
          </w:p>
        </w:tc>
        <w:tc>
          <w:tcPr>
            <w:tcW w:w="5669" w:type="dxa"/>
            <w:vAlign w:val="center"/>
          </w:tcPr>
          <w:p w14:paraId="51EBA78A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若预审规则影响权限或数据安全，需要再次提交CCB讨论。</w:t>
            </w:r>
          </w:p>
        </w:tc>
      </w:tr>
    </w:tbl>
    <w:p w14:paraId="5761D91E" w14:textId="77777777" w:rsidR="006C04BF" w:rsidRPr="004213B5" w:rsidRDefault="006C04BF">
      <w:pPr>
        <w:spacing w:after="40"/>
        <w:rPr>
          <w:rFonts w:hint="eastAsia"/>
          <w:sz w:val="24"/>
          <w:szCs w:val="24"/>
          <w:lang w:eastAsia="zh-CN"/>
        </w:rPr>
      </w:pPr>
    </w:p>
    <w:p w14:paraId="5FD3354E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5 </w:t>
      </w:r>
      <w:proofErr w:type="spellStart"/>
      <w:r>
        <w:rPr>
          <w:b/>
          <w:sz w:val="32"/>
        </w:rPr>
        <w:t>后续行动与责任分配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1417"/>
        <w:gridCol w:w="1417"/>
        <w:gridCol w:w="1134"/>
      </w:tblGrid>
      <w:tr w:rsidR="006C04BF" w:rsidRPr="004213B5" w14:paraId="0AFCDF4E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44B0D045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E32C63A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行动项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CEB6CC6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3EB8A944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完成时间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D427E87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状态</w:t>
            </w:r>
          </w:p>
        </w:tc>
      </w:tr>
      <w:tr w:rsidR="006C04BF" w:rsidRPr="004213B5" w14:paraId="5D8E516D" w14:textId="77777777">
        <w:trPr>
          <w:jc w:val="center"/>
        </w:trPr>
        <w:tc>
          <w:tcPr>
            <w:tcW w:w="850" w:type="dxa"/>
            <w:vAlign w:val="center"/>
          </w:tcPr>
          <w:p w14:paraId="220F7A2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A-01</w:t>
            </w:r>
          </w:p>
        </w:tc>
        <w:tc>
          <w:tcPr>
            <w:tcW w:w="3402" w:type="dxa"/>
            <w:vAlign w:val="center"/>
          </w:tcPr>
          <w:p w14:paraId="46CDA9D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更新需求变更报告和影响分析</w:t>
            </w:r>
          </w:p>
        </w:tc>
        <w:tc>
          <w:tcPr>
            <w:tcW w:w="1417" w:type="dxa"/>
            <w:vAlign w:val="center"/>
          </w:tcPr>
          <w:p w14:paraId="5AFA8DFA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吴易骏</w:t>
            </w:r>
            <w:proofErr w:type="spellEnd"/>
          </w:p>
        </w:tc>
        <w:tc>
          <w:tcPr>
            <w:tcW w:w="1417" w:type="dxa"/>
            <w:vAlign w:val="center"/>
          </w:tcPr>
          <w:p w14:paraId="592591FA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2026.06.03</w:t>
            </w:r>
          </w:p>
        </w:tc>
        <w:tc>
          <w:tcPr>
            <w:tcW w:w="1134" w:type="dxa"/>
            <w:vAlign w:val="center"/>
          </w:tcPr>
          <w:p w14:paraId="115DFBB7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进行中</w:t>
            </w:r>
          </w:p>
        </w:tc>
      </w:tr>
      <w:tr w:rsidR="006C04BF" w:rsidRPr="004213B5" w14:paraId="0DD59359" w14:textId="77777777">
        <w:trPr>
          <w:jc w:val="center"/>
        </w:trPr>
        <w:tc>
          <w:tcPr>
            <w:tcW w:w="850" w:type="dxa"/>
            <w:vAlign w:val="center"/>
          </w:tcPr>
          <w:p w14:paraId="37D6BA69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A-02</w:t>
            </w:r>
          </w:p>
        </w:tc>
        <w:tc>
          <w:tcPr>
            <w:tcW w:w="3402" w:type="dxa"/>
            <w:vAlign w:val="center"/>
          </w:tcPr>
          <w:p w14:paraId="43BA12A1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修改资源申请与审批管理原型说明</w:t>
            </w:r>
          </w:p>
        </w:tc>
        <w:tc>
          <w:tcPr>
            <w:tcW w:w="1417" w:type="dxa"/>
            <w:vAlign w:val="center"/>
          </w:tcPr>
          <w:p w14:paraId="54698513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陈许恺</w:t>
            </w:r>
            <w:proofErr w:type="spellEnd"/>
          </w:p>
        </w:tc>
        <w:tc>
          <w:tcPr>
            <w:tcW w:w="1417" w:type="dxa"/>
            <w:vAlign w:val="center"/>
          </w:tcPr>
          <w:p w14:paraId="6F231AE4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2026.06.04</w:t>
            </w:r>
          </w:p>
        </w:tc>
        <w:tc>
          <w:tcPr>
            <w:tcW w:w="1134" w:type="dxa"/>
            <w:vAlign w:val="center"/>
          </w:tcPr>
          <w:p w14:paraId="30CB99BC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待完成</w:t>
            </w:r>
          </w:p>
        </w:tc>
      </w:tr>
      <w:tr w:rsidR="006C04BF" w:rsidRPr="004213B5" w14:paraId="107C8E9A" w14:textId="77777777">
        <w:trPr>
          <w:jc w:val="center"/>
        </w:trPr>
        <w:tc>
          <w:tcPr>
            <w:tcW w:w="850" w:type="dxa"/>
            <w:vAlign w:val="center"/>
          </w:tcPr>
          <w:p w14:paraId="55826CD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A-03</w:t>
            </w:r>
          </w:p>
        </w:tc>
        <w:tc>
          <w:tcPr>
            <w:tcW w:w="3402" w:type="dxa"/>
            <w:vAlign w:val="center"/>
          </w:tcPr>
          <w:p w14:paraId="07962DBB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补充预审相关测试用例</w:t>
            </w:r>
          </w:p>
        </w:tc>
        <w:tc>
          <w:tcPr>
            <w:tcW w:w="1417" w:type="dxa"/>
            <w:vAlign w:val="center"/>
          </w:tcPr>
          <w:p w14:paraId="27650633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王涛</w:t>
            </w:r>
            <w:proofErr w:type="spellEnd"/>
          </w:p>
        </w:tc>
        <w:tc>
          <w:tcPr>
            <w:tcW w:w="1417" w:type="dxa"/>
            <w:vAlign w:val="center"/>
          </w:tcPr>
          <w:p w14:paraId="69AB8CE5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2026.06.05</w:t>
            </w:r>
          </w:p>
        </w:tc>
        <w:tc>
          <w:tcPr>
            <w:tcW w:w="1134" w:type="dxa"/>
            <w:vAlign w:val="center"/>
          </w:tcPr>
          <w:p w14:paraId="75491A22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待完成</w:t>
            </w:r>
          </w:p>
        </w:tc>
      </w:tr>
      <w:tr w:rsidR="006C04BF" w:rsidRPr="004213B5" w14:paraId="5B227B1A" w14:textId="77777777">
        <w:trPr>
          <w:jc w:val="center"/>
        </w:trPr>
        <w:tc>
          <w:tcPr>
            <w:tcW w:w="850" w:type="dxa"/>
            <w:vAlign w:val="center"/>
          </w:tcPr>
          <w:p w14:paraId="1577745A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A-04</w:t>
            </w:r>
          </w:p>
        </w:tc>
        <w:tc>
          <w:tcPr>
            <w:tcW w:w="3402" w:type="dxa"/>
            <w:vAlign w:val="center"/>
          </w:tcPr>
          <w:p w14:paraId="22B76256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补充数据字段和跟踪矩阵链接</w:t>
            </w:r>
          </w:p>
        </w:tc>
        <w:tc>
          <w:tcPr>
            <w:tcW w:w="1417" w:type="dxa"/>
            <w:vAlign w:val="center"/>
          </w:tcPr>
          <w:p w14:paraId="7044353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蒋长麟</w:t>
            </w:r>
            <w:proofErr w:type="spellEnd"/>
          </w:p>
        </w:tc>
        <w:tc>
          <w:tcPr>
            <w:tcW w:w="1417" w:type="dxa"/>
            <w:vAlign w:val="center"/>
          </w:tcPr>
          <w:p w14:paraId="03BA4CC3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2026.06.05</w:t>
            </w:r>
          </w:p>
        </w:tc>
        <w:tc>
          <w:tcPr>
            <w:tcW w:w="1134" w:type="dxa"/>
            <w:vAlign w:val="center"/>
          </w:tcPr>
          <w:p w14:paraId="1D1F76EF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待完成</w:t>
            </w:r>
          </w:p>
        </w:tc>
      </w:tr>
      <w:tr w:rsidR="006C04BF" w:rsidRPr="004213B5" w14:paraId="13E2A4E5" w14:textId="77777777">
        <w:trPr>
          <w:jc w:val="center"/>
        </w:trPr>
        <w:tc>
          <w:tcPr>
            <w:tcW w:w="850" w:type="dxa"/>
            <w:vAlign w:val="center"/>
          </w:tcPr>
          <w:p w14:paraId="54D96AD6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A-05</w:t>
            </w:r>
          </w:p>
        </w:tc>
        <w:tc>
          <w:tcPr>
            <w:tcW w:w="3402" w:type="dxa"/>
            <w:vAlign w:val="center"/>
          </w:tcPr>
          <w:p w14:paraId="33E47E24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更新用户手册和会议材料归档</w:t>
            </w:r>
          </w:p>
        </w:tc>
        <w:tc>
          <w:tcPr>
            <w:tcW w:w="1417" w:type="dxa"/>
            <w:vAlign w:val="center"/>
          </w:tcPr>
          <w:p w14:paraId="5FC80238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肖泓宇</w:t>
            </w:r>
            <w:proofErr w:type="spellEnd"/>
          </w:p>
        </w:tc>
        <w:tc>
          <w:tcPr>
            <w:tcW w:w="1417" w:type="dxa"/>
            <w:vAlign w:val="center"/>
          </w:tcPr>
          <w:p w14:paraId="170A01B4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2026.06.06</w:t>
            </w:r>
          </w:p>
        </w:tc>
        <w:tc>
          <w:tcPr>
            <w:tcW w:w="1134" w:type="dxa"/>
            <w:vAlign w:val="center"/>
          </w:tcPr>
          <w:p w14:paraId="75F00452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待完成</w:t>
            </w:r>
          </w:p>
        </w:tc>
      </w:tr>
    </w:tbl>
    <w:p w14:paraId="78DC9644" w14:textId="77777777" w:rsidR="006C04BF" w:rsidRDefault="006C04BF">
      <w:pPr>
        <w:spacing w:after="40"/>
        <w:rPr>
          <w:rFonts w:hint="eastAsia"/>
        </w:rPr>
      </w:pPr>
    </w:p>
    <w:p w14:paraId="417DADEE" w14:textId="77777777" w:rsidR="006C04BF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6 Team Building与成员评价</w:t>
      </w:r>
    </w:p>
    <w:p w14:paraId="0D866DCA" w14:textId="77777777" w:rsidR="006C04BF" w:rsidRPr="004213B5" w:rsidRDefault="00000000">
      <w:pPr>
        <w:spacing w:after="80" w:line="288" w:lineRule="auto"/>
        <w:rPr>
          <w:rFonts w:hint="eastAsia"/>
          <w:sz w:val="24"/>
          <w:szCs w:val="24"/>
          <w:lang w:eastAsia="zh-CN"/>
        </w:rPr>
      </w:pPr>
      <w:r w:rsidRPr="004213B5">
        <w:rPr>
          <w:sz w:val="24"/>
          <w:szCs w:val="24"/>
          <w:lang w:eastAsia="zh-CN"/>
        </w:rPr>
        <w:t>会议结束后，小组进行了约15分钟的Team Building复盘，目的在于统一需求变更口径、明确个人任务、降低后续文档返工风险。形式为线上复盘和任务看板认领，结果为每个成员均明确了变更后的责任范围。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3402"/>
      </w:tblGrid>
      <w:tr w:rsidR="006C04BF" w:rsidRPr="004213B5" w14:paraId="74EC6A9C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792E8831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b/>
                <w:sz w:val="24"/>
                <w:szCs w:val="24"/>
              </w:rPr>
              <w:t>成员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092BA748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承担任务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ABD22C9" w14:textId="77777777" w:rsidR="006C04BF" w:rsidRPr="004213B5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4213B5">
              <w:rPr>
                <w:b/>
                <w:sz w:val="24"/>
                <w:szCs w:val="24"/>
              </w:rPr>
              <w:t>评价</w:t>
            </w:r>
          </w:p>
        </w:tc>
      </w:tr>
      <w:tr w:rsidR="006C04BF" w:rsidRPr="004213B5" w14:paraId="378B922C" w14:textId="77777777">
        <w:trPr>
          <w:jc w:val="center"/>
        </w:trPr>
        <w:tc>
          <w:tcPr>
            <w:tcW w:w="1134" w:type="dxa"/>
            <w:vAlign w:val="center"/>
          </w:tcPr>
          <w:p w14:paraId="2CC2CA99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r w:rsidRPr="004213B5">
              <w:rPr>
                <w:sz w:val="24"/>
                <w:szCs w:val="24"/>
              </w:rPr>
              <w:t>吴易骏</w:t>
            </w:r>
          </w:p>
        </w:tc>
        <w:tc>
          <w:tcPr>
            <w:tcW w:w="3402" w:type="dxa"/>
            <w:vAlign w:val="center"/>
          </w:tcPr>
          <w:p w14:paraId="47E32706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会议主持、变更决策汇总、版本归档</w:t>
            </w:r>
          </w:p>
        </w:tc>
        <w:tc>
          <w:tcPr>
            <w:tcW w:w="3402" w:type="dxa"/>
            <w:vAlign w:val="center"/>
          </w:tcPr>
          <w:p w14:paraId="705CEA0B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组织能力较强，能把</w:t>
            </w:r>
            <w:proofErr w:type="gramStart"/>
            <w:r w:rsidRPr="004213B5">
              <w:rPr>
                <w:sz w:val="24"/>
                <w:szCs w:val="24"/>
                <w:lang w:eastAsia="zh-CN"/>
              </w:rPr>
              <w:t>控整体</w:t>
            </w:r>
            <w:proofErr w:type="gramEnd"/>
            <w:r w:rsidRPr="004213B5">
              <w:rPr>
                <w:sz w:val="24"/>
                <w:szCs w:val="24"/>
                <w:lang w:eastAsia="zh-CN"/>
              </w:rPr>
              <w:t>节奏。</w:t>
            </w:r>
          </w:p>
        </w:tc>
      </w:tr>
      <w:tr w:rsidR="006C04BF" w:rsidRPr="004213B5" w14:paraId="787A2A83" w14:textId="77777777">
        <w:trPr>
          <w:jc w:val="center"/>
        </w:trPr>
        <w:tc>
          <w:tcPr>
            <w:tcW w:w="1134" w:type="dxa"/>
            <w:vAlign w:val="center"/>
          </w:tcPr>
          <w:p w14:paraId="0073644D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陈许恺</w:t>
            </w:r>
            <w:proofErr w:type="spellEnd"/>
          </w:p>
        </w:tc>
        <w:tc>
          <w:tcPr>
            <w:tcW w:w="3402" w:type="dxa"/>
            <w:vAlign w:val="center"/>
          </w:tcPr>
          <w:p w14:paraId="65DB87E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需求说明与原型影响评估</w:t>
            </w:r>
          </w:p>
        </w:tc>
        <w:tc>
          <w:tcPr>
            <w:tcW w:w="3402" w:type="dxa"/>
            <w:vAlign w:val="center"/>
          </w:tcPr>
          <w:p w14:paraId="31FAAAE0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对业务流程理解较清楚。</w:t>
            </w:r>
          </w:p>
        </w:tc>
      </w:tr>
      <w:tr w:rsidR="006C04BF" w:rsidRPr="004213B5" w14:paraId="7C92FB2C" w14:textId="77777777">
        <w:trPr>
          <w:jc w:val="center"/>
        </w:trPr>
        <w:tc>
          <w:tcPr>
            <w:tcW w:w="1134" w:type="dxa"/>
            <w:vAlign w:val="center"/>
          </w:tcPr>
          <w:p w14:paraId="01BDED50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王涛</w:t>
            </w:r>
            <w:proofErr w:type="spellEnd"/>
          </w:p>
        </w:tc>
        <w:tc>
          <w:tcPr>
            <w:tcW w:w="3402" w:type="dxa"/>
            <w:vAlign w:val="center"/>
          </w:tcPr>
          <w:p w14:paraId="6E45C424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测试影响分析与用例补充</w:t>
            </w:r>
          </w:p>
        </w:tc>
        <w:tc>
          <w:tcPr>
            <w:tcW w:w="3402" w:type="dxa"/>
            <w:vAlign w:val="center"/>
          </w:tcPr>
          <w:p w14:paraId="05828E1F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能从验证角度发现异常场景。</w:t>
            </w:r>
          </w:p>
        </w:tc>
      </w:tr>
      <w:tr w:rsidR="006C04BF" w:rsidRPr="004213B5" w14:paraId="2CC2E967" w14:textId="77777777">
        <w:trPr>
          <w:jc w:val="center"/>
        </w:trPr>
        <w:tc>
          <w:tcPr>
            <w:tcW w:w="1134" w:type="dxa"/>
            <w:vAlign w:val="center"/>
          </w:tcPr>
          <w:p w14:paraId="2DBAC4DE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蒋长麟</w:t>
            </w:r>
            <w:proofErr w:type="spellEnd"/>
          </w:p>
        </w:tc>
        <w:tc>
          <w:tcPr>
            <w:tcW w:w="3402" w:type="dxa"/>
            <w:vAlign w:val="center"/>
          </w:tcPr>
          <w:p w14:paraId="711F321E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数据字段、RTM和配置管理</w:t>
            </w:r>
          </w:p>
        </w:tc>
        <w:tc>
          <w:tcPr>
            <w:tcW w:w="3402" w:type="dxa"/>
            <w:vAlign w:val="center"/>
          </w:tcPr>
          <w:p w14:paraId="54D28EF3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对跟踪关系和数据影响把握较好。</w:t>
            </w:r>
          </w:p>
        </w:tc>
      </w:tr>
      <w:tr w:rsidR="006C04BF" w:rsidRPr="004213B5" w14:paraId="7C161276" w14:textId="77777777">
        <w:trPr>
          <w:jc w:val="center"/>
        </w:trPr>
        <w:tc>
          <w:tcPr>
            <w:tcW w:w="1134" w:type="dxa"/>
            <w:vAlign w:val="center"/>
          </w:tcPr>
          <w:p w14:paraId="4C80E830" w14:textId="77777777" w:rsidR="006C04BF" w:rsidRPr="004213B5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4213B5">
              <w:rPr>
                <w:sz w:val="24"/>
                <w:szCs w:val="24"/>
              </w:rPr>
              <w:t>肖泓宇</w:t>
            </w:r>
            <w:proofErr w:type="spellEnd"/>
          </w:p>
        </w:tc>
        <w:tc>
          <w:tcPr>
            <w:tcW w:w="3402" w:type="dxa"/>
            <w:vAlign w:val="center"/>
          </w:tcPr>
          <w:p w14:paraId="08585621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会议记录、用户手册与资料整理</w:t>
            </w:r>
          </w:p>
        </w:tc>
        <w:tc>
          <w:tcPr>
            <w:tcW w:w="3402" w:type="dxa"/>
            <w:vAlign w:val="center"/>
          </w:tcPr>
          <w:p w14:paraId="3FECD78D" w14:textId="77777777" w:rsidR="006C04BF" w:rsidRPr="004213B5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4213B5">
              <w:rPr>
                <w:sz w:val="24"/>
                <w:szCs w:val="24"/>
                <w:lang w:eastAsia="zh-CN"/>
              </w:rPr>
              <w:t>记录及时，文档整理较完整。</w:t>
            </w:r>
          </w:p>
        </w:tc>
      </w:tr>
    </w:tbl>
    <w:p w14:paraId="75CF3BB0" w14:textId="77777777" w:rsidR="006C04BF" w:rsidRDefault="006C04BF">
      <w:pPr>
        <w:spacing w:after="40"/>
        <w:rPr>
          <w:rFonts w:hint="eastAsia"/>
          <w:lang w:eastAsia="zh-CN"/>
        </w:rPr>
      </w:pPr>
    </w:p>
    <w:sectPr w:rsidR="006C04BF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CF0F" w14:textId="77777777" w:rsidR="00DA1FBC" w:rsidRDefault="00DA1F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E154D9" w14:textId="77777777" w:rsidR="00DA1FBC" w:rsidRDefault="00DA1F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12E2" w14:textId="77777777" w:rsidR="006C04BF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4213B5">
      <w:rPr>
        <w:rFonts w:hint="eastAsia"/>
        <w:sz w:val="18"/>
      </w:rPr>
      <w:fldChar w:fldCharType="separate"/>
    </w:r>
    <w:r w:rsidR="004213B5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F8F78" w14:textId="77777777" w:rsidR="00DA1FBC" w:rsidRDefault="00DA1F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C7A29C" w14:textId="77777777" w:rsidR="00DA1FBC" w:rsidRDefault="00DA1F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C6F3" w14:textId="77777777" w:rsidR="006C04BF" w:rsidRDefault="00000000">
    <w:pPr>
      <w:pStyle w:val="a5"/>
      <w:jc w:val="center"/>
      <w:rPr>
        <w:rFonts w:hint="eastAsia"/>
        <w:lang w:eastAsia="zh-CN"/>
      </w:rPr>
    </w:pPr>
    <w:r>
      <w:rPr>
        <w:sz w:val="18"/>
        <w:lang w:eastAsia="zh-CN"/>
      </w:rPr>
      <w:t>SRA2026-G06-CCB会议纪要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714798">
    <w:abstractNumId w:val="8"/>
  </w:num>
  <w:num w:numId="2" w16cid:durableId="1072511151">
    <w:abstractNumId w:val="6"/>
  </w:num>
  <w:num w:numId="3" w16cid:durableId="1666936373">
    <w:abstractNumId w:val="5"/>
  </w:num>
  <w:num w:numId="4" w16cid:durableId="1478645801">
    <w:abstractNumId w:val="4"/>
  </w:num>
  <w:num w:numId="5" w16cid:durableId="74865855">
    <w:abstractNumId w:val="7"/>
  </w:num>
  <w:num w:numId="6" w16cid:durableId="558517747">
    <w:abstractNumId w:val="3"/>
  </w:num>
  <w:num w:numId="7" w16cid:durableId="563373863">
    <w:abstractNumId w:val="2"/>
  </w:num>
  <w:num w:numId="8" w16cid:durableId="1962951002">
    <w:abstractNumId w:val="1"/>
  </w:num>
  <w:num w:numId="9" w16cid:durableId="12019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3B5"/>
    <w:rsid w:val="006C04BF"/>
    <w:rsid w:val="00AA1D8D"/>
    <w:rsid w:val="00B47730"/>
    <w:rsid w:val="00BF40E9"/>
    <w:rsid w:val="00CB0664"/>
    <w:rsid w:val="00DA1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0405E"/>
  <w14:defaultImageDpi w14:val="300"/>
  <w15:docId w15:val="{569253FB-3F3C-446F-AC7B-B3352FF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2026-06-02T12:26:00Z</dcterms:modified>
  <cp:category/>
</cp:coreProperties>
</file>