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DE04" w14:textId="77777777" w:rsidR="001A02BB" w:rsidRPr="009B4E76" w:rsidRDefault="00000000" w:rsidP="00153AA2">
      <w:pPr>
        <w:jc w:val="center"/>
        <w:rPr>
          <w:rFonts w:ascii="等线" w:eastAsia="等线" w:hAnsi="等线" w:hint="eastAsia"/>
          <w:b/>
          <w:bCs/>
          <w:sz w:val="52"/>
          <w:szCs w:val="52"/>
          <w:lang w:eastAsia="zh-CN"/>
        </w:rPr>
      </w:pPr>
      <w:bookmarkStart w:id="0" w:name="_Hlk129985455"/>
      <w:r w:rsidRPr="009B4E76">
        <w:rPr>
          <w:rFonts w:ascii="等线" w:eastAsia="等线" w:hAnsi="等线"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43A1F46D" w14:textId="77777777" w:rsidR="001A02BB" w:rsidRPr="009B4E76" w:rsidRDefault="00000000" w:rsidP="00153AA2">
      <w:pPr>
        <w:jc w:val="center"/>
        <w:rPr>
          <w:rFonts w:ascii="等线" w:eastAsia="等线" w:hAnsi="等线" w:hint="eastAsia"/>
          <w:b/>
          <w:bCs/>
          <w:sz w:val="52"/>
          <w:szCs w:val="52"/>
          <w:lang w:eastAsia="zh-CN"/>
        </w:rPr>
      </w:pPr>
      <w:r w:rsidRPr="009B4E76">
        <w:rPr>
          <w:rFonts w:ascii="等线" w:eastAsia="等线" w:hAnsi="等线" w:cs="宋体" w:hint="eastAsia"/>
          <w:b/>
          <w:bCs/>
          <w:sz w:val="52"/>
          <w:szCs w:val="52"/>
          <w:lang w:eastAsia="zh-CN"/>
        </w:rPr>
        <w:t>需求变更管理评审项对照表</w:t>
      </w:r>
    </w:p>
    <w:p w14:paraId="372AE38C" w14:textId="77777777" w:rsidR="001A02BB" w:rsidRPr="009B4E76" w:rsidRDefault="00000000" w:rsidP="00153AA2">
      <w:pPr>
        <w:jc w:val="center"/>
        <w:rPr>
          <w:rFonts w:ascii="等线" w:eastAsia="等线" w:hAnsi="等线" w:hint="eastAsia"/>
        </w:rPr>
      </w:pPr>
      <w:r w:rsidRPr="009B4E76">
        <w:rPr>
          <w:rFonts w:ascii="等线" w:eastAsia="等线" w:hAnsi="等线"/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12E4E" w14:textId="77777777" w:rsidR="001A02BB" w:rsidRPr="009B4E76" w:rsidRDefault="001A02BB" w:rsidP="00153AA2">
      <w:pPr>
        <w:jc w:val="center"/>
        <w:rPr>
          <w:rFonts w:ascii="等线" w:eastAsia="等线" w:hAnsi="等线" w:hint="eastAsia"/>
        </w:rPr>
      </w:pPr>
    </w:p>
    <w:p w14:paraId="299A3862" w14:textId="77777777" w:rsidR="001A02BB" w:rsidRPr="009B4E76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项目名称：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1C71DD79" w14:textId="77777777" w:rsidR="001A02BB" w:rsidRPr="009B4E76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项目指导：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苏奎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574A2493" w14:textId="77777777" w:rsidR="001A02BB" w:rsidRPr="009B4E76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所属组号：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 G0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526A0F64" w14:textId="77777777" w:rsidR="001A02BB" w:rsidRPr="009B4E76" w:rsidRDefault="00000000" w:rsidP="00153AA2">
      <w:pPr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组</w:t>
      </w:r>
      <w:r w:rsidRPr="009B4E76">
        <w:rPr>
          <w:rFonts w:ascii="等线" w:eastAsia="等线" w:hAnsi="等线" w:hint="eastAsia"/>
          <w:sz w:val="28"/>
          <w:szCs w:val="28"/>
          <w:lang w:eastAsia="zh-CN"/>
        </w:rPr>
        <w:t xml:space="preserve"> </w:t>
      </w:r>
      <w:r w:rsidRPr="009B4E76">
        <w:rPr>
          <w:rFonts w:ascii="等线" w:eastAsia="等线" w:hAnsi="等线"/>
          <w:sz w:val="28"/>
          <w:szCs w:val="28"/>
          <w:lang w:eastAsia="zh-CN"/>
        </w:rPr>
        <w:t xml:space="preserve">   </w:t>
      </w: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长：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吴易骏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     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ab/>
      </w:r>
    </w:p>
    <w:p w14:paraId="49DD500F" w14:textId="77777777" w:rsidR="001A02BB" w:rsidRPr="009B4E76" w:rsidRDefault="00000000" w:rsidP="00153AA2">
      <w:pPr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组</w:t>
      </w:r>
      <w:r w:rsidRPr="009B4E76">
        <w:rPr>
          <w:rFonts w:ascii="等线" w:eastAsia="等线" w:hAnsi="等线" w:hint="eastAsia"/>
          <w:sz w:val="28"/>
          <w:szCs w:val="28"/>
          <w:lang w:eastAsia="zh-CN"/>
        </w:rPr>
        <w:t xml:space="preserve"> </w:t>
      </w:r>
      <w:r w:rsidRPr="009B4E76">
        <w:rPr>
          <w:rFonts w:ascii="等线" w:eastAsia="等线" w:hAnsi="等线"/>
          <w:sz w:val="28"/>
          <w:szCs w:val="28"/>
          <w:lang w:eastAsia="zh-CN"/>
        </w:rPr>
        <w:t xml:space="preserve">   </w:t>
      </w:r>
      <w:r w:rsidRPr="009B4E76">
        <w:rPr>
          <w:rFonts w:ascii="等线" w:eastAsia="等线" w:hAnsi="等线" w:cs="宋体" w:hint="eastAsia"/>
          <w:sz w:val="28"/>
          <w:szCs w:val="28"/>
          <w:lang w:eastAsia="zh-CN"/>
        </w:rPr>
        <w:t>员：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蒋长麟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肖泓宇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陈许恺</w:t>
      </w:r>
      <w:r w:rsidRPr="009B4E76">
        <w:rPr>
          <w:rFonts w:ascii="等线" w:eastAsia="等线" w:hAnsi="等线" w:hint="eastAsia"/>
          <w:sz w:val="28"/>
          <w:szCs w:val="28"/>
          <w:u w:val="single"/>
          <w:lang w:eastAsia="zh-CN"/>
        </w:rPr>
        <w:t xml:space="preserve"> </w:t>
      </w:r>
      <w:r w:rsidRPr="009B4E76">
        <w:rPr>
          <w:rFonts w:ascii="等线" w:eastAsia="等线" w:hAnsi="等线" w:cs="宋体" w:hint="eastAsia"/>
          <w:sz w:val="28"/>
          <w:szCs w:val="28"/>
          <w:u w:val="single"/>
          <w:lang w:eastAsia="zh-CN"/>
        </w:rPr>
        <w:t>王涛</w:t>
      </w:r>
      <w:r w:rsidRPr="009B4E76">
        <w:rPr>
          <w:rFonts w:ascii="等线" w:eastAsia="等线" w:hAnsi="等线"/>
          <w:sz w:val="28"/>
          <w:szCs w:val="28"/>
          <w:u w:val="single"/>
          <w:lang w:eastAsia="zh-CN"/>
        </w:rPr>
        <w:t xml:space="preserve"> </w:t>
      </w:r>
    </w:p>
    <w:p w14:paraId="4A553C65" w14:textId="77777777" w:rsidR="001A02BB" w:rsidRPr="009B4E76" w:rsidRDefault="001A02BB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ascii="等线" w:eastAsia="等线" w:hAnsi="等线" w:hint="eastAsia"/>
          <w:sz w:val="28"/>
          <w:szCs w:val="28"/>
          <w:u w:val="single"/>
          <w:lang w:eastAsia="zh-CN"/>
        </w:rPr>
      </w:pPr>
    </w:p>
    <w:p w14:paraId="42FACC94" w14:textId="77777777" w:rsidR="001A02BB" w:rsidRPr="009B4E76" w:rsidRDefault="00000000" w:rsidP="00153AA2">
      <w:pPr>
        <w:jc w:val="center"/>
        <w:rPr>
          <w:rFonts w:ascii="等线" w:eastAsia="等线" w:hAnsi="等线" w:hint="eastAsia"/>
          <w:sz w:val="28"/>
          <w:szCs w:val="28"/>
        </w:rPr>
      </w:pPr>
      <w:r w:rsidRPr="009B4E76">
        <w:rPr>
          <w:rFonts w:ascii="等线" w:eastAsia="等线" w:hAnsi="等线" w:hint="eastAsia"/>
          <w:sz w:val="28"/>
          <w:szCs w:val="28"/>
        </w:rPr>
        <w:t>2026年6月8日</w:t>
      </w:r>
    </w:p>
    <w:bookmarkEnd w:id="0"/>
    <w:p w14:paraId="6BEE5134" w14:textId="20FEF9FA" w:rsidR="003D1E6E" w:rsidRPr="009B4E76" w:rsidRDefault="00000000" w:rsidP="00677A0C">
      <w:pPr>
        <w:rPr>
          <w:rFonts w:ascii="等线" w:eastAsia="等线" w:hAnsi="等线" w:hint="eastAsia"/>
        </w:rPr>
      </w:pPr>
      <w:r w:rsidRPr="009B4E76">
        <w:rPr>
          <w:rFonts w:ascii="等线" w:eastAsia="等线" w:hAnsi="等线"/>
        </w:rPr>
        <w:br w:type="page"/>
      </w:r>
      <w:proofErr w:type="spellStart"/>
      <w:r w:rsidRPr="009B4E76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3D1E6E" w:rsidRPr="009B4E76" w14:paraId="2C7BD7FF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30AE2BA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编号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24CD97F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修订日期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7E4A85BC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版本</w:t>
            </w:r>
            <w:proofErr w:type="spellEnd"/>
            <w:r w:rsidRPr="009B4E76">
              <w:rPr>
                <w:rFonts w:ascii="等线" w:eastAsia="等线" w:hAnsi="等线"/>
                <w:b/>
                <w:sz w:val="20"/>
              </w:rPr>
              <w:t>/</w:t>
            </w: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状态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0BF97C4E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修订人</w:t>
            </w:r>
            <w:proofErr w:type="spellEnd"/>
          </w:p>
        </w:tc>
        <w:tc>
          <w:tcPr>
            <w:tcW w:w="4320" w:type="dxa"/>
            <w:shd w:val="clear" w:color="auto" w:fill="D9EAF7"/>
            <w:vAlign w:val="center"/>
          </w:tcPr>
          <w:p w14:paraId="7D226B5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</w:tr>
      <w:tr w:rsidR="003D1E6E" w:rsidRPr="009B4E76" w14:paraId="6F6487E4" w14:textId="77777777">
        <w:trPr>
          <w:jc w:val="center"/>
        </w:trPr>
        <w:tc>
          <w:tcPr>
            <w:tcW w:w="792" w:type="dxa"/>
            <w:vAlign w:val="center"/>
          </w:tcPr>
          <w:p w14:paraId="261A15E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51C6DE3D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5548A127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5E5B2A9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吴易骏</w:t>
            </w:r>
            <w:proofErr w:type="spellEnd"/>
          </w:p>
        </w:tc>
        <w:tc>
          <w:tcPr>
            <w:tcW w:w="4320" w:type="dxa"/>
            <w:vAlign w:val="center"/>
          </w:tcPr>
          <w:p w14:paraId="6A7D9907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依据需求变更管理评审表整理提交证据。</w:t>
            </w:r>
          </w:p>
        </w:tc>
      </w:tr>
    </w:tbl>
    <w:p w14:paraId="7EBE3AAC" w14:textId="77777777" w:rsidR="003D1E6E" w:rsidRPr="009B4E76" w:rsidRDefault="00000000">
      <w:pPr>
        <w:rPr>
          <w:rFonts w:ascii="等线" w:eastAsia="等线" w:hAnsi="等线" w:hint="eastAsia"/>
          <w:lang w:eastAsia="zh-CN"/>
        </w:rPr>
      </w:pPr>
      <w:r w:rsidRPr="009B4E76">
        <w:rPr>
          <w:rFonts w:ascii="等线" w:eastAsia="等线" w:hAnsi="等线"/>
          <w:lang w:eastAsia="zh-CN"/>
        </w:rPr>
        <w:br w:type="page"/>
      </w:r>
    </w:p>
    <w:p w14:paraId="62DDDAA2" w14:textId="77777777" w:rsidR="003D1E6E" w:rsidRPr="009B4E76" w:rsidRDefault="00000000">
      <w:pPr>
        <w:pStyle w:val="1"/>
        <w:rPr>
          <w:rFonts w:ascii="等线" w:eastAsia="等线" w:hAnsi="等线"/>
          <w:lang w:eastAsia="zh-CN"/>
        </w:rPr>
      </w:pPr>
      <w:r w:rsidRPr="009B4E76">
        <w:rPr>
          <w:rFonts w:ascii="等线" w:eastAsia="等线" w:hAnsi="等线"/>
          <w:lang w:eastAsia="zh-CN"/>
        </w:rPr>
        <w:lastRenderedPageBreak/>
        <w:t>1 说明</w:t>
      </w:r>
    </w:p>
    <w:p w14:paraId="74196652" w14:textId="77777777" w:rsidR="003D1E6E" w:rsidRPr="009B4E76" w:rsidRDefault="00000000">
      <w:pPr>
        <w:rPr>
          <w:rFonts w:ascii="等线" w:eastAsia="等线" w:hAnsi="等线" w:hint="eastAsia"/>
          <w:lang w:eastAsia="zh-CN"/>
        </w:rPr>
      </w:pPr>
      <w:r w:rsidRPr="009B4E76">
        <w:rPr>
          <w:rFonts w:ascii="等线" w:eastAsia="等线" w:hAnsi="等线"/>
          <w:lang w:eastAsia="zh-CN"/>
        </w:rPr>
        <w:t>本文档作为第14课“软件需求变更文档”里程碑的提交索引，逐项对应《评审表-需求变更管理》的18项检查要求。本次变更建立在已通过评审的SRS基线之上，变更来源为课程模拟二次客户访谈与用户代表调研。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"/>
        <w:gridCol w:w="1944"/>
        <w:gridCol w:w="3240"/>
        <w:gridCol w:w="2664"/>
      </w:tblGrid>
      <w:tr w:rsidR="003D1E6E" w:rsidRPr="009B4E76" w14:paraId="2F7DF85B" w14:textId="77777777">
        <w:trPr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0D77401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序号</w:t>
            </w:r>
            <w:proofErr w:type="spellEnd"/>
          </w:p>
        </w:tc>
        <w:tc>
          <w:tcPr>
            <w:tcW w:w="1944" w:type="dxa"/>
            <w:shd w:val="clear" w:color="auto" w:fill="D9EAF7"/>
            <w:vAlign w:val="center"/>
          </w:tcPr>
          <w:p w14:paraId="32E2863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评审关注点</w:t>
            </w:r>
            <w:proofErr w:type="spellEnd"/>
          </w:p>
        </w:tc>
        <w:tc>
          <w:tcPr>
            <w:tcW w:w="3240" w:type="dxa"/>
            <w:shd w:val="clear" w:color="auto" w:fill="D9EAF7"/>
            <w:vAlign w:val="center"/>
          </w:tcPr>
          <w:p w14:paraId="3743362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提交证据</w:t>
            </w:r>
            <w:proofErr w:type="spellEnd"/>
          </w:p>
        </w:tc>
        <w:tc>
          <w:tcPr>
            <w:tcW w:w="2664" w:type="dxa"/>
            <w:shd w:val="clear" w:color="auto" w:fill="D9EAF7"/>
            <w:vAlign w:val="center"/>
          </w:tcPr>
          <w:p w14:paraId="288272E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b/>
                <w:sz w:val="20"/>
              </w:rPr>
              <w:t>说明</w:t>
            </w:r>
            <w:proofErr w:type="spellEnd"/>
          </w:p>
        </w:tc>
      </w:tr>
      <w:tr w:rsidR="003D1E6E" w:rsidRPr="009B4E76" w14:paraId="4329500B" w14:textId="77777777">
        <w:trPr>
          <w:jc w:val="center"/>
        </w:trPr>
        <w:tc>
          <w:tcPr>
            <w:tcW w:w="504" w:type="dxa"/>
            <w:vAlign w:val="center"/>
          </w:tcPr>
          <w:p w14:paraId="0EAD940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</w:t>
            </w:r>
          </w:p>
        </w:tc>
        <w:tc>
          <w:tcPr>
            <w:tcW w:w="1944" w:type="dxa"/>
            <w:vAlign w:val="center"/>
          </w:tcPr>
          <w:p w14:paraId="34138EC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里程碑演示材料</w:t>
            </w:r>
            <w:proofErr w:type="spellEnd"/>
          </w:p>
        </w:tc>
        <w:tc>
          <w:tcPr>
            <w:tcW w:w="3240" w:type="dxa"/>
            <w:vAlign w:val="center"/>
          </w:tcPr>
          <w:p w14:paraId="6D594CC5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12-里程碑汇报提纲与演示材料说明.docx</w:t>
            </w:r>
          </w:p>
        </w:tc>
        <w:tc>
          <w:tcPr>
            <w:tcW w:w="2664" w:type="dxa"/>
            <w:vAlign w:val="center"/>
          </w:tcPr>
          <w:p w14:paraId="15E311A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给出汇报结构、关键证据页和答辩口径。</w:t>
            </w:r>
          </w:p>
        </w:tc>
      </w:tr>
      <w:tr w:rsidR="003D1E6E" w:rsidRPr="009B4E76" w14:paraId="035D1A48" w14:textId="77777777">
        <w:trPr>
          <w:jc w:val="center"/>
        </w:trPr>
        <w:tc>
          <w:tcPr>
            <w:tcW w:w="504" w:type="dxa"/>
            <w:vAlign w:val="center"/>
          </w:tcPr>
          <w:p w14:paraId="22F0930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2</w:t>
            </w:r>
          </w:p>
        </w:tc>
        <w:tc>
          <w:tcPr>
            <w:tcW w:w="1944" w:type="dxa"/>
            <w:vAlign w:val="center"/>
          </w:tcPr>
          <w:p w14:paraId="024670DB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里程碑任务完成与按时提交</w:t>
            </w:r>
          </w:p>
        </w:tc>
        <w:tc>
          <w:tcPr>
            <w:tcW w:w="3240" w:type="dxa"/>
            <w:vAlign w:val="center"/>
          </w:tcPr>
          <w:p w14:paraId="6364433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08-需求变更报告.docx；本对照表</w:t>
            </w:r>
          </w:p>
        </w:tc>
        <w:tc>
          <w:tcPr>
            <w:tcW w:w="2664" w:type="dxa"/>
            <w:vAlign w:val="center"/>
          </w:tcPr>
          <w:p w14:paraId="1872B38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提交申请、可行性、影响分析、CCB、计划、台账等完整包。</w:t>
            </w:r>
          </w:p>
        </w:tc>
      </w:tr>
      <w:tr w:rsidR="003D1E6E" w:rsidRPr="009B4E76" w14:paraId="203B34E4" w14:textId="77777777">
        <w:trPr>
          <w:jc w:val="center"/>
        </w:trPr>
        <w:tc>
          <w:tcPr>
            <w:tcW w:w="504" w:type="dxa"/>
            <w:vAlign w:val="center"/>
          </w:tcPr>
          <w:p w14:paraId="25C5FB6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3</w:t>
            </w:r>
          </w:p>
        </w:tc>
        <w:tc>
          <w:tcPr>
            <w:tcW w:w="1944" w:type="dxa"/>
            <w:vAlign w:val="center"/>
          </w:tcPr>
          <w:p w14:paraId="374A373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阶段项目会议与会议记录</w:t>
            </w:r>
          </w:p>
        </w:tc>
        <w:tc>
          <w:tcPr>
            <w:tcW w:w="3240" w:type="dxa"/>
            <w:vAlign w:val="center"/>
          </w:tcPr>
          <w:p w14:paraId="35353DE7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06-CCB会议邀请函.docx；07-CCB会议纪要与决策记录.docx</w:t>
            </w:r>
          </w:p>
        </w:tc>
        <w:tc>
          <w:tcPr>
            <w:tcW w:w="2664" w:type="dxa"/>
            <w:vAlign w:val="center"/>
          </w:tcPr>
          <w:p w14:paraId="5694A99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含会议议程、参会人员、讨论纪要、投票和行动项。</w:t>
            </w:r>
          </w:p>
        </w:tc>
      </w:tr>
      <w:tr w:rsidR="003D1E6E" w:rsidRPr="009B4E76" w14:paraId="3B4EED6B" w14:textId="77777777">
        <w:trPr>
          <w:jc w:val="center"/>
        </w:trPr>
        <w:tc>
          <w:tcPr>
            <w:tcW w:w="504" w:type="dxa"/>
            <w:vAlign w:val="center"/>
          </w:tcPr>
          <w:p w14:paraId="1A68CE4C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4</w:t>
            </w:r>
          </w:p>
        </w:tc>
        <w:tc>
          <w:tcPr>
            <w:tcW w:w="1944" w:type="dxa"/>
            <w:vAlign w:val="center"/>
          </w:tcPr>
          <w:p w14:paraId="41BEE75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内部评审记录与整改</w:t>
            </w:r>
            <w:proofErr w:type="spellEnd"/>
          </w:p>
        </w:tc>
        <w:tc>
          <w:tcPr>
            <w:tcW w:w="3240" w:type="dxa"/>
            <w:vAlign w:val="center"/>
          </w:tcPr>
          <w:p w14:paraId="53BCE09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10-里程碑内部评审记录与整改跟踪表.docx</w:t>
            </w:r>
          </w:p>
        </w:tc>
        <w:tc>
          <w:tcPr>
            <w:tcW w:w="2664" w:type="dxa"/>
            <w:vAlign w:val="center"/>
          </w:tcPr>
          <w:p w14:paraId="1002179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列出评审发现问题、整改措施、负责人和状态。</w:t>
            </w:r>
          </w:p>
        </w:tc>
      </w:tr>
      <w:tr w:rsidR="003D1E6E" w:rsidRPr="009B4E76" w14:paraId="21DD50D4" w14:textId="77777777">
        <w:trPr>
          <w:jc w:val="center"/>
        </w:trPr>
        <w:tc>
          <w:tcPr>
            <w:tcW w:w="504" w:type="dxa"/>
            <w:vAlign w:val="center"/>
          </w:tcPr>
          <w:p w14:paraId="5DF6F03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5</w:t>
            </w:r>
          </w:p>
        </w:tc>
        <w:tc>
          <w:tcPr>
            <w:tcW w:w="1944" w:type="dxa"/>
            <w:vAlign w:val="center"/>
          </w:tcPr>
          <w:p w14:paraId="656B7A93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配置管理与版本管理</w:t>
            </w:r>
            <w:proofErr w:type="spellEnd"/>
          </w:p>
        </w:tc>
        <w:tc>
          <w:tcPr>
            <w:tcW w:w="3240" w:type="dxa"/>
            <w:vAlign w:val="center"/>
          </w:tcPr>
          <w:p w14:paraId="674A438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05-CCB章程.docx；11-需求管理台账与跟踪矩阵.docx</w:t>
            </w:r>
          </w:p>
        </w:tc>
        <w:tc>
          <w:tcPr>
            <w:tcW w:w="2664" w:type="dxa"/>
            <w:vAlign w:val="center"/>
          </w:tcPr>
          <w:p w14:paraId="270C672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定义基线、版本号、归档目录和配置状态。</w:t>
            </w:r>
          </w:p>
        </w:tc>
      </w:tr>
      <w:tr w:rsidR="003D1E6E" w:rsidRPr="009B4E76" w14:paraId="662017F4" w14:textId="77777777">
        <w:trPr>
          <w:jc w:val="center"/>
        </w:trPr>
        <w:tc>
          <w:tcPr>
            <w:tcW w:w="504" w:type="dxa"/>
            <w:vAlign w:val="center"/>
          </w:tcPr>
          <w:p w14:paraId="4272A7D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6</w:t>
            </w:r>
          </w:p>
        </w:tc>
        <w:tc>
          <w:tcPr>
            <w:tcW w:w="1944" w:type="dxa"/>
            <w:vAlign w:val="center"/>
          </w:tcPr>
          <w:p w14:paraId="439CA563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文档更新与历史追溯</w:t>
            </w:r>
            <w:proofErr w:type="spellEnd"/>
          </w:p>
        </w:tc>
        <w:tc>
          <w:tcPr>
            <w:tcW w:w="3240" w:type="dxa"/>
            <w:vAlign w:val="center"/>
          </w:tcPr>
          <w:p w14:paraId="6B81A41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08-需求变更报告.docx；11-需求管理台账与跟踪矩阵.docx</w:t>
            </w:r>
          </w:p>
        </w:tc>
        <w:tc>
          <w:tcPr>
            <w:tcW w:w="2664" w:type="dxa"/>
            <w:vAlign w:val="center"/>
          </w:tcPr>
          <w:p w14:paraId="67814AD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用变更编号、版本记录和跟踪矩阵追溯影响。</w:t>
            </w:r>
          </w:p>
        </w:tc>
      </w:tr>
      <w:tr w:rsidR="003D1E6E" w:rsidRPr="009B4E76" w14:paraId="76F6989F" w14:textId="77777777">
        <w:trPr>
          <w:jc w:val="center"/>
        </w:trPr>
        <w:tc>
          <w:tcPr>
            <w:tcW w:w="504" w:type="dxa"/>
            <w:vAlign w:val="center"/>
          </w:tcPr>
          <w:p w14:paraId="7843D84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7</w:t>
            </w:r>
          </w:p>
        </w:tc>
        <w:tc>
          <w:tcPr>
            <w:tcW w:w="1944" w:type="dxa"/>
            <w:vAlign w:val="center"/>
          </w:tcPr>
          <w:p w14:paraId="5DCD50E5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需求管理工具与跟踪链接矩阵</w:t>
            </w:r>
          </w:p>
        </w:tc>
        <w:tc>
          <w:tcPr>
            <w:tcW w:w="3240" w:type="dxa"/>
            <w:vAlign w:val="center"/>
          </w:tcPr>
          <w:p w14:paraId="28A53C15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11-需求管理台账与跟踪矩阵.docx</w:t>
            </w:r>
          </w:p>
        </w:tc>
        <w:tc>
          <w:tcPr>
            <w:tcW w:w="2664" w:type="dxa"/>
            <w:vAlign w:val="center"/>
          </w:tcPr>
          <w:p w14:paraId="65FEB1C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采用轻量化需求管理台账，建立需求、来源、原型、测试、手册链接。</w:t>
            </w:r>
          </w:p>
        </w:tc>
      </w:tr>
      <w:tr w:rsidR="003D1E6E" w:rsidRPr="009B4E76" w14:paraId="086FFC6F" w14:textId="77777777">
        <w:trPr>
          <w:jc w:val="center"/>
        </w:trPr>
        <w:tc>
          <w:tcPr>
            <w:tcW w:w="504" w:type="dxa"/>
            <w:vAlign w:val="center"/>
          </w:tcPr>
          <w:p w14:paraId="6D4A059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8</w:t>
            </w:r>
          </w:p>
        </w:tc>
        <w:tc>
          <w:tcPr>
            <w:tcW w:w="1944" w:type="dxa"/>
            <w:vAlign w:val="center"/>
          </w:tcPr>
          <w:p w14:paraId="4BC57F8B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变更与需求基线是否冲突</w:t>
            </w:r>
          </w:p>
        </w:tc>
        <w:tc>
          <w:tcPr>
            <w:tcW w:w="3240" w:type="dxa"/>
            <w:vAlign w:val="center"/>
          </w:tcPr>
          <w:p w14:paraId="72BAE3EA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04-需求变更影响分析.docx</w:t>
            </w:r>
          </w:p>
        </w:tc>
        <w:tc>
          <w:tcPr>
            <w:tcW w:w="2664" w:type="dxa"/>
            <w:vAlign w:val="center"/>
          </w:tcPr>
          <w:p w14:paraId="06C681D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结论为不冲突，属于资源申请流程增强。</w:t>
            </w:r>
          </w:p>
        </w:tc>
      </w:tr>
      <w:tr w:rsidR="003D1E6E" w:rsidRPr="009B4E76" w14:paraId="22D8EE35" w14:textId="77777777">
        <w:trPr>
          <w:jc w:val="center"/>
        </w:trPr>
        <w:tc>
          <w:tcPr>
            <w:tcW w:w="504" w:type="dxa"/>
            <w:vAlign w:val="center"/>
          </w:tcPr>
          <w:p w14:paraId="4B33F44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9</w:t>
            </w:r>
          </w:p>
        </w:tc>
        <w:tc>
          <w:tcPr>
            <w:tcW w:w="1944" w:type="dxa"/>
            <w:vAlign w:val="center"/>
          </w:tcPr>
          <w:p w14:paraId="2330473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是否完善或重做原型</w:t>
            </w:r>
            <w:proofErr w:type="spellEnd"/>
          </w:p>
        </w:tc>
        <w:tc>
          <w:tcPr>
            <w:tcW w:w="3240" w:type="dxa"/>
            <w:vAlign w:val="center"/>
          </w:tcPr>
          <w:p w14:paraId="0E285AD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04-需求变更影响分析.docx；09-后续阶段计划性安排.docx</w:t>
            </w:r>
          </w:p>
        </w:tc>
        <w:tc>
          <w:tcPr>
            <w:tcW w:w="2664" w:type="dxa"/>
            <w:vAlign w:val="center"/>
          </w:tcPr>
          <w:p w14:paraId="3D312EB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需补充资源申请预审区、审批辅助说明区和排队预估展示。</w:t>
            </w:r>
          </w:p>
        </w:tc>
      </w:tr>
      <w:tr w:rsidR="003D1E6E" w:rsidRPr="009B4E76" w14:paraId="00269734" w14:textId="77777777">
        <w:trPr>
          <w:jc w:val="center"/>
        </w:trPr>
        <w:tc>
          <w:tcPr>
            <w:tcW w:w="504" w:type="dxa"/>
            <w:vAlign w:val="center"/>
          </w:tcPr>
          <w:p w14:paraId="773719AD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10</w:t>
            </w:r>
          </w:p>
        </w:tc>
        <w:tc>
          <w:tcPr>
            <w:tcW w:w="1944" w:type="dxa"/>
            <w:vAlign w:val="center"/>
          </w:tcPr>
          <w:p w14:paraId="17E10B6B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是否重做测试用例和用户手册</w:t>
            </w:r>
          </w:p>
        </w:tc>
        <w:tc>
          <w:tcPr>
            <w:tcW w:w="3240" w:type="dxa"/>
            <w:vAlign w:val="center"/>
          </w:tcPr>
          <w:p w14:paraId="2F7FCE3B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04-需求变更影响分析.docx；09-后续阶段计划性安排.docx</w:t>
            </w:r>
          </w:p>
        </w:tc>
        <w:tc>
          <w:tcPr>
            <w:tcW w:w="2664" w:type="dxa"/>
            <w:vAlign w:val="center"/>
          </w:tcPr>
          <w:p w14:paraId="5517766A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新增6条测试用例，用户手册新增预审和排队说明。</w:t>
            </w:r>
          </w:p>
        </w:tc>
      </w:tr>
      <w:tr w:rsidR="003D1E6E" w:rsidRPr="009B4E76" w14:paraId="2FF8A656" w14:textId="77777777">
        <w:trPr>
          <w:jc w:val="center"/>
        </w:trPr>
        <w:tc>
          <w:tcPr>
            <w:tcW w:w="504" w:type="dxa"/>
            <w:vAlign w:val="center"/>
          </w:tcPr>
          <w:p w14:paraId="63835F6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11</w:t>
            </w:r>
          </w:p>
        </w:tc>
        <w:tc>
          <w:tcPr>
            <w:tcW w:w="1944" w:type="dxa"/>
            <w:vAlign w:val="center"/>
          </w:tcPr>
          <w:p w14:paraId="41F1125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新需求优先级打分排序</w:t>
            </w:r>
          </w:p>
        </w:tc>
        <w:tc>
          <w:tcPr>
            <w:tcW w:w="3240" w:type="dxa"/>
            <w:vAlign w:val="center"/>
          </w:tcPr>
          <w:p w14:paraId="5859AD35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03-对新需求的可行性分析.docx；11-需求管理台账与跟踪矩阵.docx</w:t>
            </w:r>
          </w:p>
        </w:tc>
        <w:tc>
          <w:tcPr>
            <w:tcW w:w="2664" w:type="dxa"/>
            <w:vAlign w:val="center"/>
          </w:tcPr>
          <w:p w14:paraId="0356B20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采用QFD/加权评分，RC-001列为高优先级。</w:t>
            </w:r>
          </w:p>
        </w:tc>
      </w:tr>
      <w:tr w:rsidR="003D1E6E" w:rsidRPr="009B4E76" w14:paraId="0EB4FF1A" w14:textId="77777777">
        <w:trPr>
          <w:jc w:val="center"/>
        </w:trPr>
        <w:tc>
          <w:tcPr>
            <w:tcW w:w="504" w:type="dxa"/>
            <w:vAlign w:val="center"/>
          </w:tcPr>
          <w:p w14:paraId="71120B6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12</w:t>
            </w:r>
          </w:p>
        </w:tc>
        <w:tc>
          <w:tcPr>
            <w:tcW w:w="1944" w:type="dxa"/>
            <w:vAlign w:val="center"/>
          </w:tcPr>
          <w:p w14:paraId="5C4B75C8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新需求可行性分析</w:t>
            </w:r>
            <w:proofErr w:type="spellEnd"/>
          </w:p>
        </w:tc>
        <w:tc>
          <w:tcPr>
            <w:tcW w:w="3240" w:type="dxa"/>
            <w:vAlign w:val="center"/>
          </w:tcPr>
          <w:p w14:paraId="55F26913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03-对新需求的可行性分析.docx</w:t>
            </w:r>
          </w:p>
        </w:tc>
        <w:tc>
          <w:tcPr>
            <w:tcW w:w="2664" w:type="dxa"/>
            <w:vAlign w:val="center"/>
          </w:tcPr>
          <w:p w14:paraId="4FB5DB9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覆盖技术、经济、操作、法律安全和风险。</w:t>
            </w:r>
          </w:p>
        </w:tc>
      </w:tr>
      <w:tr w:rsidR="003D1E6E" w:rsidRPr="009B4E76" w14:paraId="36B7C1AE" w14:textId="77777777">
        <w:trPr>
          <w:jc w:val="center"/>
        </w:trPr>
        <w:tc>
          <w:tcPr>
            <w:tcW w:w="504" w:type="dxa"/>
            <w:vAlign w:val="center"/>
          </w:tcPr>
          <w:p w14:paraId="50AB4F7A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13</w:t>
            </w:r>
          </w:p>
        </w:tc>
        <w:tc>
          <w:tcPr>
            <w:tcW w:w="1944" w:type="dxa"/>
            <w:vAlign w:val="center"/>
          </w:tcPr>
          <w:p w14:paraId="5714DCA7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CCB组织和人选</w:t>
            </w:r>
            <w:proofErr w:type="spellEnd"/>
          </w:p>
        </w:tc>
        <w:tc>
          <w:tcPr>
            <w:tcW w:w="3240" w:type="dxa"/>
            <w:vAlign w:val="center"/>
          </w:tcPr>
          <w:p w14:paraId="5661CAA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05-CCB章程.docx</w:t>
            </w:r>
          </w:p>
        </w:tc>
        <w:tc>
          <w:tcPr>
            <w:tcW w:w="2664" w:type="dxa"/>
            <w:vAlign w:val="center"/>
          </w:tcPr>
          <w:p w14:paraId="00A78C23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说明主席、需求、测试、配置、用户代表角色及设置理由。</w:t>
            </w:r>
          </w:p>
        </w:tc>
      </w:tr>
      <w:tr w:rsidR="003D1E6E" w:rsidRPr="009B4E76" w14:paraId="55261E04" w14:textId="77777777">
        <w:trPr>
          <w:jc w:val="center"/>
        </w:trPr>
        <w:tc>
          <w:tcPr>
            <w:tcW w:w="504" w:type="dxa"/>
            <w:vAlign w:val="center"/>
          </w:tcPr>
          <w:p w14:paraId="428DF51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lastRenderedPageBreak/>
              <w:t>14</w:t>
            </w:r>
          </w:p>
        </w:tc>
        <w:tc>
          <w:tcPr>
            <w:tcW w:w="1944" w:type="dxa"/>
            <w:vAlign w:val="center"/>
          </w:tcPr>
          <w:p w14:paraId="5AFF961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需求变更申请报告</w:t>
            </w:r>
            <w:proofErr w:type="spellEnd"/>
          </w:p>
        </w:tc>
        <w:tc>
          <w:tcPr>
            <w:tcW w:w="3240" w:type="dxa"/>
            <w:vAlign w:val="center"/>
          </w:tcPr>
          <w:p w14:paraId="1A2D04E9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02-需求变更申请报告.docx</w:t>
            </w:r>
          </w:p>
        </w:tc>
        <w:tc>
          <w:tcPr>
            <w:tcW w:w="2664" w:type="dxa"/>
            <w:vAlign w:val="center"/>
          </w:tcPr>
          <w:p w14:paraId="4C22265A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含变更提出来源、内容、原因、审批意见和建议。</w:t>
            </w:r>
          </w:p>
        </w:tc>
      </w:tr>
      <w:tr w:rsidR="003D1E6E" w:rsidRPr="009B4E76" w14:paraId="37DDA6FA" w14:textId="77777777">
        <w:trPr>
          <w:jc w:val="center"/>
        </w:trPr>
        <w:tc>
          <w:tcPr>
            <w:tcW w:w="504" w:type="dxa"/>
            <w:vAlign w:val="center"/>
          </w:tcPr>
          <w:p w14:paraId="325A58B2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15</w:t>
            </w:r>
          </w:p>
        </w:tc>
        <w:tc>
          <w:tcPr>
            <w:tcW w:w="1944" w:type="dxa"/>
            <w:vAlign w:val="center"/>
          </w:tcPr>
          <w:p w14:paraId="4F0964F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变更影响分析</w:t>
            </w:r>
            <w:proofErr w:type="spellEnd"/>
          </w:p>
        </w:tc>
        <w:tc>
          <w:tcPr>
            <w:tcW w:w="3240" w:type="dxa"/>
            <w:vAlign w:val="center"/>
          </w:tcPr>
          <w:p w14:paraId="3672B8A3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04-需求变更影响分析.docx</w:t>
            </w:r>
          </w:p>
        </w:tc>
        <w:tc>
          <w:tcPr>
            <w:tcW w:w="2664" w:type="dxa"/>
            <w:vAlign w:val="center"/>
          </w:tcPr>
          <w:p w14:paraId="6A22107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分析SRS、原型、测试、手册、数据、接口、进度和成本。</w:t>
            </w:r>
          </w:p>
        </w:tc>
      </w:tr>
      <w:tr w:rsidR="003D1E6E" w:rsidRPr="009B4E76" w14:paraId="4BDB127E" w14:textId="77777777">
        <w:trPr>
          <w:jc w:val="center"/>
        </w:trPr>
        <w:tc>
          <w:tcPr>
            <w:tcW w:w="504" w:type="dxa"/>
            <w:vAlign w:val="center"/>
          </w:tcPr>
          <w:p w14:paraId="4D5B9C30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16</w:t>
            </w:r>
          </w:p>
        </w:tc>
        <w:tc>
          <w:tcPr>
            <w:tcW w:w="1944" w:type="dxa"/>
            <w:vAlign w:val="center"/>
          </w:tcPr>
          <w:p w14:paraId="4E83AF55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项目计划影响</w:t>
            </w:r>
            <w:proofErr w:type="spellEnd"/>
          </w:p>
        </w:tc>
        <w:tc>
          <w:tcPr>
            <w:tcW w:w="3240" w:type="dxa"/>
            <w:vAlign w:val="center"/>
          </w:tcPr>
          <w:p w14:paraId="2CEA3E2D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09-后续阶段计划性安排.docx</w:t>
            </w:r>
          </w:p>
        </w:tc>
        <w:tc>
          <w:tcPr>
            <w:tcW w:w="2664" w:type="dxa"/>
            <w:vAlign w:val="center"/>
          </w:tcPr>
          <w:p w14:paraId="3160063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列出任务顺序、依赖、工作量、关键路径和里程碑调整。</w:t>
            </w:r>
          </w:p>
        </w:tc>
      </w:tr>
      <w:tr w:rsidR="003D1E6E" w:rsidRPr="009B4E76" w14:paraId="2BBCC982" w14:textId="77777777">
        <w:trPr>
          <w:jc w:val="center"/>
        </w:trPr>
        <w:tc>
          <w:tcPr>
            <w:tcW w:w="504" w:type="dxa"/>
            <w:vAlign w:val="center"/>
          </w:tcPr>
          <w:p w14:paraId="2E61538D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17</w:t>
            </w:r>
          </w:p>
        </w:tc>
        <w:tc>
          <w:tcPr>
            <w:tcW w:w="1944" w:type="dxa"/>
            <w:vAlign w:val="center"/>
          </w:tcPr>
          <w:p w14:paraId="66CF11A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Team Building</w:t>
            </w:r>
          </w:p>
        </w:tc>
        <w:tc>
          <w:tcPr>
            <w:tcW w:w="3240" w:type="dxa"/>
            <w:vAlign w:val="center"/>
          </w:tcPr>
          <w:p w14:paraId="30E50DCF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07-CCB会议纪要与决策记录.docx；10-里程碑内部评审记录与整改跟踪表.docx</w:t>
            </w:r>
          </w:p>
        </w:tc>
        <w:tc>
          <w:tcPr>
            <w:tcW w:w="2664" w:type="dxa"/>
            <w:vAlign w:val="center"/>
          </w:tcPr>
          <w:p w14:paraId="5E4F8561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说明目的、方式、效果。</w:t>
            </w:r>
          </w:p>
        </w:tc>
      </w:tr>
      <w:tr w:rsidR="003D1E6E" w:rsidRPr="009B4E76" w14:paraId="4B29DA81" w14:textId="77777777">
        <w:trPr>
          <w:jc w:val="center"/>
        </w:trPr>
        <w:tc>
          <w:tcPr>
            <w:tcW w:w="504" w:type="dxa"/>
            <w:vAlign w:val="center"/>
          </w:tcPr>
          <w:p w14:paraId="048B4FF4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9B4E76">
              <w:rPr>
                <w:rFonts w:ascii="等线" w:eastAsia="等线" w:hAnsi="等线"/>
                <w:sz w:val="20"/>
              </w:rPr>
              <w:t>18</w:t>
            </w:r>
          </w:p>
        </w:tc>
        <w:tc>
          <w:tcPr>
            <w:tcW w:w="1944" w:type="dxa"/>
            <w:vAlign w:val="center"/>
          </w:tcPr>
          <w:p w14:paraId="6F87014E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9B4E76">
              <w:rPr>
                <w:rFonts w:ascii="等线" w:eastAsia="等线" w:hAnsi="等线"/>
                <w:sz w:val="20"/>
              </w:rPr>
              <w:t>成员评价与绩效排序</w:t>
            </w:r>
            <w:proofErr w:type="spellEnd"/>
          </w:p>
        </w:tc>
        <w:tc>
          <w:tcPr>
            <w:tcW w:w="3240" w:type="dxa"/>
            <w:vAlign w:val="center"/>
          </w:tcPr>
          <w:p w14:paraId="2949F9FC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07-CCB会议纪要与决策记录.docx；10-里程碑内部评审记录与整改跟踪表.docx</w:t>
            </w:r>
          </w:p>
        </w:tc>
        <w:tc>
          <w:tcPr>
            <w:tcW w:w="2664" w:type="dxa"/>
            <w:vAlign w:val="center"/>
          </w:tcPr>
          <w:p w14:paraId="1607FAB6" w14:textId="77777777" w:rsidR="003D1E6E" w:rsidRPr="009B4E76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9B4E76">
              <w:rPr>
                <w:rFonts w:ascii="等线" w:eastAsia="等线" w:hAnsi="等线"/>
                <w:sz w:val="20"/>
                <w:lang w:eastAsia="zh-CN"/>
              </w:rPr>
              <w:t>给出贡献评价、评分和排序。</w:t>
            </w:r>
          </w:p>
        </w:tc>
      </w:tr>
    </w:tbl>
    <w:p w14:paraId="1FB05E28" w14:textId="77777777" w:rsidR="003D1E6E" w:rsidRPr="009B4E76" w:rsidRDefault="003D1E6E">
      <w:pPr>
        <w:rPr>
          <w:rFonts w:ascii="等线" w:eastAsia="等线" w:hAnsi="等线" w:hint="eastAsia"/>
          <w:lang w:eastAsia="zh-CN"/>
        </w:rPr>
      </w:pPr>
    </w:p>
    <w:sectPr w:rsidR="003D1E6E" w:rsidRPr="009B4E7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577948">
    <w:abstractNumId w:val="8"/>
  </w:num>
  <w:num w:numId="2" w16cid:durableId="1738236917">
    <w:abstractNumId w:val="6"/>
  </w:num>
  <w:num w:numId="3" w16cid:durableId="1662541594">
    <w:abstractNumId w:val="5"/>
  </w:num>
  <w:num w:numId="4" w16cid:durableId="641009805">
    <w:abstractNumId w:val="4"/>
  </w:num>
  <w:num w:numId="5" w16cid:durableId="1028682567">
    <w:abstractNumId w:val="7"/>
  </w:num>
  <w:num w:numId="6" w16cid:durableId="2144690705">
    <w:abstractNumId w:val="3"/>
  </w:num>
  <w:num w:numId="7" w16cid:durableId="1731876978">
    <w:abstractNumId w:val="2"/>
  </w:num>
  <w:num w:numId="8" w16cid:durableId="557402959">
    <w:abstractNumId w:val="1"/>
  </w:num>
  <w:num w:numId="9" w16cid:durableId="189126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2BB"/>
    <w:rsid w:val="0029639D"/>
    <w:rsid w:val="00326F90"/>
    <w:rsid w:val="003D1E6E"/>
    <w:rsid w:val="0059561C"/>
    <w:rsid w:val="00677A0C"/>
    <w:rsid w:val="009B4E76"/>
    <w:rsid w:val="00AA1D8D"/>
    <w:rsid w:val="00B47730"/>
    <w:rsid w:val="00CB0664"/>
    <w:rsid w:val="00FC6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F1341"/>
  <w14:defaultImageDpi w14:val="300"/>
  <w15:docId w15:val="{E9D91BF5-49D4-4C69-A5F1-7095A2CB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2026-06-08T05:28:00Z</dcterms:modified>
  <cp:category/>
</cp:coreProperties>
</file>