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3EF" w:rsidRDefault="00A3346A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A3346A">
        <w:instrText>http://vip360.sharingclass.vip/jiqishijue/index.html</w:instrText>
      </w:r>
      <w:r>
        <w:instrText xml:space="preserve">" </w:instrText>
      </w:r>
      <w:r>
        <w:fldChar w:fldCharType="separate"/>
      </w:r>
      <w:r w:rsidRPr="009173E0">
        <w:rPr>
          <w:rStyle w:val="a3"/>
        </w:rPr>
        <w:t>http://vip360.sharingclass.vip/jiqishijue/index.html</w:t>
      </w:r>
      <w:r>
        <w:fldChar w:fldCharType="end"/>
      </w:r>
    </w:p>
    <w:p w:rsidR="00A3346A" w:rsidRDefault="00A3346A">
      <w:pPr>
        <w:rPr>
          <w:rFonts w:hint="eastAsia"/>
        </w:rPr>
      </w:pPr>
    </w:p>
    <w:p w:rsidR="00A3346A" w:rsidRPr="00A3346A" w:rsidRDefault="00A3346A" w:rsidP="00A3346A">
      <w:pPr>
        <w:widowControl/>
        <w:shd w:val="clear" w:color="auto" w:fill="A10400"/>
        <w:spacing w:line="885" w:lineRule="atLeast"/>
        <w:jc w:val="center"/>
        <w:rPr>
          <w:rFonts w:ascii="Helvetica" w:eastAsia="宋体" w:hAnsi="Helvetica" w:cs="Helvetica"/>
          <w:b/>
          <w:bCs/>
          <w:color w:val="FFFFFF"/>
          <w:kern w:val="0"/>
          <w:sz w:val="51"/>
          <w:szCs w:val="51"/>
        </w:rPr>
      </w:pPr>
      <w:r w:rsidRPr="00A3346A">
        <w:rPr>
          <w:rFonts w:ascii="Helvetica" w:eastAsia="宋体" w:hAnsi="Helvetica" w:cs="Helvetica"/>
          <w:b/>
          <w:bCs/>
          <w:color w:val="FFFFFF"/>
          <w:kern w:val="0"/>
          <w:sz w:val="51"/>
          <w:szCs w:val="51"/>
        </w:rPr>
        <w:t>《</w:t>
      </w:r>
      <w:bookmarkStart w:id="0" w:name="_GoBack"/>
      <w:r w:rsidRPr="00A3346A">
        <w:rPr>
          <w:rFonts w:ascii="Helvetica" w:eastAsia="宋体" w:hAnsi="Helvetica" w:cs="Helvetica"/>
          <w:b/>
          <w:bCs/>
          <w:color w:val="FFFFFF"/>
          <w:kern w:val="0"/>
          <w:sz w:val="51"/>
          <w:szCs w:val="51"/>
        </w:rPr>
        <w:t>机器视觉自学教程大全</w:t>
      </w:r>
      <w:bookmarkEnd w:id="0"/>
      <w:r w:rsidRPr="00A3346A">
        <w:rPr>
          <w:rFonts w:ascii="Helvetica" w:eastAsia="宋体" w:hAnsi="Helvetica" w:cs="Helvetica"/>
          <w:b/>
          <w:bCs/>
          <w:color w:val="FFFFFF"/>
          <w:kern w:val="0"/>
          <w:sz w:val="51"/>
          <w:szCs w:val="51"/>
        </w:rPr>
        <w:t>》部分内容目录</w:t>
      </w:r>
    </w:p>
    <w:p w:rsidR="00A3346A" w:rsidRPr="00A3346A" w:rsidRDefault="00A3346A" w:rsidP="00A3346A">
      <w:pPr>
        <w:widowControl/>
        <w:pBdr>
          <w:bottom w:val="single" w:sz="12" w:space="8" w:color="FF0000"/>
        </w:pBdr>
        <w:shd w:val="clear" w:color="auto" w:fill="E79503"/>
        <w:ind w:right="225"/>
        <w:jc w:val="left"/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</w:pPr>
      <w:r w:rsidRPr="00A3346A"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  <w:t>目录一</w:t>
      </w:r>
    </w:p>
    <w:p w:rsidR="00A3346A" w:rsidRPr="00A3346A" w:rsidRDefault="00A3346A" w:rsidP="00A3346A">
      <w:pPr>
        <w:widowControl/>
        <w:shd w:val="clear" w:color="auto" w:fill="E79503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机器视觉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机器视觉的发展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机器视觉与其他领域的关系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机器视觉研究的任务、基本内容、应用领域与困难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任务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基本内容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应用领域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困难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机器视觉与人类视觉的关系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马尔视觉理论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视觉是一个复杂的信息加工过程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视觉系统研究的三个层次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视觉系统处理的三个阶段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数字图像处理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图像预处理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图像滤波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proofErr w:type="gram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二值化</w:t>
      </w:r>
      <w:proofErr w:type="gram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边缘提取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图像分割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数字图像处理的数学工具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傅里叶变换图像处理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离散余弦变换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偏微分方程图像处理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小波变换等</w:t>
      </w:r>
      <w:proofErr w:type="gram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时频分析</w:t>
      </w:r>
      <w:proofErr w:type="gram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方法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形态学处理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图像特征提取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特征提取算法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主成分分析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SIFT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特征点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SURF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特征点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案例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——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灯泡灯脚检测中的图像处理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检测背景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图像处理过程与结果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相机成像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影几何与几何变换</w:t>
      </w:r>
    </w:p>
    <w:p w:rsidR="00A3346A" w:rsidRPr="00A3346A" w:rsidRDefault="00A3346A" w:rsidP="00A3346A">
      <w:pPr>
        <w:widowControl/>
        <w:pBdr>
          <w:bottom w:val="single" w:sz="12" w:space="8" w:color="FF0000"/>
        </w:pBdr>
        <w:shd w:val="clear" w:color="auto" w:fill="E79503"/>
        <w:ind w:right="225"/>
        <w:jc w:val="left"/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</w:pPr>
      <w:r w:rsidRPr="00A3346A"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  <w:t>目录二</w:t>
      </w:r>
    </w:p>
    <w:p w:rsidR="00A3346A" w:rsidRPr="00A3346A" w:rsidRDefault="00A3346A" w:rsidP="00A3346A">
      <w:pPr>
        <w:widowControl/>
        <w:shd w:val="clear" w:color="auto" w:fill="E79503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空间几何变换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三维到二维投影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成像模型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线性模型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非线性模型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图像亮度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亮度模式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传感器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感知颜色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数字相机与</w:t>
      </w:r>
      <w:proofErr w:type="gram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光源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光源</w:t>
      </w:r>
      <w:proofErr w:type="gram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镜头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相机接口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案例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——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光源对成像的影响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实验设备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光源照明效果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铆钉光源实验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相机标定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相机标定基础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空间坐标系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空间坐标系变换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相机标定方法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Tsai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相机标定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张正友标定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相机标定的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MATLAB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与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OpenCV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实现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MATLAB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棋盘格标定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OpenCV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棋盘格标定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圆形板标定方法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单相机标定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立体相机标定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单相机与光源系统标定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背景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原理与方法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案例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——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显微测量标定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显微标定模型</w:t>
      </w:r>
    </w:p>
    <w:p w:rsidR="00A3346A" w:rsidRPr="00A3346A" w:rsidRDefault="00A3346A" w:rsidP="00A3346A">
      <w:pPr>
        <w:widowControl/>
        <w:pBdr>
          <w:bottom w:val="single" w:sz="12" w:space="8" w:color="FF0000"/>
        </w:pBdr>
        <w:shd w:val="clear" w:color="auto" w:fill="E79503"/>
        <w:ind w:right="225"/>
        <w:jc w:val="left"/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</w:pPr>
      <w:r w:rsidRPr="00A3346A"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  <w:t>目录三</w:t>
      </w:r>
    </w:p>
    <w:p w:rsidR="00A3346A" w:rsidRPr="00A3346A" w:rsidRDefault="00A3346A" w:rsidP="00A3346A">
      <w:pPr>
        <w:widowControl/>
        <w:shd w:val="clear" w:color="auto" w:fill="E79503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相机标定实验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案例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——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机器人手眼标定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机械臂坐标系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手眼标定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Shape from X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Shape from X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技术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光度立体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典型算法介绍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典型算法实现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算法实例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从影恢复形状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SFS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问题的起源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SFS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问题的解决方案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小</w:t>
      </w:r>
      <w:proofErr w:type="gram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值方法</w:t>
      </w:r>
      <w:proofErr w:type="gram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演化方法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局部分析法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线性化方法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从运动求取结构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光流与运动场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多视图求取结构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从纹理中恢复形状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从纹理恢复形状的三种方法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纹理模式假设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案例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——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从影恢复形状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三维缺陷自动检测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气泡大小的自动检测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双目立体视觉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双目立体视觉原理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双目立体视觉测深原理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极线约束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双目立体视觉系统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双目立体视觉系统分析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双目立体视觉：平行光轴的系统结构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双目立体视觉的精度分析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双目标定和立体匹配</w:t>
      </w:r>
    </w:p>
    <w:p w:rsidR="00A3346A" w:rsidRPr="00A3346A" w:rsidRDefault="00A3346A" w:rsidP="00A3346A">
      <w:pPr>
        <w:widowControl/>
        <w:pBdr>
          <w:bottom w:val="single" w:sz="12" w:space="8" w:color="FF0000"/>
        </w:pBdr>
        <w:shd w:val="clear" w:color="auto" w:fill="E79503"/>
        <w:ind w:right="225"/>
        <w:jc w:val="left"/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</w:pPr>
      <w:r w:rsidRPr="00A3346A"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  <w:t>目录四</w:t>
      </w:r>
    </w:p>
    <w:p w:rsidR="00A3346A" w:rsidRPr="00A3346A" w:rsidRDefault="00A3346A" w:rsidP="00A3346A">
      <w:pPr>
        <w:widowControl/>
        <w:shd w:val="clear" w:color="auto" w:fill="E79503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双目立体视觉坐标系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双目立体视觉标定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双目立体视觉中的对应点匹配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案例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——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双目立体视觉实现深度测量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相机标定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实验图片采集和矫正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圆心坐标提取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视差和深度计算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计算三维坐标并输出三维空间位置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案例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——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双目立体视觉三维测量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相机标定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立体匹配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三维重建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结构光三维视觉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条纹投影结构光三维形貌测量方法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傅里叶变换法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相移法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条纹投影轮廓术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基本原理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DLP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技术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条纹投影中的条纹相位提取方法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傅里叶变换法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proofErr w:type="gram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窗傅里</w:t>
      </w:r>
      <w:proofErr w:type="gram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叶脊法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二</w:t>
      </w:r>
      <w:proofErr w:type="gram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维连续</w:t>
      </w:r>
      <w:proofErr w:type="gram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小波变换法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BEMD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VMD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变分图像分解法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条纹投影三维测量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案例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——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基于条纹投影结构光三维扫描仪的牙模扫描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案例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——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线激光三维测量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线激光三维测量原理（激光三角法）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系统设计与搭建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结果与分析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深度相机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三维测量原理</w:t>
      </w:r>
    </w:p>
    <w:p w:rsidR="00A3346A" w:rsidRPr="00A3346A" w:rsidRDefault="00A3346A" w:rsidP="00A3346A">
      <w:pPr>
        <w:widowControl/>
        <w:pBdr>
          <w:bottom w:val="single" w:sz="12" w:space="8" w:color="FF0000"/>
        </w:pBdr>
        <w:shd w:val="clear" w:color="auto" w:fill="E79503"/>
        <w:ind w:right="225"/>
        <w:jc w:val="left"/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</w:pPr>
      <w:r w:rsidRPr="00A3346A"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  <w:t>目录五</w:t>
      </w:r>
    </w:p>
    <w:p w:rsidR="00A3346A" w:rsidRPr="00A3346A" w:rsidRDefault="00A3346A" w:rsidP="00A3346A">
      <w:pPr>
        <w:widowControl/>
        <w:shd w:val="clear" w:color="auto" w:fill="E79503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飞行时间法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结构光原理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深度相机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Kinect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 xml:space="preserve">Intel 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RealSense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MESA SR4000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深度相机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案例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——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基于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Kinect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的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SLAM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RGB-D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视觉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SLAM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算法流程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RGB-D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视觉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SLAM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前端算法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RGB-D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视觉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SLAM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后端算法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实验设计与结果分析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案例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——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大场景三维重建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三维激光扫描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法如三维激光扫描仪的使用方法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测量试验与结果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机器学习基础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机器学习简介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机器学习的相关数学知识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矩阵运算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优化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概率论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机器学习的主要方法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人工神经网络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支持</w:t>
      </w:r>
      <w:proofErr w:type="gram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向量机</w:t>
      </w:r>
      <w:proofErr w:type="gram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K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均值聚类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集成学习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深度学习和深度神经网络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机器学习在机器视觉领域的应用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机器学习在分辨率重建中的应用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机器学习在模式识别中的应用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基于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Pytorch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的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LeNet-5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手写字符识别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基于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TensorFlow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的交通标志识别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基于深度学习框架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MatConvNet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的图像识别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基于深度学习框架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MatConvNet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的图像语义分割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机器学习在图像</w:t>
      </w:r>
      <w:proofErr w:type="gram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去噪领域</w:t>
      </w:r>
      <w:proofErr w:type="gram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中的应用</w:t>
      </w:r>
    </w:p>
    <w:p w:rsidR="00A3346A" w:rsidRPr="00A3346A" w:rsidRDefault="00A3346A" w:rsidP="00A3346A">
      <w:pPr>
        <w:widowControl/>
        <w:pBdr>
          <w:bottom w:val="single" w:sz="12" w:space="8" w:color="FF0000"/>
        </w:pBdr>
        <w:shd w:val="clear" w:color="auto" w:fill="E79503"/>
        <w:ind w:right="225"/>
        <w:jc w:val="left"/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</w:pPr>
      <w:r w:rsidRPr="00A3346A"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  <w:t>目录六</w:t>
      </w:r>
    </w:p>
    <w:p w:rsidR="00A3346A" w:rsidRPr="00A3346A" w:rsidRDefault="00A3346A" w:rsidP="00A3346A">
      <w:pPr>
        <w:widowControl/>
        <w:shd w:val="clear" w:color="auto" w:fill="E79503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机器学习在目标跟踪中的应用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机器学习在三维重建中的应用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双目视觉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proofErr w:type="gram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光场成像</w:t>
      </w:r>
      <w:proofErr w:type="gram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与重建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机器视觉与计算机视觉的区别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机器视觉的工作原理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机器视觉的应用领域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如何做机器视觉项目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项目的前期准备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从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5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个方面初步分析客户需求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方案评估与验证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签订合同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项目规划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定义客户的详细需求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制订项目管理计划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方案评审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详细设计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硬件设备的选择与环境搭建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软件开发平台与开发工具的选择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机器视觉系统的整体框架与开发流程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交互界面设计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Halcon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与开发工具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项目交付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软件功能测试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现场调试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系统维护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硬件环境搭建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proofErr w:type="gram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相机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相机</w:t>
      </w:r>
      <w:proofErr w:type="gram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的主要参数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相机的种类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相机的接口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相机的选型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图像采集卡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图像采集卡的种类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图像采集卡的选型</w:t>
      </w:r>
    </w:p>
    <w:p w:rsidR="00A3346A" w:rsidRPr="00A3346A" w:rsidRDefault="00A3346A" w:rsidP="00A3346A">
      <w:pPr>
        <w:widowControl/>
        <w:pBdr>
          <w:bottom w:val="single" w:sz="12" w:space="8" w:color="FF0000"/>
        </w:pBdr>
        <w:shd w:val="clear" w:color="auto" w:fill="E79503"/>
        <w:ind w:right="225"/>
        <w:jc w:val="left"/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</w:pPr>
      <w:r w:rsidRPr="00A3346A"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  <w:t>目录七</w:t>
      </w:r>
    </w:p>
    <w:p w:rsidR="00A3346A" w:rsidRPr="00A3346A" w:rsidRDefault="00A3346A" w:rsidP="00A3346A">
      <w:pPr>
        <w:widowControl/>
        <w:shd w:val="clear" w:color="auto" w:fill="E79503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镜头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光源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实例：硬件选型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软件图像采集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获取非实时图像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读取图像文件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读取视频文件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获取实时图像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Halcon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的图像采集步骤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使用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Halcon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接口连接相机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使用相机的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SDK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采集图像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外部触发采集图像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多相机采集图像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Halcon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图像的基本结构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实例：采集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Halcon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图像并进行简单处理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图像预处理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图像的变换与校正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二维图像的平移、旋转和缩放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图像的仿射变换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投影变换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实例：透视形变图像校正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感兴趣区域（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ROI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）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ROI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的意义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创建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ROI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图像增强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直方图均衡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增强对比度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处理失焦图像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图像平滑</w:t>
      </w:r>
      <w:proofErr w:type="gram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与去噪</w:t>
      </w:r>
      <w:proofErr w:type="gram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均值滤波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中值滤波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高斯滤波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光照不均匀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图像分割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阈值处理</w:t>
      </w:r>
    </w:p>
    <w:p w:rsidR="00A3346A" w:rsidRPr="00A3346A" w:rsidRDefault="00A3346A" w:rsidP="00A3346A">
      <w:pPr>
        <w:widowControl/>
        <w:pBdr>
          <w:bottom w:val="single" w:sz="12" w:space="8" w:color="FF0000"/>
        </w:pBdr>
        <w:shd w:val="clear" w:color="auto" w:fill="E79503"/>
        <w:ind w:right="225"/>
        <w:jc w:val="left"/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</w:pPr>
      <w:r w:rsidRPr="00A3346A"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  <w:t>目录八</w:t>
      </w:r>
    </w:p>
    <w:p w:rsidR="00A3346A" w:rsidRPr="00A3346A" w:rsidRDefault="00A3346A" w:rsidP="00A3346A">
      <w:pPr>
        <w:widowControl/>
        <w:shd w:val="clear" w:color="auto" w:fill="E79503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全局阈值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基于直方图的自动阈值分割方法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自动全局阈值分割方法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局部阈值分割方法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其他阈值分割方法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区域生长法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regiongrowing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算子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regiongrowing_mean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算子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分水岭算法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颜色与纹理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图像的颜色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图像的色彩空间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Bayer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颜色空间的转换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颜色通道的处理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图像的通道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访问通道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通道分离与合并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处理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RGB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信息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实例：利用颜色信息提取背景相似的字符区域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纹理分析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纹理滤波器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实例：织物折痕检测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图像的形态学处理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腐蚀与膨胀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结构元素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腐蚀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膨胀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开运算与闭运算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开运算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闭运算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顶帽运算</w:t>
      </w:r>
      <w:proofErr w:type="gram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与底帽运算</w:t>
      </w:r>
      <w:proofErr w:type="gram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顶帽运算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proofErr w:type="gram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底帽运算</w:t>
      </w:r>
      <w:proofErr w:type="gram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顶帽运算</w:t>
      </w:r>
      <w:proofErr w:type="gram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与底帽运算</w:t>
      </w:r>
      <w:proofErr w:type="gram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的应用</w:t>
      </w:r>
    </w:p>
    <w:p w:rsidR="00A3346A" w:rsidRPr="00A3346A" w:rsidRDefault="00A3346A" w:rsidP="00A3346A">
      <w:pPr>
        <w:widowControl/>
        <w:pBdr>
          <w:bottom w:val="single" w:sz="12" w:space="8" w:color="FF0000"/>
        </w:pBdr>
        <w:shd w:val="clear" w:color="auto" w:fill="E79503"/>
        <w:ind w:right="225"/>
        <w:jc w:val="left"/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</w:pPr>
      <w:r w:rsidRPr="00A3346A"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  <w:t>目录九</w:t>
      </w:r>
    </w:p>
    <w:p w:rsidR="00A3346A" w:rsidRPr="00A3346A" w:rsidRDefault="00A3346A" w:rsidP="00A3346A">
      <w:pPr>
        <w:widowControl/>
        <w:shd w:val="clear" w:color="auto" w:fill="E79503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灰度图像的形态学运算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灰度图像与区域的区别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灰度图像的形态学运算效果及常用算子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实例：粘连木材图像的目标分割与计数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特征提取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区域形状特征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区域的面积和中心点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封闭区域（孔洞）的面积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根据特征值选择区域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根据特征值创建区域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基于灰度值的特征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区域的灰度特征值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区域的最大、最小灰度值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灰度的平均值和偏差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灰度区域的面积和中心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根据灰度特征值选择区域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基于图像纹理的特征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灰度共生矩阵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创建灰度共生矩阵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用共生矩阵计算灰度</w:t>
      </w:r>
      <w:proofErr w:type="gram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值特征</w:t>
      </w:r>
      <w:proofErr w:type="gram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计算共生矩阵并导出其灰度</w:t>
      </w:r>
      <w:proofErr w:type="gram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值特征</w:t>
      </w:r>
      <w:proofErr w:type="gram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实例：提取图像的纹理特征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边缘检测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proofErr w:type="gram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像素级</w:t>
      </w:r>
      <w:proofErr w:type="gram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边缘提取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经典的边缘检测算子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边缘检测的一般流程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sobel_amp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算子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edges_image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算子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其他滤波器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亚</w:t>
      </w:r>
      <w:proofErr w:type="gram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像素级</w:t>
      </w:r>
      <w:proofErr w:type="gram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边缘提取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edges_sub_pix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算子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edges_color_sub_pix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算子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lines_gauss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算子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轮廓处理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轮廓的生成</w:t>
      </w:r>
    </w:p>
    <w:p w:rsidR="00A3346A" w:rsidRPr="00A3346A" w:rsidRDefault="00A3346A" w:rsidP="00A3346A">
      <w:pPr>
        <w:widowControl/>
        <w:pBdr>
          <w:bottom w:val="single" w:sz="12" w:space="8" w:color="FF0000"/>
        </w:pBdr>
        <w:shd w:val="clear" w:color="auto" w:fill="E79503"/>
        <w:ind w:right="225"/>
        <w:jc w:val="left"/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</w:pPr>
      <w:r w:rsidRPr="00A3346A"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  <w:t>目录十</w:t>
      </w:r>
    </w:p>
    <w:p w:rsidR="00A3346A" w:rsidRPr="00A3346A" w:rsidRDefault="00A3346A" w:rsidP="00A3346A">
      <w:pPr>
        <w:widowControl/>
        <w:shd w:val="clear" w:color="auto" w:fill="E79503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轮廓的处理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proofErr w:type="gram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模板匹配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模板匹配</w:t>
      </w:r>
      <w:proofErr w:type="gram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的种类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基于灰度值的模板匹配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基于相关性的模板匹配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基于形状的模板匹配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基于组件的模板匹配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基于形变的模板匹配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基于描述符的模板匹配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基于点的模板匹配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模板匹配方法总结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图像金字塔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模板图像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从参考图像的特定区域中创建模板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使用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XLD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轮廓创建模板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模板匹配的步骤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基于灰度值的模板匹配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基于相关性的模板匹配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基于形状的模板匹配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基于组件的模板匹配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基于局部形变的模板匹配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基于透视形变的模板匹配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基于描述符的模板匹配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优化匹配速度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使用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Halcon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匹配助手进行匹配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实例：指定区域的形状匹配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图像分类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分类器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分类的基础知识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MLP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分类器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SVM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分类器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GMM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分类器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k-NN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分类器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选择合适的分类器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选择合适的特征</w:t>
      </w:r>
    </w:p>
    <w:p w:rsidR="00A3346A" w:rsidRPr="00A3346A" w:rsidRDefault="00A3346A" w:rsidP="00A3346A">
      <w:pPr>
        <w:widowControl/>
        <w:pBdr>
          <w:bottom w:val="single" w:sz="12" w:space="8" w:color="FF0000"/>
        </w:pBdr>
        <w:shd w:val="clear" w:color="auto" w:fill="E79503"/>
        <w:ind w:right="225"/>
        <w:jc w:val="left"/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</w:pPr>
      <w:r w:rsidRPr="00A3346A"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  <w:t>目录十一</w:t>
      </w:r>
    </w:p>
    <w:p w:rsidR="00A3346A" w:rsidRPr="00A3346A" w:rsidRDefault="00A3346A" w:rsidP="00A3346A">
      <w:pPr>
        <w:widowControl/>
        <w:shd w:val="clear" w:color="auto" w:fill="E79503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选择合适的训练样本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特征的分类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一般步骤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MLP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分类器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SVM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分类器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GMM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分类器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k-NN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分类器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光学字符识别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一般步骤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OCR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实例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智能硬件与机器视觉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机器视觉在智能硬件领域的应用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机器视觉在智慧城市的应用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机器视觉与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5G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的协同效应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智能硬件上的机器视觉技术方案选型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方案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A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：树莓派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方案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B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：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BeagleBoard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方案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C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：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NVIDIA 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Jetson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方案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D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：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Google Coral 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Dev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Board + Edge TPU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树莓派软硬件准备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刷写系统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硬件连接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Linux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系统的基本操作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Linux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常用命令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Vim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编辑器的使用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远程连接树莓派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使用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SSH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连接树莓派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使用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VNC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连接树莓派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使用相机模块拍摄一张照片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安装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OpenCV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使用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pip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安装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OpenCV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Ubuntu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上使用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pip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安装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OpenCV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在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macOS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上使用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pip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安装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OpenCV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在树莓派上使用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pip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安装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OpenCV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注意事项</w:t>
      </w:r>
    </w:p>
    <w:p w:rsidR="00A3346A" w:rsidRPr="00A3346A" w:rsidRDefault="00A3346A" w:rsidP="00A3346A">
      <w:pPr>
        <w:widowControl/>
        <w:pBdr>
          <w:bottom w:val="single" w:sz="12" w:space="8" w:color="FF0000"/>
        </w:pBdr>
        <w:shd w:val="clear" w:color="auto" w:fill="E79503"/>
        <w:ind w:right="225"/>
        <w:jc w:val="left"/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</w:pPr>
      <w:r w:rsidRPr="00A3346A"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  <w:t>目录十二</w:t>
      </w:r>
    </w:p>
    <w:p w:rsidR="00A3346A" w:rsidRPr="00A3346A" w:rsidRDefault="00A3346A" w:rsidP="00A3346A">
      <w:pPr>
        <w:widowControl/>
        <w:shd w:val="clear" w:color="auto" w:fill="E79503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树莓派源码编译安装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OpenCV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扩展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TF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卡并安装依赖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下载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OpenCV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为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OpenCV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4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搭建基于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Python 3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的虚拟环境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构建和编译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OpenCV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测试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OpenCV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可能遇到的问题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通过案例手把手入门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OpenCV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开始前的准备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环境准备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项目代码准备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OpenCV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图像简单处理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加载和显示图像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访问单个像素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数组切片和裁剪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调整图像大小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旋转图像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平滑图像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在图像上绘图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运行第一个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OpenCV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教程的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Python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脚本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OpenCV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图像对象计数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目标对象计数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将图像转换为灰阶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边缘检测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阈值处理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检测和绘制轮廓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腐蚀和膨胀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proofErr w:type="gram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蒙版和</w:t>
      </w:r>
      <w:proofErr w:type="gram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按位操作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运行第二个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OpenCV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教程的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Python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脚本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使用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Python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拍摄照片、视频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安装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picamera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环境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安装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Raspbian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系统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安装其他系统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升级相机固件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安装树莓派摄像头模组</w:t>
      </w:r>
    </w:p>
    <w:p w:rsidR="00A3346A" w:rsidRPr="00A3346A" w:rsidRDefault="00A3346A" w:rsidP="00A3346A">
      <w:pPr>
        <w:widowControl/>
        <w:pBdr>
          <w:bottom w:val="single" w:sz="12" w:space="8" w:color="FF0000"/>
        </w:pBdr>
        <w:shd w:val="clear" w:color="auto" w:fill="E79503"/>
        <w:ind w:right="225"/>
        <w:jc w:val="left"/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</w:pPr>
      <w:r w:rsidRPr="00A3346A"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</w:rPr>
        <w:t>目录十三</w:t>
      </w:r>
    </w:p>
    <w:p w:rsidR="00A3346A" w:rsidRPr="00A3346A" w:rsidRDefault="00A3346A" w:rsidP="00A3346A">
      <w:pPr>
        <w:widowControl/>
        <w:shd w:val="clear" w:color="auto" w:fill="E79503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控制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V1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版的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LED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灯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使用摄像头拍摄照片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捕获照片并存为文件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捕获照片并存为流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捕获照片并存为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PIL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图像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捕获调整了大小的图像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快拍和连拍的技巧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捕获延时摄影序列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弱光下拍照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网络直播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使用摄像头拍摄视频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录制视频文件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录制视频流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录制拆分为多个文件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录制循环视频流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录制网络视频流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视频预览叠加图像加水印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视频输出叠加文本、时间戳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使用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Python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处理相机原始数据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捕获并直接编码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捕获并编码为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numpy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数组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捕获并编码为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opencv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对象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捕获未编码图像（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YUV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）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捕获编码图像（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RGB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）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自定义编码器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多种捕获方法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录像时截屏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多种分辨率下录制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特殊文件输出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Bayer-Raw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数据获取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树莓派相机的实际应用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自定义输出：运动检测相机的代码实现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循环视频流切割：行车记录仪碰撞预警功能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快速捕获和处理：连拍算法实现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录制未经编码的视频：颜色检测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快速捕获和流传输：网络流直播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网络流媒体：结合网页技术直播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录制运动矢量数据：检测视频中的手势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常见错误集锦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道路、商场人流统计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原理解析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目标检测与目标追踪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形心追踪算法原理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人群计数器原理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软件环境准备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使用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Python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实现人群计数器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目录结构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形心追踪器类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CentroidTracker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的实现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追踪目标类</w:t>
      </w:r>
      <w:proofErr w:type="spellStart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TrackableObject</w:t>
      </w:r>
      <w:proofErr w:type="spellEnd"/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的实现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人群计数器的实现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树莓派人群计数器测试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道路信息文字识别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EAST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深度学习模型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  <w:t>EAST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模型简介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相关软件包的安装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项目工程结构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检测图片中的文字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代码编写和解读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效果测试</w:t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br/>
      </w:r>
      <w:r w:rsidRPr="00A3346A">
        <w:rPr>
          <w:rFonts w:ascii="Helvetica" w:eastAsia="宋体" w:hAnsi="Helvetica" w:cs="Helvetica"/>
          <w:color w:val="333333"/>
          <w:kern w:val="0"/>
          <w:sz w:val="27"/>
          <w:szCs w:val="27"/>
        </w:rPr>
        <w:t>检测视频中的文字</w:t>
      </w:r>
    </w:p>
    <w:p w:rsidR="00A3346A" w:rsidRPr="00A3346A" w:rsidRDefault="00A3346A"/>
    <w:sectPr w:rsidR="00A3346A" w:rsidRPr="00A33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6A"/>
    <w:rsid w:val="005069A2"/>
    <w:rsid w:val="00A3346A"/>
    <w:rsid w:val="00E0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-color-orange">
    <w:name w:val="title-color-orange"/>
    <w:basedOn w:val="a"/>
    <w:rsid w:val="00A334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A334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A334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-color-orange">
    <w:name w:val="title-color-orange"/>
    <w:basedOn w:val="a"/>
    <w:rsid w:val="00A334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A334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A334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289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713</Words>
  <Characters>4066</Characters>
  <Application>Microsoft Office Word</Application>
  <DocSecurity>0</DocSecurity>
  <Lines>33</Lines>
  <Paragraphs>9</Paragraphs>
  <ScaleCrop>false</ScaleCrop>
  <Company>微软中国</Company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2022-10-19T08:33:00Z</dcterms:created>
  <dcterms:modified xsi:type="dcterms:W3CDTF">2022-10-19T08:34:00Z</dcterms:modified>
</cp:coreProperties>
</file>