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2137" w:rsidRDefault="00A32137" w:rsidP="00A32137">
      <w:pPr>
        <w:pStyle w:val="NormalWeb"/>
      </w:pPr>
      <w:r>
        <w:t>Thanks for sharing this.</w:t>
      </w:r>
    </w:p>
    <w:p w:rsidR="00A32137" w:rsidRDefault="00A32137" w:rsidP="00A32137">
      <w:pPr>
        <w:pStyle w:val="NormalWeb"/>
      </w:pPr>
      <w:r>
        <w:t xml:space="preserve">From the </w:t>
      </w:r>
      <w:proofErr w:type="spellStart"/>
      <w:r>
        <w:t>CloudOps</w:t>
      </w:r>
      <w:proofErr w:type="spellEnd"/>
      <w:r>
        <w:t xml:space="preserve"> side, we understand the need for DevOps and SRE teams to perform certain operational activities without unnecessary delays. At the same time, the recent direction to move Developers and DevOps to read-only access across Dev, Stage, and Prod was introduced to reduce manual changes, improve auditability, control cost impact, and ensure infrastructure changes go through approved CI/CD and automation paths.</w:t>
      </w:r>
    </w:p>
    <w:p w:rsidR="00A32137" w:rsidRDefault="00A32137" w:rsidP="00A32137">
      <w:pPr>
        <w:pStyle w:val="NormalWeb"/>
      </w:pPr>
      <w:r>
        <w:t>Our recommendation is that we should avoid creating broad manual IAM access, even if it is limited, unless there is a clear operational use case that cannot currently be automated.</w:t>
      </w:r>
    </w:p>
    <w:p w:rsidR="00A32137" w:rsidRDefault="00A32137" w:rsidP="00A32137">
      <w:pPr>
        <w:pStyle w:val="NormalWeb"/>
      </w:pPr>
      <w:r>
        <w:t>For activities such as restarting EC2 instances, updating specific EKS configurations, or performing repeatable support actions, we should first identify the exact use cases and determine whether they can be handled through automation, approved pipelines, SSM Automation documents, runbooks, or controlled self-service workflows.</w:t>
      </w:r>
    </w:p>
    <w:p w:rsidR="00A32137" w:rsidRDefault="00A32137" w:rsidP="00A32137">
      <w:pPr>
        <w:pStyle w:val="NormalWeb"/>
      </w:pPr>
      <w:r>
        <w:t>If a process is currently manual, the preferred path should be:</w:t>
      </w:r>
    </w:p>
    <w:p w:rsidR="00A32137" w:rsidRDefault="00A32137" w:rsidP="00A32137">
      <w:pPr>
        <w:pStyle w:val="NormalWeb"/>
        <w:numPr>
          <w:ilvl w:val="0"/>
          <w:numId w:val="1"/>
        </w:numPr>
      </w:pPr>
      <w:r>
        <w:t>Test and validate the manual steps in a sandbox or lower environment.</w:t>
      </w:r>
    </w:p>
    <w:p w:rsidR="00A32137" w:rsidRDefault="00A32137" w:rsidP="00A32137">
      <w:pPr>
        <w:pStyle w:val="NormalWeb"/>
        <w:numPr>
          <w:ilvl w:val="0"/>
          <w:numId w:val="1"/>
        </w:numPr>
      </w:pPr>
      <w:r>
        <w:t>Convert those steps into an automated runbook, CI/CD pipeline task, or SSM automation.</w:t>
      </w:r>
    </w:p>
    <w:p w:rsidR="00A32137" w:rsidRDefault="00A32137" w:rsidP="00A32137">
      <w:pPr>
        <w:pStyle w:val="NormalWeb"/>
        <w:numPr>
          <w:ilvl w:val="0"/>
          <w:numId w:val="1"/>
        </w:numPr>
      </w:pPr>
      <w:r>
        <w:t>Add approval gates where needed, especially for Stage and Prod.</w:t>
      </w:r>
    </w:p>
    <w:p w:rsidR="00A32137" w:rsidRDefault="00A32137" w:rsidP="00A32137">
      <w:pPr>
        <w:pStyle w:val="NormalWeb"/>
        <w:numPr>
          <w:ilvl w:val="0"/>
          <w:numId w:val="1"/>
        </w:numPr>
      </w:pPr>
      <w:r>
        <w:t>Ensure logging, tagging, cost impact, and rollback steps are included.</w:t>
      </w:r>
    </w:p>
    <w:p w:rsidR="00A32137" w:rsidRDefault="00A32137" w:rsidP="00A32137">
      <w:pPr>
        <w:pStyle w:val="NormalWeb"/>
        <w:numPr>
          <w:ilvl w:val="0"/>
          <w:numId w:val="1"/>
        </w:numPr>
      </w:pPr>
      <w:r>
        <w:t>Provide DevOps/SRE access to execute the approved automation rather than direct console-level change permissions.</w:t>
      </w:r>
    </w:p>
    <w:p w:rsidR="00A32137" w:rsidRDefault="00A32137" w:rsidP="00A32137">
      <w:pPr>
        <w:pStyle w:val="NormalWeb"/>
      </w:pPr>
      <w:r>
        <w:t xml:space="preserve">For Prod specifically, </w:t>
      </w:r>
      <w:proofErr w:type="spellStart"/>
      <w:r>
        <w:t>CloudOps</w:t>
      </w:r>
      <w:proofErr w:type="spellEnd"/>
      <w:r>
        <w:t xml:space="preserve"> supports time-bound elevated access only when there is a valid incident, approved change, or emergency operational need. This keeps access controlled while still allowing teams to respond when automation does not yet exist or when an urgent issue requires intervention.</w:t>
      </w:r>
    </w:p>
    <w:p w:rsidR="00A32137" w:rsidRDefault="00A32137" w:rsidP="00A32137">
      <w:pPr>
        <w:pStyle w:val="NormalWeb"/>
      </w:pPr>
      <w:r>
        <w:t xml:space="preserve">For the meeting, instead of immediately defining a broad IAM policy, we suggest agreeing on a list of specific operational actions that DevOps/SRE teams need. Once those actions are listed, </w:t>
      </w:r>
      <w:proofErr w:type="spellStart"/>
      <w:r>
        <w:t>CloudOps</w:t>
      </w:r>
      <w:proofErr w:type="spellEnd"/>
      <w:r>
        <w:t xml:space="preserve"> can work with the teams to classify them into:</w:t>
      </w:r>
    </w:p>
    <w:p w:rsidR="00A32137" w:rsidRDefault="00A32137" w:rsidP="00A32137">
      <w:pPr>
        <w:pStyle w:val="NormalWeb"/>
        <w:numPr>
          <w:ilvl w:val="0"/>
          <w:numId w:val="2"/>
        </w:numPr>
      </w:pPr>
      <w:r>
        <w:t>Actions that should be done only through CI/CD pipelines.</w:t>
      </w:r>
    </w:p>
    <w:p w:rsidR="00A32137" w:rsidRDefault="00A32137" w:rsidP="00A32137">
      <w:pPr>
        <w:pStyle w:val="NormalWeb"/>
        <w:numPr>
          <w:ilvl w:val="0"/>
          <w:numId w:val="2"/>
        </w:numPr>
      </w:pPr>
      <w:r>
        <w:t>Actions that can be exposed through approved automation or SSM runbooks.</w:t>
      </w:r>
    </w:p>
    <w:p w:rsidR="00A32137" w:rsidRDefault="00A32137" w:rsidP="00A32137">
      <w:pPr>
        <w:pStyle w:val="NormalWeb"/>
        <w:numPr>
          <w:ilvl w:val="0"/>
          <w:numId w:val="2"/>
        </w:numPr>
      </w:pPr>
      <w:r>
        <w:t>Actions that require time-bound Prod elevated access.</w:t>
      </w:r>
    </w:p>
    <w:p w:rsidR="00A32137" w:rsidRDefault="00A32137" w:rsidP="00A32137">
      <w:pPr>
        <w:pStyle w:val="NormalWeb"/>
        <w:numPr>
          <w:ilvl w:val="0"/>
          <w:numId w:val="2"/>
        </w:numPr>
      </w:pPr>
      <w:r>
        <w:t xml:space="preserve">Actions that should remain with </w:t>
      </w:r>
      <w:proofErr w:type="spellStart"/>
      <w:r>
        <w:t>CloudOps</w:t>
      </w:r>
      <w:proofErr w:type="spellEnd"/>
      <w:r>
        <w:t xml:space="preserve"> due to security, cost, or compliance risk.</w:t>
      </w:r>
    </w:p>
    <w:p w:rsidR="00A32137" w:rsidRDefault="00A32137" w:rsidP="00A32137">
      <w:pPr>
        <w:pStyle w:val="NormalWeb"/>
      </w:pPr>
      <w:r>
        <w:t>This approach aligns with management’s automation-first direction while still addressing the operational concerns raised by DevOps and SRE.</w:t>
      </w:r>
    </w:p>
    <w:p w:rsidR="00A32137" w:rsidRDefault="00A32137" w:rsidP="00A32137">
      <w:pPr>
        <w:pStyle w:val="NormalWeb"/>
      </w:pPr>
      <w:r>
        <w:t>We are open to reviewing the requested use cases and helping define a controlled model, but the goal should be to provide self-service automation rather than reintroducing manual access patterns that could lead to drift, untracked changes, cost increases, or inconsistent deployments.</w:t>
      </w:r>
    </w:p>
    <w:p w:rsidR="00A32137" w:rsidRDefault="00A32137" w:rsidP="00A32137">
      <w:pPr>
        <w:pStyle w:val="NormalWeb"/>
      </w:pPr>
    </w:p>
    <w:p w:rsidR="00A32137" w:rsidRDefault="00A32137" w:rsidP="00A32137">
      <w:pPr>
        <w:pStyle w:val="NormalWeb"/>
      </w:pPr>
    </w:p>
    <w:p w:rsidR="00A32137" w:rsidRDefault="00A32137" w:rsidP="00A32137">
      <w:pPr>
        <w:pStyle w:val="NormalWeb"/>
      </w:pPr>
      <w:r>
        <w:t xml:space="preserve">Here is a professional </w:t>
      </w:r>
      <w:proofErr w:type="spellStart"/>
      <w:r>
        <w:t>CloudOps</w:t>
      </w:r>
      <w:proofErr w:type="spellEnd"/>
      <w:r>
        <w:t xml:space="preserve"> response you can send or use in the meeting:</w:t>
      </w:r>
    </w:p>
    <w:p w:rsidR="00A32137" w:rsidRDefault="00A32137" w:rsidP="00A32137">
      <w:pPr>
        <w:pStyle w:val="NormalWeb"/>
      </w:pPr>
      <w:r>
        <w:t>Thanks for sharing this.</w:t>
      </w:r>
    </w:p>
    <w:p w:rsidR="00A32137" w:rsidRDefault="00A32137" w:rsidP="00A32137">
      <w:pPr>
        <w:pStyle w:val="NormalWeb"/>
      </w:pPr>
      <w:r>
        <w:t xml:space="preserve">From the </w:t>
      </w:r>
      <w:proofErr w:type="spellStart"/>
      <w:r>
        <w:t>CloudOps</w:t>
      </w:r>
      <w:proofErr w:type="spellEnd"/>
      <w:r>
        <w:t xml:space="preserve"> side, we understand the need for DevOps and SRE teams to perform certain operational activities without unnecessary delays. At the same time, the recent direction to move Developers and DevOps to read-only access across Dev, Stage, and Prod was introduced to reduce manual changes, improve auditability, control cost impact, and ensure infrastructure changes go through approved CI/CD and automation paths.</w:t>
      </w:r>
    </w:p>
    <w:p w:rsidR="00A32137" w:rsidRDefault="00A32137" w:rsidP="00A32137">
      <w:pPr>
        <w:pStyle w:val="NormalWeb"/>
      </w:pPr>
      <w:r>
        <w:t>Our recommendation is that we should avoid creating broad manual IAM access, even if it is limited, unless there is a clear operational use case that cannot currently be automated.</w:t>
      </w:r>
    </w:p>
    <w:p w:rsidR="00A32137" w:rsidRDefault="00A32137" w:rsidP="00A32137">
      <w:pPr>
        <w:pStyle w:val="NormalWeb"/>
      </w:pPr>
      <w:r>
        <w:t>For activities such as restarting EC2 instances, updating specific EKS configurations, or performing repeatable support actions, we should first identify the exact use cases and determine whether they can be handled through automation, approved pipelines, SSM Automation documents, runbooks, or controlled self-service workflows.</w:t>
      </w:r>
    </w:p>
    <w:p w:rsidR="00A32137" w:rsidRDefault="00A32137" w:rsidP="00A32137">
      <w:pPr>
        <w:pStyle w:val="NormalWeb"/>
      </w:pPr>
      <w:r>
        <w:t>If a process is currently manual, the preferred path should be:</w:t>
      </w:r>
    </w:p>
    <w:p w:rsidR="00A32137" w:rsidRDefault="00A32137" w:rsidP="00A32137">
      <w:pPr>
        <w:pStyle w:val="NormalWeb"/>
        <w:numPr>
          <w:ilvl w:val="0"/>
          <w:numId w:val="3"/>
        </w:numPr>
      </w:pPr>
      <w:r>
        <w:t>Test and validate the manual steps in a sandbox or lower environment.</w:t>
      </w:r>
    </w:p>
    <w:p w:rsidR="00A32137" w:rsidRDefault="00A32137" w:rsidP="00A32137">
      <w:pPr>
        <w:pStyle w:val="NormalWeb"/>
        <w:numPr>
          <w:ilvl w:val="0"/>
          <w:numId w:val="3"/>
        </w:numPr>
      </w:pPr>
      <w:r>
        <w:t>Convert those steps into an automated runbook, CI/CD pipeline task, or SSM automation.</w:t>
      </w:r>
    </w:p>
    <w:p w:rsidR="00A32137" w:rsidRDefault="00A32137" w:rsidP="00A32137">
      <w:pPr>
        <w:pStyle w:val="NormalWeb"/>
        <w:numPr>
          <w:ilvl w:val="0"/>
          <w:numId w:val="3"/>
        </w:numPr>
      </w:pPr>
      <w:r>
        <w:t>Add approval gates where needed, especially for Stage and Prod.</w:t>
      </w:r>
    </w:p>
    <w:p w:rsidR="00A32137" w:rsidRDefault="00A32137" w:rsidP="00A32137">
      <w:pPr>
        <w:pStyle w:val="NormalWeb"/>
        <w:numPr>
          <w:ilvl w:val="0"/>
          <w:numId w:val="3"/>
        </w:numPr>
      </w:pPr>
      <w:r>
        <w:t>Ensure logging, tagging, cost impact, and rollback steps are included.</w:t>
      </w:r>
    </w:p>
    <w:p w:rsidR="00A32137" w:rsidRDefault="00A32137" w:rsidP="00A32137">
      <w:pPr>
        <w:pStyle w:val="NormalWeb"/>
        <w:numPr>
          <w:ilvl w:val="0"/>
          <w:numId w:val="3"/>
        </w:numPr>
      </w:pPr>
      <w:r>
        <w:t>Provide DevOps/SRE access to execute the approved automation rather than direct console-level change permissions.</w:t>
      </w:r>
    </w:p>
    <w:p w:rsidR="00A32137" w:rsidRDefault="00A32137" w:rsidP="00A32137">
      <w:pPr>
        <w:pStyle w:val="NormalWeb"/>
      </w:pPr>
      <w:r>
        <w:t xml:space="preserve">For Prod specifically, </w:t>
      </w:r>
      <w:proofErr w:type="spellStart"/>
      <w:r>
        <w:t>CloudOps</w:t>
      </w:r>
      <w:proofErr w:type="spellEnd"/>
      <w:r>
        <w:t xml:space="preserve"> supports time-bound elevated access only when there is a valid incident, approved change, or emergency operational need. This keeps access controlled while still allowing teams to respond when automation does not yet exist or when an urgent issue requires intervention.</w:t>
      </w:r>
    </w:p>
    <w:p w:rsidR="00A32137" w:rsidRDefault="00A32137" w:rsidP="00A32137">
      <w:pPr>
        <w:pStyle w:val="NormalWeb"/>
      </w:pPr>
      <w:r>
        <w:t xml:space="preserve">For the meeting, instead of immediately defining a broad IAM policy, we suggest agreeing on a list of specific operational actions that DevOps/SRE teams need. Once those actions are listed, </w:t>
      </w:r>
      <w:proofErr w:type="spellStart"/>
      <w:r>
        <w:t>CloudOps</w:t>
      </w:r>
      <w:proofErr w:type="spellEnd"/>
      <w:r>
        <w:t xml:space="preserve"> can work with the teams to classify them into:</w:t>
      </w:r>
    </w:p>
    <w:p w:rsidR="00A32137" w:rsidRDefault="00A32137" w:rsidP="00A32137">
      <w:pPr>
        <w:pStyle w:val="NormalWeb"/>
        <w:numPr>
          <w:ilvl w:val="0"/>
          <w:numId w:val="4"/>
        </w:numPr>
      </w:pPr>
      <w:r>
        <w:t>Actions that should be done only through CI/CD pipelines.</w:t>
      </w:r>
    </w:p>
    <w:p w:rsidR="00A32137" w:rsidRDefault="00A32137" w:rsidP="00A32137">
      <w:pPr>
        <w:pStyle w:val="NormalWeb"/>
        <w:numPr>
          <w:ilvl w:val="0"/>
          <w:numId w:val="4"/>
        </w:numPr>
      </w:pPr>
      <w:r>
        <w:t>Actions that can be exposed through approved automation or SSM runbooks.</w:t>
      </w:r>
    </w:p>
    <w:p w:rsidR="00A32137" w:rsidRDefault="00A32137" w:rsidP="00A32137">
      <w:pPr>
        <w:pStyle w:val="NormalWeb"/>
        <w:numPr>
          <w:ilvl w:val="0"/>
          <w:numId w:val="4"/>
        </w:numPr>
      </w:pPr>
      <w:r>
        <w:t>Actions that require time-bound Prod elevated access.</w:t>
      </w:r>
    </w:p>
    <w:p w:rsidR="00A32137" w:rsidRDefault="00A32137" w:rsidP="00A32137">
      <w:pPr>
        <w:pStyle w:val="NormalWeb"/>
        <w:numPr>
          <w:ilvl w:val="0"/>
          <w:numId w:val="4"/>
        </w:numPr>
      </w:pPr>
      <w:r>
        <w:t xml:space="preserve">Actions that should remain with </w:t>
      </w:r>
      <w:proofErr w:type="spellStart"/>
      <w:r>
        <w:t>CloudOps</w:t>
      </w:r>
      <w:proofErr w:type="spellEnd"/>
      <w:r>
        <w:t xml:space="preserve"> due to security, cost, or compliance risk.</w:t>
      </w:r>
    </w:p>
    <w:p w:rsidR="00A32137" w:rsidRDefault="00A32137" w:rsidP="00A32137">
      <w:pPr>
        <w:pStyle w:val="NormalWeb"/>
      </w:pPr>
      <w:r>
        <w:lastRenderedPageBreak/>
        <w:t>This approach aligns with management’s automation-first direction while still addressing the operational concerns raised by DevOps and SRE.</w:t>
      </w:r>
    </w:p>
    <w:p w:rsidR="00A32137" w:rsidRDefault="00A32137" w:rsidP="00A32137">
      <w:pPr>
        <w:pStyle w:val="NormalWeb"/>
      </w:pPr>
      <w:r>
        <w:t>We are open to reviewing the requested use cases and helping define a controlled model, but the goal should be to provide self-service automation rather than reintroducing manual access patterns that could lead to drift, untracked changes, cost increases, or inconsistent deployments.</w:t>
      </w:r>
    </w:p>
    <w:p w:rsidR="00A32137" w:rsidRDefault="00A32137" w:rsidP="00A32137">
      <w:pPr>
        <w:pStyle w:val="NormalWeb"/>
      </w:pPr>
      <w:r>
        <w:t>A shorter Teams/chat-style reply:</w:t>
      </w:r>
    </w:p>
    <w:p w:rsidR="00A32137" w:rsidRDefault="00A32137" w:rsidP="00A32137">
      <w:pPr>
        <w:pStyle w:val="NormalWeb"/>
      </w:pPr>
      <w:r>
        <w:t xml:space="preserve">I understand the concern around needing </w:t>
      </w:r>
      <w:proofErr w:type="spellStart"/>
      <w:r>
        <w:t>CloudOps</w:t>
      </w:r>
      <w:proofErr w:type="spellEnd"/>
      <w:r>
        <w:t xml:space="preserve"> tickets for basic operations. From </w:t>
      </w:r>
      <w:proofErr w:type="spellStart"/>
      <w:r>
        <w:t>CloudOps</w:t>
      </w:r>
      <w:proofErr w:type="spellEnd"/>
      <w:r>
        <w:t xml:space="preserve"> perspective, we should avoid going back to broad manual access, even if it is limited, because the direction is to move toward automation, auditability, cost control, and CI/CD-driven infrastructure changes.</w:t>
      </w:r>
    </w:p>
    <w:p w:rsidR="00A32137" w:rsidRDefault="00A32137" w:rsidP="00A32137">
      <w:pPr>
        <w:pStyle w:val="NormalWeb"/>
      </w:pPr>
      <w:r>
        <w:t>Instead of defining a broad IAM policy during the meeting, I suggest we first list the exact operational actions DevOps/SRE need, such as EC2 restart or specific EKS changes. Then we can decide which actions should be converted into approved automation, SSM runbooks, or pipeline jobs, and which ones truly require time-bound elevated access.</w:t>
      </w:r>
    </w:p>
    <w:p w:rsidR="00A32137" w:rsidRDefault="00A32137" w:rsidP="00A32137">
      <w:pPr>
        <w:pStyle w:val="NormalWeb"/>
      </w:pPr>
      <w:r>
        <w:t>For Prod, we should keep the model as time-bound access only for approved changes, incidents, or break-glass scenarios. For repeatable manual tasks, the path should be to test the manual steps in sandbox/lower environments and then automate them with approval gates and logging.</w:t>
      </w:r>
    </w:p>
    <w:p w:rsidR="00A32137" w:rsidRDefault="00A32137" w:rsidP="00A32137">
      <w:pPr>
        <w:pStyle w:val="NormalWeb"/>
      </w:pPr>
      <w:r>
        <w:t>That way we are still addressing the DevOps/SRE operational need, but without reintroducing uncontrolled manual changes, drift, or cost-impacting actions.</w:t>
      </w:r>
    </w:p>
    <w:p w:rsidR="00A32137" w:rsidRDefault="00A32137" w:rsidP="00A32137">
      <w:pPr>
        <w:pStyle w:val="NormalWeb"/>
      </w:pPr>
    </w:p>
    <w:p w:rsidR="00A32137" w:rsidRDefault="00A32137" w:rsidP="00A32137">
      <w:pPr>
        <w:pStyle w:val="NormalWeb"/>
      </w:pP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es — even something like </w:t>
      </w:r>
      <w:r w:rsidRPr="00A32137">
        <w:rPr>
          <w:rFonts w:ascii="Times New Roman" w:eastAsia="Times New Roman" w:hAnsi="Times New Roman" w:cs="Times New Roman"/>
          <w:b/>
          <w:bCs/>
          <w:kern w:val="0"/>
          <w14:ligatures w14:val="none"/>
        </w:rPr>
        <w:t>manual S3 upload can usually be automated</w:t>
      </w:r>
      <w:r w:rsidRPr="00A32137">
        <w:rPr>
          <w:rFonts w:ascii="Times New Roman" w:eastAsia="Times New Roman" w:hAnsi="Times New Roman" w:cs="Times New Roman"/>
          <w:kern w:val="0"/>
          <w14:ligatures w14:val="none"/>
        </w:rPr>
        <w:t>.</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In AWS, the better question is usually not </w:t>
      </w:r>
      <w:r w:rsidRPr="00A32137">
        <w:rPr>
          <w:rFonts w:ascii="Times New Roman" w:eastAsia="Times New Roman" w:hAnsi="Times New Roman" w:cs="Times New Roman"/>
          <w:b/>
          <w:bCs/>
          <w:kern w:val="0"/>
          <w14:ligatures w14:val="none"/>
        </w:rPr>
        <w:t>“Can this be automated?”</w:t>
      </w:r>
      <w:r w:rsidRPr="00A32137">
        <w:rPr>
          <w:rFonts w:ascii="Times New Roman" w:eastAsia="Times New Roman" w:hAnsi="Times New Roman" w:cs="Times New Roman"/>
          <w:kern w:val="0"/>
          <w14:ligatures w14:val="none"/>
        </w:rPr>
        <w:t xml:space="preserve"> but:</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“Should this be automated fully, automated with approval, or kept as a controlled manual break-glass activity?”</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Most AWS operational tasks can be automated in some form.</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S3 upload example</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If someone is manually uploading files to S3 through the console, that can usually be automated using:</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CI/CD pipeline</w:t>
      </w:r>
    </w:p>
    <w:p w:rsidR="00A32137" w:rsidRPr="00A32137" w:rsidRDefault="00A32137" w:rsidP="00A32137">
      <w:pPr>
        <w:numPr>
          <w:ilvl w:val="0"/>
          <w:numId w:val="5"/>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 xml:space="preserve">Application build creates an artifact. </w:t>
      </w:r>
    </w:p>
    <w:p w:rsidR="00A32137" w:rsidRPr="00A32137" w:rsidRDefault="00A32137" w:rsidP="00A32137">
      <w:pPr>
        <w:numPr>
          <w:ilvl w:val="0"/>
          <w:numId w:val="5"/>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Pipeline uploads it to S3. </w:t>
      </w:r>
    </w:p>
    <w:p w:rsidR="00A32137" w:rsidRPr="00A32137" w:rsidRDefault="00A32137" w:rsidP="00A32137">
      <w:pPr>
        <w:numPr>
          <w:ilvl w:val="0"/>
          <w:numId w:val="5"/>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Pipeline logs who triggered it, what was uploaded, and when.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AWS CLI or script</w:t>
      </w:r>
    </w:p>
    <w:p w:rsidR="00A32137" w:rsidRPr="00A32137" w:rsidRDefault="00A32137" w:rsidP="00A32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A32137">
        <w:rPr>
          <w:rFonts w:ascii="Courier New" w:eastAsia="Times New Roman" w:hAnsi="Courier New" w:cs="Courier New"/>
          <w:kern w:val="0"/>
          <w:sz w:val="20"/>
          <w:szCs w:val="20"/>
          <w14:ligatures w14:val="none"/>
        </w:rPr>
        <w:t>aws</w:t>
      </w:r>
      <w:proofErr w:type="spellEnd"/>
      <w:r w:rsidRPr="00A32137">
        <w:rPr>
          <w:rFonts w:ascii="Courier New" w:eastAsia="Times New Roman" w:hAnsi="Courier New" w:cs="Courier New"/>
          <w:kern w:val="0"/>
          <w:sz w:val="20"/>
          <w:szCs w:val="20"/>
          <w14:ligatures w14:val="none"/>
        </w:rPr>
        <w:t xml:space="preserve"> s3 cp file.zip s3://my-bucket/path/</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GitHub Actions / Jenkins / GitLab / Azure DevOps</w:t>
      </w:r>
    </w:p>
    <w:p w:rsidR="00A32137" w:rsidRPr="00A32137" w:rsidRDefault="00A32137" w:rsidP="00A32137">
      <w:pPr>
        <w:numPr>
          <w:ilvl w:val="0"/>
          <w:numId w:val="6"/>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Upload static website files. </w:t>
      </w:r>
    </w:p>
    <w:p w:rsidR="00A32137" w:rsidRPr="00A32137" w:rsidRDefault="00A32137" w:rsidP="00A32137">
      <w:pPr>
        <w:numPr>
          <w:ilvl w:val="0"/>
          <w:numId w:val="6"/>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Upload Lambda deployment packages. </w:t>
      </w:r>
    </w:p>
    <w:p w:rsidR="00A32137" w:rsidRPr="00A32137" w:rsidRDefault="00A32137" w:rsidP="00A32137">
      <w:pPr>
        <w:numPr>
          <w:ilvl w:val="0"/>
          <w:numId w:val="6"/>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Upload config files. </w:t>
      </w:r>
    </w:p>
    <w:p w:rsidR="00A32137" w:rsidRPr="00A32137" w:rsidRDefault="00A32137" w:rsidP="00A32137">
      <w:pPr>
        <w:numPr>
          <w:ilvl w:val="0"/>
          <w:numId w:val="6"/>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Upload reports or artifacts.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 xml:space="preserve">S3 </w:t>
      </w:r>
      <w:proofErr w:type="spellStart"/>
      <w:r w:rsidRPr="00A32137">
        <w:rPr>
          <w:rFonts w:ascii="Times New Roman" w:eastAsia="Times New Roman" w:hAnsi="Times New Roman" w:cs="Times New Roman"/>
          <w:b/>
          <w:bCs/>
          <w:kern w:val="0"/>
          <w14:ligatures w14:val="none"/>
        </w:rPr>
        <w:t>presigned</w:t>
      </w:r>
      <w:proofErr w:type="spellEnd"/>
      <w:r w:rsidRPr="00A32137">
        <w:rPr>
          <w:rFonts w:ascii="Times New Roman" w:eastAsia="Times New Roman" w:hAnsi="Times New Roman" w:cs="Times New Roman"/>
          <w:b/>
          <w:bCs/>
          <w:kern w:val="0"/>
          <w14:ligatures w14:val="none"/>
        </w:rPr>
        <w:t xml:space="preserve"> URL</w:t>
      </w:r>
    </w:p>
    <w:p w:rsidR="00A32137" w:rsidRPr="00A32137" w:rsidRDefault="00A32137" w:rsidP="00A32137">
      <w:pPr>
        <w:numPr>
          <w:ilvl w:val="0"/>
          <w:numId w:val="7"/>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Useful when business users or vendors need to upload a file without giving them AWS console access.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AWS Transfer Family</w:t>
      </w:r>
    </w:p>
    <w:p w:rsidR="00A32137" w:rsidRPr="00A32137" w:rsidRDefault="00A32137" w:rsidP="00A32137">
      <w:pPr>
        <w:numPr>
          <w:ilvl w:val="0"/>
          <w:numId w:val="8"/>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For SFTP-style file uploads into S3.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Application-based upload</w:t>
      </w:r>
    </w:p>
    <w:p w:rsidR="00A32137" w:rsidRPr="00A32137" w:rsidRDefault="00A32137" w:rsidP="00A32137">
      <w:pPr>
        <w:numPr>
          <w:ilvl w:val="0"/>
          <w:numId w:val="9"/>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App provides a UI, file lands in S3, and permissions are controlled by the app.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gramStart"/>
      <w:r w:rsidRPr="00A32137">
        <w:rPr>
          <w:rFonts w:ascii="Times New Roman" w:eastAsia="Times New Roman" w:hAnsi="Times New Roman" w:cs="Times New Roman"/>
          <w:kern w:val="0"/>
          <w14:ligatures w14:val="none"/>
        </w:rPr>
        <w:t>So</w:t>
      </w:r>
      <w:proofErr w:type="gramEnd"/>
      <w:r w:rsidRPr="00A32137">
        <w:rPr>
          <w:rFonts w:ascii="Times New Roman" w:eastAsia="Times New Roman" w:hAnsi="Times New Roman" w:cs="Times New Roman"/>
          <w:kern w:val="0"/>
          <w14:ligatures w14:val="none"/>
        </w:rPr>
        <w:t xml:space="preserve"> if DevOps says, “We need access to upload files to S3 manually,” </w:t>
      </w: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 xml:space="preserve"> can ask:</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What type of file is being uploaded, how often, to which bucket, and what happens after upload? If it is repeatable, we should automate it through pipeline, script,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 or application workflow instead of giving direct console write access.</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Areas that are hard to fully automate</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There are very few AWS activities that are truly “not possible” to automate. But some may require </w:t>
      </w:r>
      <w:r w:rsidRPr="00A32137">
        <w:rPr>
          <w:rFonts w:ascii="Times New Roman" w:eastAsia="Times New Roman" w:hAnsi="Times New Roman" w:cs="Times New Roman"/>
          <w:b/>
          <w:bCs/>
          <w:kern w:val="0"/>
          <w14:ligatures w14:val="none"/>
        </w:rPr>
        <w:t>human approval, judgment, or emergency access</w:t>
      </w:r>
      <w:r w:rsidRPr="00A32137">
        <w:rPr>
          <w:rFonts w:ascii="Times New Roman" w:eastAsia="Times New Roman" w:hAnsi="Times New Roman" w:cs="Times New Roman"/>
          <w:kern w:val="0"/>
          <w14:ligatures w14:val="none"/>
        </w:rPr>
        <w:t>.</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1858"/>
        <w:gridCol w:w="4476"/>
      </w:tblGrid>
      <w:tr w:rsidR="00A32137" w:rsidRPr="00A32137" w:rsidTr="00A32137">
        <w:trPr>
          <w:tblHeader/>
          <w:tblCellSpacing w:w="15" w:type="dxa"/>
        </w:trPr>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Area</w:t>
            </w:r>
          </w:p>
        </w:tc>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Can it be automated?</w:t>
            </w:r>
          </w:p>
        </w:tc>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Recommended approach</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Emergency production troubleshooting</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Partially</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Time-bound break-glass access with approval and logging</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One-time investigation of unknown issue</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Partially</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Read-only first, then temporary elevated access if needed</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Vendor/manual file upload</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 Transfer Family, or controlled upload workflow</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EC2 restart</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SSM Automation document or approved self-service button</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RDS restart/failover</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SSM Automation with approval, limited to approved instances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EKS config changes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 but risky</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GitOps</w:t>
            </w:r>
            <w:proofErr w:type="spellEnd"/>
            <w:r w:rsidRPr="00A32137">
              <w:rPr>
                <w:rFonts w:ascii="Times New Roman" w:eastAsia="Times New Roman" w:hAnsi="Times New Roman" w:cs="Times New Roman"/>
                <w:kern w:val="0"/>
                <w14:ligatures w14:val="none"/>
              </w:rPr>
              <w:t>/CI-CD/</w:t>
            </w: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only, with approvals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Security group changes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pipeline with review and approval</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IAM permission changes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only, </w:t>
            </w: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/security review required</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Cost-impacting changes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Pipeline with approval, budget/tag checks, and guardrails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Data fixes in Prod</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Partially</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Strong approval, script versioning, backup, rollback plan</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Certificate renewal</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ACM automation where possible</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DNS changes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or controlled pipeline with approval</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Secrets rotation</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Yes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AWS Secrets Manager rotation or controlled pipeline</w:t>
            </w:r>
          </w:p>
        </w:tc>
      </w:tr>
    </w:tbl>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What should stay manual or time-bound?</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These are not “impossible to automate,” but they should not be open-access:</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1. Emergency break-glass actions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Example:</w:t>
      </w:r>
    </w:p>
    <w:p w:rsidR="00A32137" w:rsidRPr="00A32137" w:rsidRDefault="00A32137" w:rsidP="00A32137">
      <w:pPr>
        <w:numPr>
          <w:ilvl w:val="0"/>
          <w:numId w:val="10"/>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Prod outage </w:t>
      </w:r>
    </w:p>
    <w:p w:rsidR="00A32137" w:rsidRPr="00A32137" w:rsidRDefault="00A32137" w:rsidP="00A32137">
      <w:pPr>
        <w:numPr>
          <w:ilvl w:val="0"/>
          <w:numId w:val="10"/>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Failed deployment recovery </w:t>
      </w:r>
    </w:p>
    <w:p w:rsidR="00A32137" w:rsidRPr="00A32137" w:rsidRDefault="00A32137" w:rsidP="00A32137">
      <w:pPr>
        <w:numPr>
          <w:ilvl w:val="0"/>
          <w:numId w:val="10"/>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Urgent restart needed </w:t>
      </w:r>
    </w:p>
    <w:p w:rsidR="00A32137" w:rsidRPr="00A32137" w:rsidRDefault="00A32137" w:rsidP="00A32137">
      <w:pPr>
        <w:numPr>
          <w:ilvl w:val="0"/>
          <w:numId w:val="10"/>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Pipeline unavailable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Recommended model:</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Time-bound elevated access with approval, MFA, logging, and post-incident review.</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2. First-time unknown troubleshooting</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 xml:space="preserve">Sometimes teams do not know the exact fix yet. Read-only access may be enough for investigation. If write action is needed, they can request temporary access or ask </w:t>
      </w: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 xml:space="preserve"> to help convert the action into automation afterward.</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3. High-risk changes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Examples:</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IAM policy changes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Security group opening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Route table changes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KMS key policy changes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EKS cluster-level changes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RDS deletion/snapshot/restore </w:t>
      </w:r>
    </w:p>
    <w:p w:rsidR="00A32137" w:rsidRPr="00A32137" w:rsidRDefault="00A32137" w:rsidP="00A32137">
      <w:pPr>
        <w:numPr>
          <w:ilvl w:val="0"/>
          <w:numId w:val="11"/>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S3 bucket policy changes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These should go through pipeline, approval, and review.</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4. One-off migration or cutover activities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Some migrations involve coordination and judgment. But even there, the steps should be scripted as much as possible and tested in sandbox first.</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 xml:space="preserve">Good </w:t>
      </w:r>
      <w:proofErr w:type="spellStart"/>
      <w:r w:rsidRPr="00A32137">
        <w:rPr>
          <w:rFonts w:ascii="Times New Roman" w:eastAsia="Times New Roman" w:hAnsi="Times New Roman" w:cs="Times New Roman"/>
          <w:b/>
          <w:bCs/>
          <w:kern w:val="0"/>
          <w:sz w:val="36"/>
          <w:szCs w:val="36"/>
          <w14:ligatures w14:val="none"/>
        </w:rPr>
        <w:t>CloudOps</w:t>
      </w:r>
      <w:proofErr w:type="spellEnd"/>
      <w:r w:rsidRPr="00A32137">
        <w:rPr>
          <w:rFonts w:ascii="Times New Roman" w:eastAsia="Times New Roman" w:hAnsi="Times New Roman" w:cs="Times New Roman"/>
          <w:b/>
          <w:bCs/>
          <w:kern w:val="0"/>
          <w:sz w:val="36"/>
          <w:szCs w:val="36"/>
          <w14:ligatures w14:val="none"/>
        </w:rPr>
        <w:t xml:space="preserve"> position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You can say this: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In most AWS cases, the activity itself can be automated. Even S3 uploads do not necessarily require manual console access — they can be handled through CI/CD pipelines, AWS CLI scripts,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URLs, AWS Transfer Family, or application-based upload workflows.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From </w:t>
      </w: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 xml:space="preserve"> perspective, we should classify requests into repeatable operational tasks versus true exception scenarios. If the task is repeatable, we should first test the manual steps in sandbox or lower environment, document them, and convert them into automation such as pipeline jobs, SSM Automation documents, or approved self-service workflows.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For activities that require human judgment, emergency response, or first-time troubleshooting, we can support time-bound elevated access, especially for Prod, with approval, logging, and post-activity review.</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gramStart"/>
      <w:r w:rsidRPr="00A32137">
        <w:rPr>
          <w:rFonts w:ascii="Times New Roman" w:eastAsia="Times New Roman" w:hAnsi="Times New Roman" w:cs="Times New Roman"/>
          <w:kern w:val="0"/>
          <w14:ligatures w14:val="none"/>
        </w:rPr>
        <w:t>So</w:t>
      </w:r>
      <w:proofErr w:type="gramEnd"/>
      <w:r w:rsidRPr="00A32137">
        <w:rPr>
          <w:rFonts w:ascii="Times New Roman" w:eastAsia="Times New Roman" w:hAnsi="Times New Roman" w:cs="Times New Roman"/>
          <w:kern w:val="0"/>
          <w14:ligatures w14:val="none"/>
        </w:rPr>
        <w:t xml:space="preserve"> the goal should not be to say automation is impossible. The goal should be to identify which tasks can be automated now, which need approval-based automation, and which should remain temporary break-glass access only.</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Best meeting answer</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If the DevOps manager asks, “What cannot be automated?” you can respond:</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Very few AWS actions are impossible to automate. The bigger concern is whether the action is safe to automate without approval. For example, S3 uploads can be automated through pipelines,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URLs, Transfer Family, or application workflows. EC2 restarts can be automated through SSM. EKS changes can go through </w:t>
      </w:r>
      <w:proofErr w:type="spellStart"/>
      <w:r w:rsidRPr="00A32137">
        <w:rPr>
          <w:rFonts w:ascii="Times New Roman" w:eastAsia="Times New Roman" w:hAnsi="Times New Roman" w:cs="Times New Roman"/>
          <w:kern w:val="0"/>
          <w14:ligatures w14:val="none"/>
        </w:rPr>
        <w:t>GitOps</w:t>
      </w:r>
      <w:proofErr w:type="spellEnd"/>
      <w:r w:rsidRPr="00A32137">
        <w:rPr>
          <w:rFonts w:ascii="Times New Roman" w:eastAsia="Times New Roman" w:hAnsi="Times New Roman" w:cs="Times New Roman"/>
          <w:kern w:val="0"/>
          <w14:ligatures w14:val="none"/>
        </w:rPr>
        <w:t xml:space="preserve"> or CI/CD. For anything manual today, we should first validate the steps in sandbox and then convert them into controlled automation. Only emergency, unknown troubleshooting, or high-risk Prod actions should require time-bound elevated access.</w:t>
      </w:r>
    </w:p>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How are other </w:t>
      </w:r>
      <w:proofErr w:type="spellStart"/>
      <w:r w:rsidRPr="00A32137">
        <w:rPr>
          <w:rFonts w:ascii="Times New Roman" w:eastAsia="Times New Roman" w:hAnsi="Times New Roman" w:cs="Times New Roman"/>
          <w:kern w:val="0"/>
          <w14:ligatures w14:val="none"/>
        </w:rPr>
        <w:t>organisations</w:t>
      </w:r>
      <w:proofErr w:type="spellEnd"/>
      <w:r w:rsidRPr="00A32137">
        <w:rPr>
          <w:rFonts w:ascii="Times New Roman" w:eastAsia="Times New Roman" w:hAnsi="Times New Roman" w:cs="Times New Roman"/>
          <w:kern w:val="0"/>
          <w14:ligatures w14:val="none"/>
        </w:rPr>
        <w:t xml:space="preserve"> with read only access in dev too handling such scenarios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I’ll frame this as a practical operating model: how mature AWS organizations keep Dev read-only, what they automate, and where they still allow controlled exceptions.</w:t>
      </w:r>
    </w:p>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Thought for 8s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Many organizations that give </w:t>
      </w:r>
      <w:r w:rsidRPr="00A32137">
        <w:rPr>
          <w:rFonts w:ascii="Times New Roman" w:eastAsia="Times New Roman" w:hAnsi="Times New Roman" w:cs="Times New Roman"/>
          <w:b/>
          <w:bCs/>
          <w:kern w:val="0"/>
          <w14:ligatures w14:val="none"/>
        </w:rPr>
        <w:t>read-only access even in Dev</w:t>
      </w:r>
      <w:r w:rsidRPr="00A32137">
        <w:rPr>
          <w:rFonts w:ascii="Times New Roman" w:eastAsia="Times New Roman" w:hAnsi="Times New Roman" w:cs="Times New Roman"/>
          <w:kern w:val="0"/>
          <w14:ligatures w14:val="none"/>
        </w:rPr>
        <w:t xml:space="preserve"> usually handle this with a </w:t>
      </w:r>
      <w:r w:rsidRPr="00A32137">
        <w:rPr>
          <w:rFonts w:ascii="Times New Roman" w:eastAsia="Times New Roman" w:hAnsi="Times New Roman" w:cs="Times New Roman"/>
          <w:b/>
          <w:bCs/>
          <w:kern w:val="0"/>
          <w14:ligatures w14:val="none"/>
        </w:rPr>
        <w:t>controlled self-service model</w:t>
      </w:r>
      <w:r w:rsidRPr="00A32137">
        <w:rPr>
          <w:rFonts w:ascii="Times New Roman" w:eastAsia="Times New Roman" w:hAnsi="Times New Roman" w:cs="Times New Roman"/>
          <w:kern w:val="0"/>
          <w14:ligatures w14:val="none"/>
        </w:rPr>
        <w:t>, not by giving engineers back broad write access.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The common model is: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b/>
          <w:bCs/>
          <w:kern w:val="0"/>
          <w14:ligatures w14:val="none"/>
        </w:rPr>
        <w:t>Read-only for investigation + automation for changes + time-bound elevated access for exceptions.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AWS itself describes CI/CD as automation of the release lifecycle, with manual approvals before higher-environment promotion when needed. AWS also describes temporary elevated access as a way to request, approve, and track privileged access for a specific task during a specified time. </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gramStart"/>
      <w:r w:rsidRPr="00A32137">
        <w:rPr>
          <w:rFonts w:ascii="Times New Roman" w:eastAsia="Times New Roman" w:hAnsi="Times New Roman" w:cs="Times New Roman"/>
          <w:b/>
          <w:bCs/>
          <w:kern w:val="0"/>
          <w:sz w:val="36"/>
          <w:szCs w:val="36"/>
          <w14:ligatures w14:val="none"/>
        </w:rPr>
        <w:t>How</w:t>
      </w:r>
      <w:proofErr w:type="gramEnd"/>
      <w:r w:rsidRPr="00A32137">
        <w:rPr>
          <w:rFonts w:ascii="Times New Roman" w:eastAsia="Times New Roman" w:hAnsi="Times New Roman" w:cs="Times New Roman"/>
          <w:b/>
          <w:bCs/>
          <w:kern w:val="0"/>
          <w:sz w:val="36"/>
          <w:szCs w:val="36"/>
          <w14:ligatures w14:val="none"/>
        </w:rPr>
        <w:t xml:space="preserve"> other organizations usually handle this</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1. Dev is not “manual free-for-all”</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In many companies, Dev used to be open because teams wanted speed. But over time, that creates problems:</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Resources created manually and forgotten. </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Tagging standards skipped. </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Security groups opened too broadly. </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Drift between Terraform/CloudFormation and actual AWS state. </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Cost spikes from test resources left running. </w:t>
      </w:r>
    </w:p>
    <w:p w:rsidR="00A32137" w:rsidRPr="00A32137" w:rsidRDefault="00A32137" w:rsidP="00A32137">
      <w:pPr>
        <w:numPr>
          <w:ilvl w:val="0"/>
          <w:numId w:val="12"/>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Hard-to-audit changes.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gramStart"/>
      <w:r w:rsidRPr="00A32137">
        <w:rPr>
          <w:rFonts w:ascii="Times New Roman" w:eastAsia="Times New Roman" w:hAnsi="Times New Roman" w:cs="Times New Roman"/>
          <w:kern w:val="0"/>
          <w14:ligatures w14:val="none"/>
        </w:rPr>
        <w:t>So</w:t>
      </w:r>
      <w:proofErr w:type="gramEnd"/>
      <w:r w:rsidRPr="00A32137">
        <w:rPr>
          <w:rFonts w:ascii="Times New Roman" w:eastAsia="Times New Roman" w:hAnsi="Times New Roman" w:cs="Times New Roman"/>
          <w:kern w:val="0"/>
          <w14:ligatures w14:val="none"/>
        </w:rPr>
        <w:t xml:space="preserve"> they move Dev to read-only too, but provide automation paths so teams are not blocked.</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lastRenderedPageBreak/>
        <w:t>2. Common access pattern by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140"/>
      </w:tblGrid>
      <w:tr w:rsidR="00A32137" w:rsidRPr="00A32137" w:rsidTr="00A32137">
        <w:trPr>
          <w:tblHeader/>
          <w:tblCellSpacing w:w="15" w:type="dxa"/>
        </w:trPr>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Environment</w:t>
            </w:r>
          </w:p>
        </w:tc>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Common access model</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Dev</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Read-only console + CI/CD/</w:t>
            </w: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write access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Stage</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Read-only + approved pipeline changes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Prod</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Read-only + pipeline only + time-bound break-glass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Sandbox</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More flexible access, but with guardrails, budget limits, and auto-cleanup</w:t>
            </w:r>
          </w:p>
        </w:tc>
      </w:tr>
    </w:tbl>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The key is that </w:t>
      </w:r>
      <w:r w:rsidRPr="00A32137">
        <w:rPr>
          <w:rFonts w:ascii="Times New Roman" w:eastAsia="Times New Roman" w:hAnsi="Times New Roman" w:cs="Times New Roman"/>
          <w:b/>
          <w:bCs/>
          <w:kern w:val="0"/>
          <w14:ligatures w14:val="none"/>
        </w:rPr>
        <w:t>DevOps/SRE should not need daily manual console write access</w:t>
      </w:r>
      <w:r w:rsidRPr="00A32137">
        <w:rPr>
          <w:rFonts w:ascii="Times New Roman" w:eastAsia="Times New Roman" w:hAnsi="Times New Roman" w:cs="Times New Roman"/>
          <w:kern w:val="0"/>
          <w14:ligatures w14:val="none"/>
        </w:rPr>
        <w:t>. They should have a way to trigger approved actions.</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3. What they give teams instead of direct write access</w:t>
      </w:r>
    </w:p>
    <w:p w:rsidR="00A32137" w:rsidRPr="00A32137" w:rsidRDefault="00A32137" w:rsidP="00A3213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32137">
        <w:rPr>
          <w:rFonts w:ascii="Times New Roman" w:eastAsia="Times New Roman" w:hAnsi="Times New Roman" w:cs="Times New Roman"/>
          <w:b/>
          <w:bCs/>
          <w:kern w:val="0"/>
          <w:sz w:val="27"/>
          <w:szCs w:val="27"/>
          <w14:ligatures w14:val="none"/>
        </w:rPr>
        <w:t>CI/CD pipelines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This is the main path for infrastructure and resource deployments.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Examples:</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Terraform plan/apply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CloudFormation deploy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CDK deploy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Lambda deployment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ECS/EKS deployment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S3 artifact upload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Security group change through </w:t>
      </w: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w:t>
      </w:r>
    </w:p>
    <w:p w:rsidR="00A32137" w:rsidRPr="00A32137" w:rsidRDefault="00A32137" w:rsidP="00A32137">
      <w:pPr>
        <w:numPr>
          <w:ilvl w:val="0"/>
          <w:numId w:val="13"/>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Route 53 DNS change through pipeline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Pipeline roles have the write access, not individual users.</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4. Self-service automation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For common operational tasks, organizations create approved self-service actions.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548"/>
      </w:tblGrid>
      <w:tr w:rsidR="00A32137" w:rsidRPr="00A32137" w:rsidTr="00A32137">
        <w:trPr>
          <w:tblHeader/>
          <w:tblCellSpacing w:w="15" w:type="dxa"/>
        </w:trPr>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Request</w:t>
            </w:r>
          </w:p>
        </w:tc>
        <w:tc>
          <w:tcPr>
            <w:tcW w:w="0" w:type="auto"/>
            <w:vAlign w:val="center"/>
            <w:hideMark/>
          </w:tcPr>
          <w:p w:rsidR="00A32137" w:rsidRPr="00A32137" w:rsidRDefault="00A32137" w:rsidP="00A32137">
            <w:pPr>
              <w:jc w:val="center"/>
              <w:rPr>
                <w:rFonts w:ascii="Times New Roman" w:eastAsia="Times New Roman" w:hAnsi="Times New Roman" w:cs="Times New Roman"/>
                <w:b/>
                <w:bCs/>
                <w:kern w:val="0"/>
                <w14:ligatures w14:val="none"/>
              </w:rPr>
            </w:pPr>
            <w:r w:rsidRPr="00A32137">
              <w:rPr>
                <w:rFonts w:ascii="Times New Roman" w:eastAsia="Times New Roman" w:hAnsi="Times New Roman" w:cs="Times New Roman"/>
                <w:b/>
                <w:bCs/>
                <w:kern w:val="0"/>
                <w14:ligatures w14:val="none"/>
              </w:rPr>
              <w:t>Better approach</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Restart EC2</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SSM Automation document</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Restart ECS service</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Pipeline job or automation runbook</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Restart RDS</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SSM Automation with approval</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Upload file to S3</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Pipeline, script,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 or app upload</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Rotate secret</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Secrets Manager rotation or pipeline</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Clear cache</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Controlled Lambda/API/SSM action</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Scale service</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Pipeline with approved parameters</w:t>
            </w:r>
          </w:p>
        </w:tc>
      </w:tr>
      <w:tr w:rsidR="00A32137" w:rsidRPr="00A32137" w:rsidTr="00A32137">
        <w:trPr>
          <w:tblCellSpacing w:w="15" w:type="dxa"/>
        </w:trPr>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Update EKS config</w:t>
            </w:r>
          </w:p>
        </w:tc>
        <w:tc>
          <w:tcPr>
            <w:tcW w:w="0" w:type="auto"/>
            <w:vAlign w:val="center"/>
            <w:hideMark/>
          </w:tcPr>
          <w:p w:rsidR="00A32137" w:rsidRPr="00A32137" w:rsidRDefault="00A32137" w:rsidP="00A32137">
            <w:pPr>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GitOps</w:t>
            </w:r>
            <w:proofErr w:type="spellEnd"/>
            <w:r w:rsidRPr="00A32137">
              <w:rPr>
                <w:rFonts w:ascii="Times New Roman" w:eastAsia="Times New Roman" w:hAnsi="Times New Roman" w:cs="Times New Roman"/>
                <w:kern w:val="0"/>
                <w14:ligatures w14:val="none"/>
              </w:rPr>
              <w:t xml:space="preserve"> / pipeline, not console</w:t>
            </w:r>
          </w:p>
        </w:tc>
      </w:tr>
    </w:tbl>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This lets DevOps/SRE act quickly without giving broad AWS write permissions.</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5. Sandbox is used to design automation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A mature response to “we need manual access” is:</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Let us test the manual steps in sandbox, document exactly what needs to happen, then convert it into automation.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For example, if someone says:</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We need to manually upload files to S3.</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 xml:space="preserve"> can respond:</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Let’s identify the bucket, file type, path, frequency, and post-upload process. If it is repeatable, we can automate it through CI/CD,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 AWS CLI script, Transfer Family, or application workflow.</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gramStart"/>
      <w:r w:rsidRPr="00A32137">
        <w:rPr>
          <w:rFonts w:ascii="Times New Roman" w:eastAsia="Times New Roman" w:hAnsi="Times New Roman" w:cs="Times New Roman"/>
          <w:kern w:val="0"/>
          <w14:ligatures w14:val="none"/>
        </w:rPr>
        <w:t>So</w:t>
      </w:r>
      <w:proofErr w:type="gramEnd"/>
      <w:r w:rsidRPr="00A32137">
        <w:rPr>
          <w:rFonts w:ascii="Times New Roman" w:eastAsia="Times New Roman" w:hAnsi="Times New Roman" w:cs="Times New Roman"/>
          <w:kern w:val="0"/>
          <w14:ligatures w14:val="none"/>
        </w:rPr>
        <w:t xml:space="preserve"> sandbox becomes the place to discover and validate the process — not the long-term operating model.</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6. Time-bound access is used for exceptions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Other organizations still allow temporary elevated access, but usually only for:</w:t>
      </w:r>
    </w:p>
    <w:p w:rsidR="00A32137" w:rsidRPr="00A32137" w:rsidRDefault="00A32137" w:rsidP="00A32137">
      <w:pPr>
        <w:numPr>
          <w:ilvl w:val="0"/>
          <w:numId w:val="14"/>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Production incidents </w:t>
      </w:r>
    </w:p>
    <w:p w:rsidR="00A32137" w:rsidRPr="00A32137" w:rsidRDefault="00A32137" w:rsidP="00A32137">
      <w:pPr>
        <w:numPr>
          <w:ilvl w:val="0"/>
          <w:numId w:val="14"/>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Pipeline failure where urgent action is needed </w:t>
      </w:r>
    </w:p>
    <w:p w:rsidR="00A32137" w:rsidRPr="00A32137" w:rsidRDefault="00A32137" w:rsidP="00A32137">
      <w:pPr>
        <w:numPr>
          <w:ilvl w:val="0"/>
          <w:numId w:val="14"/>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One-time migration or cutover </w:t>
      </w:r>
    </w:p>
    <w:p w:rsidR="00A32137" w:rsidRPr="00A32137" w:rsidRDefault="00A32137" w:rsidP="00A32137">
      <w:pPr>
        <w:numPr>
          <w:ilvl w:val="0"/>
          <w:numId w:val="14"/>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Unknown troubleshooting where automation does not exist yet </w:t>
      </w:r>
    </w:p>
    <w:p w:rsidR="00A32137" w:rsidRPr="00A32137" w:rsidRDefault="00A32137" w:rsidP="00A32137">
      <w:pPr>
        <w:numPr>
          <w:ilvl w:val="0"/>
          <w:numId w:val="14"/>
        </w:num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Emergency break-glass recovery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AWS refers to this as temporary elevated access or just-in-time access: request, approve, and track elevated permissions for a specific task and time window. </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That means DevOps/SRE can still act when needed, but access is not permanent.</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 xml:space="preserve">7. Practical </w:t>
      </w:r>
      <w:proofErr w:type="spellStart"/>
      <w:r w:rsidRPr="00A32137">
        <w:rPr>
          <w:rFonts w:ascii="Times New Roman" w:eastAsia="Times New Roman" w:hAnsi="Times New Roman" w:cs="Times New Roman"/>
          <w:b/>
          <w:bCs/>
          <w:kern w:val="0"/>
          <w:sz w:val="36"/>
          <w:szCs w:val="36"/>
          <w14:ligatures w14:val="none"/>
        </w:rPr>
        <w:t>CloudOps</w:t>
      </w:r>
      <w:proofErr w:type="spellEnd"/>
      <w:r w:rsidRPr="00A32137">
        <w:rPr>
          <w:rFonts w:ascii="Times New Roman" w:eastAsia="Times New Roman" w:hAnsi="Times New Roman" w:cs="Times New Roman"/>
          <w:b/>
          <w:bCs/>
          <w:kern w:val="0"/>
          <w:sz w:val="36"/>
          <w:szCs w:val="36"/>
          <w14:ligatures w14:val="none"/>
        </w:rPr>
        <w:t xml:space="preserve"> answer to DevOps manager</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lastRenderedPageBreak/>
        <w:t>You can say this: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Other organizations that enforce read-only access in Dev, Stage, and Prod usually do not stop teams from operating. They shift the operating model from direct console changes to controlled self-service automation.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The standard pattern is read-only access for investigation, CI/CD or </w:t>
      </w:r>
      <w:proofErr w:type="spellStart"/>
      <w:r w:rsidRPr="00A32137">
        <w:rPr>
          <w:rFonts w:ascii="Times New Roman" w:eastAsia="Times New Roman" w:hAnsi="Times New Roman" w:cs="Times New Roman"/>
          <w:kern w:val="0"/>
          <w14:ligatures w14:val="none"/>
        </w:rPr>
        <w:t>IaC</w:t>
      </w:r>
      <w:proofErr w:type="spellEnd"/>
      <w:r w:rsidRPr="00A32137">
        <w:rPr>
          <w:rFonts w:ascii="Times New Roman" w:eastAsia="Times New Roman" w:hAnsi="Times New Roman" w:cs="Times New Roman"/>
          <w:kern w:val="0"/>
          <w14:ligatures w14:val="none"/>
        </w:rPr>
        <w:t xml:space="preserve"> pipelines for infrastructure changes, approved runbooks/SSM automation for repeatable operational tasks, and time-bound elevated access only for exceptions or emergency troubleshooting.</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For example, if a team currently uploads files to S3 manually, that does not necessarily require AWS console write access. We can automate it through CI/CD, AWS CLI/script, </w:t>
      </w:r>
      <w:proofErr w:type="spellStart"/>
      <w:r w:rsidRPr="00A32137">
        <w:rPr>
          <w:rFonts w:ascii="Times New Roman" w:eastAsia="Times New Roman" w:hAnsi="Times New Roman" w:cs="Times New Roman"/>
          <w:kern w:val="0"/>
          <w14:ligatures w14:val="none"/>
        </w:rPr>
        <w:t>presigned</w:t>
      </w:r>
      <w:proofErr w:type="spellEnd"/>
      <w:r w:rsidRPr="00A32137">
        <w:rPr>
          <w:rFonts w:ascii="Times New Roman" w:eastAsia="Times New Roman" w:hAnsi="Times New Roman" w:cs="Times New Roman"/>
          <w:kern w:val="0"/>
          <w14:ligatures w14:val="none"/>
        </w:rPr>
        <w:t xml:space="preserve"> URL, Transfer Family, or an application-based upload process depending on the use case.</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If a task is manual today, our suggestion is to validate the steps in sandbox or lower environment, document the exact action, risk, frequency, and rollback, and then convert it into an approved automation or self-service workflow. Only tasks that are one-time, urgent, or not yet understood should go through time-bound elevated access.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So instead of defining a broad IAM policy upfront, we should first list the specific actions DevOps/SRE need, then classify them into pipeline, automation/runbook, sandbox validation, or time-bound break-glass access.</w:t>
      </w:r>
    </w:p>
    <w:p w:rsidR="00A32137" w:rsidRPr="00A32137" w:rsidRDefault="00A32137" w:rsidP="00A3213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32137">
        <w:rPr>
          <w:rFonts w:ascii="Times New Roman" w:eastAsia="Times New Roman" w:hAnsi="Times New Roman" w:cs="Times New Roman"/>
          <w:b/>
          <w:bCs/>
          <w:kern w:val="0"/>
          <w:sz w:val="36"/>
          <w:szCs w:val="36"/>
          <w14:ligatures w14:val="none"/>
        </w:rPr>
        <w:t>Recommended meeting position</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proofErr w:type="spellStart"/>
      <w:r w:rsidRPr="00A32137">
        <w:rPr>
          <w:rFonts w:ascii="Times New Roman" w:eastAsia="Times New Roman" w:hAnsi="Times New Roman" w:cs="Times New Roman"/>
          <w:kern w:val="0"/>
          <w14:ligatures w14:val="none"/>
        </w:rPr>
        <w:t>CloudOps</w:t>
      </w:r>
      <w:proofErr w:type="spellEnd"/>
      <w:r w:rsidRPr="00A32137">
        <w:rPr>
          <w:rFonts w:ascii="Times New Roman" w:eastAsia="Times New Roman" w:hAnsi="Times New Roman" w:cs="Times New Roman"/>
          <w:kern w:val="0"/>
          <w14:ligatures w14:val="none"/>
        </w:rPr>
        <w:t xml:space="preserve"> should not say “no access.” Better to say:</w:t>
      </w:r>
    </w:p>
    <w:p w:rsidR="00A32137" w:rsidRPr="00A32137" w:rsidRDefault="00A32137" w:rsidP="00A32137">
      <w:pPr>
        <w:spacing w:beforeAutospacing="1"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 xml:space="preserve">We support enabling DevOps/SRE, but through automation-first access. Let’s define the operational use cases, not a generic IAM policy. For each use case, we can decide whether it belongs in CI/CD, SSM automation, </w:t>
      </w:r>
      <w:proofErr w:type="spellStart"/>
      <w:r w:rsidRPr="00A32137">
        <w:rPr>
          <w:rFonts w:ascii="Times New Roman" w:eastAsia="Times New Roman" w:hAnsi="Times New Roman" w:cs="Times New Roman"/>
          <w:kern w:val="0"/>
          <w14:ligatures w14:val="none"/>
        </w:rPr>
        <w:t>GitOps</w:t>
      </w:r>
      <w:proofErr w:type="spellEnd"/>
      <w:r w:rsidRPr="00A32137">
        <w:rPr>
          <w:rFonts w:ascii="Times New Roman" w:eastAsia="Times New Roman" w:hAnsi="Times New Roman" w:cs="Times New Roman"/>
          <w:kern w:val="0"/>
          <w14:ligatures w14:val="none"/>
        </w:rPr>
        <w:t>, a self-service workflow, sandbox testing, or time-bound elevated access.</w:t>
      </w:r>
    </w:p>
    <w:p w:rsidR="00A32137" w:rsidRPr="00A32137" w:rsidRDefault="00A32137" w:rsidP="00A32137">
      <w:pPr>
        <w:spacing w:before="100" w:beforeAutospacing="1" w:after="100" w:afterAutospacing="1"/>
        <w:rPr>
          <w:rFonts w:ascii="Times New Roman" w:eastAsia="Times New Roman" w:hAnsi="Times New Roman" w:cs="Times New Roman"/>
          <w:kern w:val="0"/>
          <w14:ligatures w14:val="none"/>
        </w:rPr>
      </w:pPr>
      <w:r w:rsidRPr="00A32137">
        <w:rPr>
          <w:rFonts w:ascii="Times New Roman" w:eastAsia="Times New Roman" w:hAnsi="Times New Roman" w:cs="Times New Roman"/>
          <w:kern w:val="0"/>
          <w14:ligatures w14:val="none"/>
        </w:rPr>
        <w:t>That sounds more balanced and aligned with management direction.</w:t>
      </w:r>
    </w:p>
    <w:p w:rsidR="00A32137" w:rsidRDefault="00A32137" w:rsidP="00A32137">
      <w:pPr>
        <w:pStyle w:val="NormalWeb"/>
      </w:pPr>
    </w:p>
    <w:p w:rsidR="00A32137" w:rsidRDefault="00A32137" w:rsidP="00A32137">
      <w:pPr>
        <w:pStyle w:val="NormalWeb"/>
      </w:pPr>
    </w:p>
    <w:p w:rsidR="00A32137" w:rsidRDefault="00A32137" w:rsidP="00A32137">
      <w:pPr>
        <w:pStyle w:val="NormalWeb"/>
      </w:pPr>
    </w:p>
    <w:p w:rsidR="00A32137" w:rsidRDefault="00A32137" w:rsidP="00A32137">
      <w:pPr>
        <w:pStyle w:val="NormalWeb"/>
      </w:pPr>
    </w:p>
    <w:p w:rsidR="00783460" w:rsidRDefault="00783460"/>
    <w:sectPr w:rsidR="00783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C7"/>
    <w:multiLevelType w:val="multilevel"/>
    <w:tmpl w:val="F8A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7816"/>
    <w:multiLevelType w:val="multilevel"/>
    <w:tmpl w:val="5A4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619E0"/>
    <w:multiLevelType w:val="multilevel"/>
    <w:tmpl w:val="931E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30ECC"/>
    <w:multiLevelType w:val="multilevel"/>
    <w:tmpl w:val="A31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02CD2"/>
    <w:multiLevelType w:val="multilevel"/>
    <w:tmpl w:val="6D9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F4074"/>
    <w:multiLevelType w:val="multilevel"/>
    <w:tmpl w:val="ACCA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11432"/>
    <w:multiLevelType w:val="multilevel"/>
    <w:tmpl w:val="F8C4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F75CD"/>
    <w:multiLevelType w:val="multilevel"/>
    <w:tmpl w:val="2D7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D753F"/>
    <w:multiLevelType w:val="multilevel"/>
    <w:tmpl w:val="94F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46032"/>
    <w:multiLevelType w:val="multilevel"/>
    <w:tmpl w:val="69B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E313F"/>
    <w:multiLevelType w:val="multilevel"/>
    <w:tmpl w:val="EF5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E0498"/>
    <w:multiLevelType w:val="multilevel"/>
    <w:tmpl w:val="D93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A6907"/>
    <w:multiLevelType w:val="multilevel"/>
    <w:tmpl w:val="1C6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F1C28"/>
    <w:multiLevelType w:val="multilevel"/>
    <w:tmpl w:val="A94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554705">
    <w:abstractNumId w:val="5"/>
  </w:num>
  <w:num w:numId="2" w16cid:durableId="1550534868">
    <w:abstractNumId w:val="4"/>
  </w:num>
  <w:num w:numId="3" w16cid:durableId="375012944">
    <w:abstractNumId w:val="2"/>
  </w:num>
  <w:num w:numId="4" w16cid:durableId="1592395736">
    <w:abstractNumId w:val="7"/>
  </w:num>
  <w:num w:numId="5" w16cid:durableId="770199594">
    <w:abstractNumId w:val="10"/>
  </w:num>
  <w:num w:numId="6" w16cid:durableId="1011177847">
    <w:abstractNumId w:val="6"/>
  </w:num>
  <w:num w:numId="7" w16cid:durableId="901872210">
    <w:abstractNumId w:val="13"/>
  </w:num>
  <w:num w:numId="8" w16cid:durableId="256911917">
    <w:abstractNumId w:val="11"/>
  </w:num>
  <w:num w:numId="9" w16cid:durableId="1422795421">
    <w:abstractNumId w:val="3"/>
  </w:num>
  <w:num w:numId="10" w16cid:durableId="1750424493">
    <w:abstractNumId w:val="1"/>
  </w:num>
  <w:num w:numId="11" w16cid:durableId="1467622042">
    <w:abstractNumId w:val="8"/>
  </w:num>
  <w:num w:numId="12" w16cid:durableId="964391187">
    <w:abstractNumId w:val="9"/>
  </w:num>
  <w:num w:numId="13" w16cid:durableId="230312858">
    <w:abstractNumId w:val="12"/>
  </w:num>
  <w:num w:numId="14" w16cid:durableId="156371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37"/>
    <w:rsid w:val="00783460"/>
    <w:rsid w:val="00A32137"/>
    <w:rsid w:val="00D36C6A"/>
    <w:rsid w:val="00E322C8"/>
    <w:rsid w:val="00E72A2D"/>
    <w:rsid w:val="00E96BAC"/>
    <w:rsid w:val="00F7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5627B3"/>
  <w15:chartTrackingRefBased/>
  <w15:docId w15:val="{69917C90-20D3-4F4F-A11F-22C17D86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2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2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1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1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1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1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1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21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21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1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1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137"/>
    <w:rPr>
      <w:rFonts w:eastAsiaTheme="majorEastAsia" w:cstheme="majorBidi"/>
      <w:color w:val="272727" w:themeColor="text1" w:themeTint="D8"/>
    </w:rPr>
  </w:style>
  <w:style w:type="paragraph" w:styleId="Title">
    <w:name w:val="Title"/>
    <w:basedOn w:val="Normal"/>
    <w:next w:val="Normal"/>
    <w:link w:val="TitleChar"/>
    <w:uiPriority w:val="10"/>
    <w:qFormat/>
    <w:rsid w:val="00A321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1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1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2137"/>
    <w:rPr>
      <w:i/>
      <w:iCs/>
      <w:color w:val="404040" w:themeColor="text1" w:themeTint="BF"/>
    </w:rPr>
  </w:style>
  <w:style w:type="paragraph" w:styleId="ListParagraph">
    <w:name w:val="List Paragraph"/>
    <w:basedOn w:val="Normal"/>
    <w:uiPriority w:val="34"/>
    <w:qFormat/>
    <w:rsid w:val="00A32137"/>
    <w:pPr>
      <w:ind w:left="720"/>
      <w:contextualSpacing/>
    </w:pPr>
  </w:style>
  <w:style w:type="character" w:styleId="IntenseEmphasis">
    <w:name w:val="Intense Emphasis"/>
    <w:basedOn w:val="DefaultParagraphFont"/>
    <w:uiPriority w:val="21"/>
    <w:qFormat/>
    <w:rsid w:val="00A32137"/>
    <w:rPr>
      <w:i/>
      <w:iCs/>
      <w:color w:val="2F5496" w:themeColor="accent1" w:themeShade="BF"/>
    </w:rPr>
  </w:style>
  <w:style w:type="paragraph" w:styleId="IntenseQuote">
    <w:name w:val="Intense Quote"/>
    <w:basedOn w:val="Normal"/>
    <w:next w:val="Normal"/>
    <w:link w:val="IntenseQuoteChar"/>
    <w:uiPriority w:val="30"/>
    <w:qFormat/>
    <w:rsid w:val="00A32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137"/>
    <w:rPr>
      <w:i/>
      <w:iCs/>
      <w:color w:val="2F5496" w:themeColor="accent1" w:themeShade="BF"/>
    </w:rPr>
  </w:style>
  <w:style w:type="character" w:styleId="IntenseReference">
    <w:name w:val="Intense Reference"/>
    <w:basedOn w:val="DefaultParagraphFont"/>
    <w:uiPriority w:val="32"/>
    <w:qFormat/>
    <w:rsid w:val="00A32137"/>
    <w:rPr>
      <w:b/>
      <w:bCs/>
      <w:smallCaps/>
      <w:color w:val="2F5496" w:themeColor="accent1" w:themeShade="BF"/>
      <w:spacing w:val="5"/>
    </w:rPr>
  </w:style>
  <w:style w:type="paragraph" w:styleId="NormalWeb">
    <w:name w:val="Normal (Web)"/>
    <w:basedOn w:val="Normal"/>
    <w:uiPriority w:val="99"/>
    <w:semiHidden/>
    <w:unhideWhenUsed/>
    <w:rsid w:val="00A3213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2137"/>
    <w:rPr>
      <w:b/>
      <w:bCs/>
    </w:rPr>
  </w:style>
  <w:style w:type="paragraph" w:styleId="HTMLPreformatted">
    <w:name w:val="HTML Preformatted"/>
    <w:basedOn w:val="Normal"/>
    <w:link w:val="HTMLPreformattedChar"/>
    <w:uiPriority w:val="99"/>
    <w:semiHidden/>
    <w:unhideWhenUsed/>
    <w:rsid w:val="00A32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213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2137"/>
    <w:rPr>
      <w:rFonts w:ascii="Courier New" w:eastAsia="Times New Roman" w:hAnsi="Courier New" w:cs="Courier New"/>
      <w:sz w:val="20"/>
      <w:szCs w:val="20"/>
    </w:rPr>
  </w:style>
  <w:style w:type="character" w:customStyle="1" w:styleId="10">
    <w:name w:val="ͼ10"/>
    <w:basedOn w:val="DefaultParagraphFont"/>
    <w:rsid w:val="00A32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87186">
      <w:bodyDiv w:val="1"/>
      <w:marLeft w:val="0"/>
      <w:marRight w:val="0"/>
      <w:marTop w:val="0"/>
      <w:marBottom w:val="0"/>
      <w:divBdr>
        <w:top w:val="none" w:sz="0" w:space="0" w:color="auto"/>
        <w:left w:val="none" w:sz="0" w:space="0" w:color="auto"/>
        <w:bottom w:val="none" w:sz="0" w:space="0" w:color="auto"/>
        <w:right w:val="none" w:sz="0" w:space="0" w:color="auto"/>
      </w:divBdr>
    </w:div>
    <w:div w:id="628246397">
      <w:bodyDiv w:val="1"/>
      <w:marLeft w:val="0"/>
      <w:marRight w:val="0"/>
      <w:marTop w:val="0"/>
      <w:marBottom w:val="0"/>
      <w:divBdr>
        <w:top w:val="none" w:sz="0" w:space="0" w:color="auto"/>
        <w:left w:val="none" w:sz="0" w:space="0" w:color="auto"/>
        <w:bottom w:val="none" w:sz="0" w:space="0" w:color="auto"/>
        <w:right w:val="none" w:sz="0" w:space="0" w:color="auto"/>
      </w:divBdr>
    </w:div>
    <w:div w:id="1447848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7684">
          <w:marLeft w:val="0"/>
          <w:marRight w:val="0"/>
          <w:marTop w:val="0"/>
          <w:marBottom w:val="0"/>
          <w:divBdr>
            <w:top w:val="none" w:sz="0" w:space="0" w:color="auto"/>
            <w:left w:val="none" w:sz="0" w:space="0" w:color="auto"/>
            <w:bottom w:val="none" w:sz="0" w:space="0" w:color="auto"/>
            <w:right w:val="none" w:sz="0" w:space="0" w:color="auto"/>
          </w:divBdr>
          <w:divsChild>
            <w:div w:id="726034165">
              <w:marLeft w:val="0"/>
              <w:marRight w:val="0"/>
              <w:marTop w:val="0"/>
              <w:marBottom w:val="0"/>
              <w:divBdr>
                <w:top w:val="none" w:sz="0" w:space="0" w:color="auto"/>
                <w:left w:val="none" w:sz="0" w:space="0" w:color="auto"/>
                <w:bottom w:val="none" w:sz="0" w:space="0" w:color="auto"/>
                <w:right w:val="none" w:sz="0" w:space="0" w:color="auto"/>
              </w:divBdr>
              <w:divsChild>
                <w:div w:id="1333526626">
                  <w:marLeft w:val="0"/>
                  <w:marRight w:val="0"/>
                  <w:marTop w:val="0"/>
                  <w:marBottom w:val="0"/>
                  <w:divBdr>
                    <w:top w:val="none" w:sz="0" w:space="0" w:color="auto"/>
                    <w:left w:val="none" w:sz="0" w:space="0" w:color="auto"/>
                    <w:bottom w:val="none" w:sz="0" w:space="0" w:color="auto"/>
                    <w:right w:val="none" w:sz="0" w:space="0" w:color="auto"/>
                  </w:divBdr>
                  <w:divsChild>
                    <w:div w:id="67729522">
                      <w:marLeft w:val="0"/>
                      <w:marRight w:val="0"/>
                      <w:marTop w:val="0"/>
                      <w:marBottom w:val="0"/>
                      <w:divBdr>
                        <w:top w:val="none" w:sz="0" w:space="0" w:color="auto"/>
                        <w:left w:val="none" w:sz="0" w:space="0" w:color="auto"/>
                        <w:bottom w:val="none" w:sz="0" w:space="0" w:color="auto"/>
                        <w:right w:val="none" w:sz="0" w:space="0" w:color="auto"/>
                      </w:divBdr>
                      <w:divsChild>
                        <w:div w:id="1116020545">
                          <w:marLeft w:val="0"/>
                          <w:marRight w:val="0"/>
                          <w:marTop w:val="0"/>
                          <w:marBottom w:val="0"/>
                          <w:divBdr>
                            <w:top w:val="none" w:sz="0" w:space="0" w:color="auto"/>
                            <w:left w:val="none" w:sz="0" w:space="0" w:color="auto"/>
                            <w:bottom w:val="none" w:sz="0" w:space="0" w:color="auto"/>
                            <w:right w:val="none" w:sz="0" w:space="0" w:color="auto"/>
                          </w:divBdr>
                          <w:divsChild>
                            <w:div w:id="1467507600">
                              <w:marLeft w:val="0"/>
                              <w:marRight w:val="0"/>
                              <w:marTop w:val="0"/>
                              <w:marBottom w:val="0"/>
                              <w:divBdr>
                                <w:top w:val="none" w:sz="0" w:space="0" w:color="auto"/>
                                <w:left w:val="none" w:sz="0" w:space="0" w:color="auto"/>
                                <w:bottom w:val="none" w:sz="0" w:space="0" w:color="auto"/>
                                <w:right w:val="none" w:sz="0" w:space="0" w:color="auto"/>
                              </w:divBdr>
                              <w:divsChild>
                                <w:div w:id="599025080">
                                  <w:marLeft w:val="0"/>
                                  <w:marRight w:val="0"/>
                                  <w:marTop w:val="0"/>
                                  <w:marBottom w:val="0"/>
                                  <w:divBdr>
                                    <w:top w:val="none" w:sz="0" w:space="0" w:color="auto"/>
                                    <w:left w:val="none" w:sz="0" w:space="0" w:color="auto"/>
                                    <w:bottom w:val="none" w:sz="0" w:space="0" w:color="auto"/>
                                    <w:right w:val="none" w:sz="0" w:space="0" w:color="auto"/>
                                  </w:divBdr>
                                  <w:divsChild>
                                    <w:div w:id="620769227">
                                      <w:marLeft w:val="0"/>
                                      <w:marRight w:val="0"/>
                                      <w:marTop w:val="0"/>
                                      <w:marBottom w:val="0"/>
                                      <w:divBdr>
                                        <w:top w:val="none" w:sz="0" w:space="0" w:color="auto"/>
                                        <w:left w:val="none" w:sz="0" w:space="0" w:color="auto"/>
                                        <w:bottom w:val="none" w:sz="0" w:space="0" w:color="auto"/>
                                        <w:right w:val="none" w:sz="0" w:space="0" w:color="auto"/>
                                      </w:divBdr>
                                      <w:divsChild>
                                        <w:div w:id="1742211758">
                                          <w:marLeft w:val="0"/>
                                          <w:marRight w:val="0"/>
                                          <w:marTop w:val="0"/>
                                          <w:marBottom w:val="0"/>
                                          <w:divBdr>
                                            <w:top w:val="none" w:sz="0" w:space="0" w:color="auto"/>
                                            <w:left w:val="none" w:sz="0" w:space="0" w:color="auto"/>
                                            <w:bottom w:val="none" w:sz="0" w:space="0" w:color="auto"/>
                                            <w:right w:val="none" w:sz="0" w:space="0" w:color="auto"/>
                                          </w:divBdr>
                                          <w:divsChild>
                                            <w:div w:id="1714769251">
                                              <w:marLeft w:val="0"/>
                                              <w:marRight w:val="0"/>
                                              <w:marTop w:val="0"/>
                                              <w:marBottom w:val="0"/>
                                              <w:divBdr>
                                                <w:top w:val="none" w:sz="0" w:space="0" w:color="auto"/>
                                                <w:left w:val="none" w:sz="0" w:space="0" w:color="auto"/>
                                                <w:bottom w:val="none" w:sz="0" w:space="0" w:color="auto"/>
                                                <w:right w:val="none" w:sz="0" w:space="0" w:color="auto"/>
                                              </w:divBdr>
                                              <w:divsChild>
                                                <w:div w:id="1793787587">
                                                  <w:marLeft w:val="0"/>
                                                  <w:marRight w:val="0"/>
                                                  <w:marTop w:val="0"/>
                                                  <w:marBottom w:val="0"/>
                                                  <w:divBdr>
                                                    <w:top w:val="none" w:sz="0" w:space="0" w:color="auto"/>
                                                    <w:left w:val="none" w:sz="0" w:space="0" w:color="auto"/>
                                                    <w:bottom w:val="none" w:sz="0" w:space="0" w:color="auto"/>
                                                    <w:right w:val="none" w:sz="0" w:space="0" w:color="auto"/>
                                                  </w:divBdr>
                                                  <w:divsChild>
                                                    <w:div w:id="808131615">
                                                      <w:marLeft w:val="0"/>
                                                      <w:marRight w:val="0"/>
                                                      <w:marTop w:val="0"/>
                                                      <w:marBottom w:val="0"/>
                                                      <w:divBdr>
                                                        <w:top w:val="none" w:sz="0" w:space="0" w:color="auto"/>
                                                        <w:left w:val="none" w:sz="0" w:space="0" w:color="auto"/>
                                                        <w:bottom w:val="none" w:sz="0" w:space="0" w:color="auto"/>
                                                        <w:right w:val="none" w:sz="0" w:space="0" w:color="auto"/>
                                                      </w:divBdr>
                                                      <w:divsChild>
                                                        <w:div w:id="2066948707">
                                                          <w:marLeft w:val="0"/>
                                                          <w:marRight w:val="0"/>
                                                          <w:marTop w:val="0"/>
                                                          <w:marBottom w:val="0"/>
                                                          <w:divBdr>
                                                            <w:top w:val="none" w:sz="0" w:space="0" w:color="auto"/>
                                                            <w:left w:val="none" w:sz="0" w:space="0" w:color="auto"/>
                                                            <w:bottom w:val="none" w:sz="0" w:space="0" w:color="auto"/>
                                                            <w:right w:val="none" w:sz="0" w:space="0" w:color="auto"/>
                                                          </w:divBdr>
                                                          <w:divsChild>
                                                            <w:div w:id="1863469925">
                                                              <w:marLeft w:val="0"/>
                                                              <w:marRight w:val="0"/>
                                                              <w:marTop w:val="0"/>
                                                              <w:marBottom w:val="0"/>
                                                              <w:divBdr>
                                                                <w:top w:val="none" w:sz="0" w:space="0" w:color="auto"/>
                                                                <w:left w:val="none" w:sz="0" w:space="0" w:color="auto"/>
                                                                <w:bottom w:val="none" w:sz="0" w:space="0" w:color="auto"/>
                                                                <w:right w:val="none" w:sz="0" w:space="0" w:color="auto"/>
                                                              </w:divBdr>
                                                              <w:divsChild>
                                                                <w:div w:id="1904876822">
                                                                  <w:marLeft w:val="0"/>
                                                                  <w:marRight w:val="0"/>
                                                                  <w:marTop w:val="0"/>
                                                                  <w:marBottom w:val="0"/>
                                                                  <w:divBdr>
                                                                    <w:top w:val="none" w:sz="0" w:space="0" w:color="auto"/>
                                                                    <w:left w:val="none" w:sz="0" w:space="0" w:color="auto"/>
                                                                    <w:bottom w:val="none" w:sz="0" w:space="0" w:color="auto"/>
                                                                    <w:right w:val="none" w:sz="0" w:space="0" w:color="auto"/>
                                                                  </w:divBdr>
                                                                  <w:divsChild>
                                                                    <w:div w:id="1782407885">
                                                                      <w:marLeft w:val="0"/>
                                                                      <w:marRight w:val="0"/>
                                                                      <w:marTop w:val="0"/>
                                                                      <w:marBottom w:val="0"/>
                                                                      <w:divBdr>
                                                                        <w:top w:val="none" w:sz="0" w:space="0" w:color="auto"/>
                                                                        <w:left w:val="none" w:sz="0" w:space="0" w:color="auto"/>
                                                                        <w:bottom w:val="none" w:sz="0" w:space="0" w:color="auto"/>
                                                                        <w:right w:val="none" w:sz="0" w:space="0" w:color="auto"/>
                                                                      </w:divBdr>
                                                                      <w:divsChild>
                                                                        <w:div w:id="1726760671">
                                                                          <w:marLeft w:val="0"/>
                                                                          <w:marRight w:val="0"/>
                                                                          <w:marTop w:val="0"/>
                                                                          <w:marBottom w:val="0"/>
                                                                          <w:divBdr>
                                                                            <w:top w:val="none" w:sz="0" w:space="0" w:color="auto"/>
                                                                            <w:left w:val="none" w:sz="0" w:space="0" w:color="auto"/>
                                                                            <w:bottom w:val="none" w:sz="0" w:space="0" w:color="auto"/>
                                                                            <w:right w:val="none" w:sz="0" w:space="0" w:color="auto"/>
                                                                          </w:divBdr>
                                                                          <w:divsChild>
                                                                            <w:div w:id="556747200">
                                                                              <w:marLeft w:val="0"/>
                                                                              <w:marRight w:val="0"/>
                                                                              <w:marTop w:val="0"/>
                                                                              <w:marBottom w:val="0"/>
                                                                              <w:divBdr>
                                                                                <w:top w:val="none" w:sz="0" w:space="0" w:color="auto"/>
                                                                                <w:left w:val="none" w:sz="0" w:space="0" w:color="auto"/>
                                                                                <w:bottom w:val="none" w:sz="0" w:space="0" w:color="auto"/>
                                                                                <w:right w:val="none" w:sz="0" w:space="0" w:color="auto"/>
                                                                              </w:divBdr>
                                                                              <w:divsChild>
                                                                                <w:div w:id="432365225">
                                                                                  <w:marLeft w:val="0"/>
                                                                                  <w:marRight w:val="0"/>
                                                                                  <w:marTop w:val="0"/>
                                                                                  <w:marBottom w:val="0"/>
                                                                                  <w:divBdr>
                                                                                    <w:top w:val="none" w:sz="0" w:space="0" w:color="auto"/>
                                                                                    <w:left w:val="none" w:sz="0" w:space="0" w:color="auto"/>
                                                                                    <w:bottom w:val="none" w:sz="0" w:space="0" w:color="auto"/>
                                                                                    <w:right w:val="none" w:sz="0" w:space="0" w:color="auto"/>
                                                                                  </w:divBdr>
                                                                                  <w:divsChild>
                                                                                    <w:div w:id="5034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74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840084">
                                          <w:marLeft w:val="0"/>
                                          <w:marRight w:val="0"/>
                                          <w:marTop w:val="0"/>
                                          <w:marBottom w:val="0"/>
                                          <w:divBdr>
                                            <w:top w:val="none" w:sz="0" w:space="0" w:color="auto"/>
                                            <w:left w:val="none" w:sz="0" w:space="0" w:color="auto"/>
                                            <w:bottom w:val="none" w:sz="0" w:space="0" w:color="auto"/>
                                            <w:right w:val="none" w:sz="0" w:space="0" w:color="auto"/>
                                          </w:divBdr>
                                          <w:divsChild>
                                            <w:div w:id="1949845323">
                                              <w:marLeft w:val="0"/>
                                              <w:marRight w:val="0"/>
                                              <w:marTop w:val="0"/>
                                              <w:marBottom w:val="0"/>
                                              <w:divBdr>
                                                <w:top w:val="none" w:sz="0" w:space="0" w:color="auto"/>
                                                <w:left w:val="none" w:sz="0" w:space="0" w:color="auto"/>
                                                <w:bottom w:val="none" w:sz="0" w:space="0" w:color="auto"/>
                                                <w:right w:val="none" w:sz="0" w:space="0" w:color="auto"/>
                                              </w:divBdr>
                                            </w:div>
                                          </w:divsChild>
                                        </w:div>
                                        <w:div w:id="120101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338">
                                          <w:marLeft w:val="0"/>
                                          <w:marRight w:val="0"/>
                                          <w:marTop w:val="0"/>
                                          <w:marBottom w:val="0"/>
                                          <w:divBdr>
                                            <w:top w:val="none" w:sz="0" w:space="0" w:color="auto"/>
                                            <w:left w:val="none" w:sz="0" w:space="0" w:color="auto"/>
                                            <w:bottom w:val="none" w:sz="0" w:space="0" w:color="auto"/>
                                            <w:right w:val="none" w:sz="0" w:space="0" w:color="auto"/>
                                          </w:divBdr>
                                          <w:divsChild>
                                            <w:div w:id="2089767238">
                                              <w:marLeft w:val="0"/>
                                              <w:marRight w:val="0"/>
                                              <w:marTop w:val="0"/>
                                              <w:marBottom w:val="0"/>
                                              <w:divBdr>
                                                <w:top w:val="none" w:sz="0" w:space="0" w:color="auto"/>
                                                <w:left w:val="none" w:sz="0" w:space="0" w:color="auto"/>
                                                <w:bottom w:val="none" w:sz="0" w:space="0" w:color="auto"/>
                                                <w:right w:val="none" w:sz="0" w:space="0" w:color="auto"/>
                                              </w:divBdr>
                                              <w:divsChild>
                                                <w:div w:id="1577086533">
                                                  <w:marLeft w:val="0"/>
                                                  <w:marRight w:val="0"/>
                                                  <w:marTop w:val="0"/>
                                                  <w:marBottom w:val="0"/>
                                                  <w:divBdr>
                                                    <w:top w:val="none" w:sz="0" w:space="0" w:color="auto"/>
                                                    <w:left w:val="none" w:sz="0" w:space="0" w:color="auto"/>
                                                    <w:bottom w:val="none" w:sz="0" w:space="0" w:color="auto"/>
                                                    <w:right w:val="none" w:sz="0" w:space="0" w:color="auto"/>
                                                  </w:divBdr>
                                                  <w:divsChild>
                                                    <w:div w:id="6554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08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732237">
              <w:marLeft w:val="0"/>
              <w:marRight w:val="0"/>
              <w:marTop w:val="0"/>
              <w:marBottom w:val="0"/>
              <w:divBdr>
                <w:top w:val="none" w:sz="0" w:space="0" w:color="auto"/>
                <w:left w:val="none" w:sz="0" w:space="0" w:color="auto"/>
                <w:bottom w:val="none" w:sz="0" w:space="0" w:color="auto"/>
                <w:right w:val="none" w:sz="0" w:space="0" w:color="auto"/>
              </w:divBdr>
              <w:divsChild>
                <w:div w:id="1539009796">
                  <w:marLeft w:val="0"/>
                  <w:marRight w:val="0"/>
                  <w:marTop w:val="0"/>
                  <w:marBottom w:val="0"/>
                  <w:divBdr>
                    <w:top w:val="none" w:sz="0" w:space="0" w:color="auto"/>
                    <w:left w:val="none" w:sz="0" w:space="0" w:color="auto"/>
                    <w:bottom w:val="none" w:sz="0" w:space="0" w:color="auto"/>
                    <w:right w:val="none" w:sz="0" w:space="0" w:color="auto"/>
                  </w:divBdr>
                  <w:divsChild>
                    <w:div w:id="1868593223">
                      <w:marLeft w:val="0"/>
                      <w:marRight w:val="0"/>
                      <w:marTop w:val="0"/>
                      <w:marBottom w:val="0"/>
                      <w:divBdr>
                        <w:top w:val="none" w:sz="0" w:space="0" w:color="auto"/>
                        <w:left w:val="none" w:sz="0" w:space="0" w:color="auto"/>
                        <w:bottom w:val="none" w:sz="0" w:space="0" w:color="auto"/>
                        <w:right w:val="none" w:sz="0" w:space="0" w:color="auto"/>
                      </w:divBdr>
                      <w:divsChild>
                        <w:div w:id="2081248792">
                          <w:marLeft w:val="0"/>
                          <w:marRight w:val="0"/>
                          <w:marTop w:val="0"/>
                          <w:marBottom w:val="0"/>
                          <w:divBdr>
                            <w:top w:val="none" w:sz="0" w:space="0" w:color="auto"/>
                            <w:left w:val="none" w:sz="0" w:space="0" w:color="auto"/>
                            <w:bottom w:val="none" w:sz="0" w:space="0" w:color="auto"/>
                            <w:right w:val="none" w:sz="0" w:space="0" w:color="auto"/>
                          </w:divBdr>
                          <w:divsChild>
                            <w:div w:id="735204668">
                              <w:marLeft w:val="0"/>
                              <w:marRight w:val="0"/>
                              <w:marTop w:val="0"/>
                              <w:marBottom w:val="0"/>
                              <w:divBdr>
                                <w:top w:val="none" w:sz="0" w:space="0" w:color="auto"/>
                                <w:left w:val="none" w:sz="0" w:space="0" w:color="auto"/>
                                <w:bottom w:val="none" w:sz="0" w:space="0" w:color="auto"/>
                                <w:right w:val="none" w:sz="0" w:space="0" w:color="auto"/>
                              </w:divBdr>
                              <w:divsChild>
                                <w:div w:id="2106532527">
                                  <w:marLeft w:val="0"/>
                                  <w:marRight w:val="0"/>
                                  <w:marTop w:val="0"/>
                                  <w:marBottom w:val="0"/>
                                  <w:divBdr>
                                    <w:top w:val="none" w:sz="0" w:space="0" w:color="auto"/>
                                    <w:left w:val="none" w:sz="0" w:space="0" w:color="auto"/>
                                    <w:bottom w:val="none" w:sz="0" w:space="0" w:color="auto"/>
                                    <w:right w:val="none" w:sz="0" w:space="0" w:color="auto"/>
                                  </w:divBdr>
                                  <w:divsChild>
                                    <w:div w:id="1453405908">
                                      <w:marLeft w:val="0"/>
                                      <w:marRight w:val="0"/>
                                      <w:marTop w:val="0"/>
                                      <w:marBottom w:val="0"/>
                                      <w:divBdr>
                                        <w:top w:val="none" w:sz="0" w:space="0" w:color="auto"/>
                                        <w:left w:val="none" w:sz="0" w:space="0" w:color="auto"/>
                                        <w:bottom w:val="none" w:sz="0" w:space="0" w:color="auto"/>
                                        <w:right w:val="none" w:sz="0" w:space="0" w:color="auto"/>
                                      </w:divBdr>
                                      <w:divsChild>
                                        <w:div w:id="57752973">
                                          <w:marLeft w:val="0"/>
                                          <w:marRight w:val="0"/>
                                          <w:marTop w:val="0"/>
                                          <w:marBottom w:val="0"/>
                                          <w:divBdr>
                                            <w:top w:val="none" w:sz="0" w:space="0" w:color="auto"/>
                                            <w:left w:val="none" w:sz="0" w:space="0" w:color="auto"/>
                                            <w:bottom w:val="none" w:sz="0" w:space="0" w:color="auto"/>
                                            <w:right w:val="none" w:sz="0" w:space="0" w:color="auto"/>
                                          </w:divBdr>
                                          <w:divsChild>
                                            <w:div w:id="1379820968">
                                              <w:marLeft w:val="0"/>
                                              <w:marRight w:val="0"/>
                                              <w:marTop w:val="0"/>
                                              <w:marBottom w:val="0"/>
                                              <w:divBdr>
                                                <w:top w:val="none" w:sz="0" w:space="0" w:color="auto"/>
                                                <w:left w:val="none" w:sz="0" w:space="0" w:color="auto"/>
                                                <w:bottom w:val="none" w:sz="0" w:space="0" w:color="auto"/>
                                                <w:right w:val="none" w:sz="0" w:space="0" w:color="auto"/>
                                              </w:divBdr>
                                              <w:divsChild>
                                                <w:div w:id="995377819">
                                                  <w:marLeft w:val="0"/>
                                                  <w:marRight w:val="0"/>
                                                  <w:marTop w:val="0"/>
                                                  <w:marBottom w:val="0"/>
                                                  <w:divBdr>
                                                    <w:top w:val="none" w:sz="0" w:space="0" w:color="auto"/>
                                                    <w:left w:val="none" w:sz="0" w:space="0" w:color="auto"/>
                                                    <w:bottom w:val="none" w:sz="0" w:space="0" w:color="auto"/>
                                                    <w:right w:val="none" w:sz="0" w:space="0" w:color="auto"/>
                                                  </w:divBdr>
                                                  <w:divsChild>
                                                    <w:div w:id="16257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256852">
              <w:marLeft w:val="0"/>
              <w:marRight w:val="0"/>
              <w:marTop w:val="0"/>
              <w:marBottom w:val="0"/>
              <w:divBdr>
                <w:top w:val="none" w:sz="0" w:space="0" w:color="auto"/>
                <w:left w:val="none" w:sz="0" w:space="0" w:color="auto"/>
                <w:bottom w:val="none" w:sz="0" w:space="0" w:color="auto"/>
                <w:right w:val="none" w:sz="0" w:space="0" w:color="auto"/>
              </w:divBdr>
              <w:divsChild>
                <w:div w:id="501238243">
                  <w:marLeft w:val="0"/>
                  <w:marRight w:val="0"/>
                  <w:marTop w:val="0"/>
                  <w:marBottom w:val="0"/>
                  <w:divBdr>
                    <w:top w:val="none" w:sz="0" w:space="0" w:color="auto"/>
                    <w:left w:val="none" w:sz="0" w:space="0" w:color="auto"/>
                    <w:bottom w:val="none" w:sz="0" w:space="0" w:color="auto"/>
                    <w:right w:val="none" w:sz="0" w:space="0" w:color="auto"/>
                  </w:divBdr>
                  <w:divsChild>
                    <w:div w:id="70540649">
                      <w:marLeft w:val="0"/>
                      <w:marRight w:val="0"/>
                      <w:marTop w:val="0"/>
                      <w:marBottom w:val="0"/>
                      <w:divBdr>
                        <w:top w:val="none" w:sz="0" w:space="0" w:color="auto"/>
                        <w:left w:val="none" w:sz="0" w:space="0" w:color="auto"/>
                        <w:bottom w:val="none" w:sz="0" w:space="0" w:color="auto"/>
                        <w:right w:val="none" w:sz="0" w:space="0" w:color="auto"/>
                      </w:divBdr>
                      <w:divsChild>
                        <w:div w:id="854882619">
                          <w:marLeft w:val="0"/>
                          <w:marRight w:val="0"/>
                          <w:marTop w:val="0"/>
                          <w:marBottom w:val="0"/>
                          <w:divBdr>
                            <w:top w:val="none" w:sz="0" w:space="0" w:color="auto"/>
                            <w:left w:val="none" w:sz="0" w:space="0" w:color="auto"/>
                            <w:bottom w:val="none" w:sz="0" w:space="0" w:color="auto"/>
                            <w:right w:val="none" w:sz="0" w:space="0" w:color="auto"/>
                          </w:divBdr>
                          <w:divsChild>
                            <w:div w:id="1352100844">
                              <w:marLeft w:val="0"/>
                              <w:marRight w:val="0"/>
                              <w:marTop w:val="0"/>
                              <w:marBottom w:val="0"/>
                              <w:divBdr>
                                <w:top w:val="none" w:sz="0" w:space="0" w:color="auto"/>
                                <w:left w:val="none" w:sz="0" w:space="0" w:color="auto"/>
                                <w:bottom w:val="none" w:sz="0" w:space="0" w:color="auto"/>
                                <w:right w:val="none" w:sz="0" w:space="0" w:color="auto"/>
                              </w:divBdr>
                              <w:divsChild>
                                <w:div w:id="372849857">
                                  <w:marLeft w:val="0"/>
                                  <w:marRight w:val="0"/>
                                  <w:marTop w:val="0"/>
                                  <w:marBottom w:val="0"/>
                                  <w:divBdr>
                                    <w:top w:val="none" w:sz="0" w:space="0" w:color="auto"/>
                                    <w:left w:val="none" w:sz="0" w:space="0" w:color="auto"/>
                                    <w:bottom w:val="none" w:sz="0" w:space="0" w:color="auto"/>
                                    <w:right w:val="none" w:sz="0" w:space="0" w:color="auto"/>
                                  </w:divBdr>
                                  <w:divsChild>
                                    <w:div w:id="10816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4415">
                              <w:marLeft w:val="0"/>
                              <w:marRight w:val="0"/>
                              <w:marTop w:val="0"/>
                              <w:marBottom w:val="0"/>
                              <w:divBdr>
                                <w:top w:val="none" w:sz="0" w:space="0" w:color="auto"/>
                                <w:left w:val="none" w:sz="0" w:space="0" w:color="auto"/>
                                <w:bottom w:val="none" w:sz="0" w:space="0" w:color="auto"/>
                                <w:right w:val="none" w:sz="0" w:space="0" w:color="auto"/>
                              </w:divBdr>
                            </w:div>
                            <w:div w:id="658118108">
                              <w:marLeft w:val="0"/>
                              <w:marRight w:val="0"/>
                              <w:marTop w:val="0"/>
                              <w:marBottom w:val="0"/>
                              <w:divBdr>
                                <w:top w:val="none" w:sz="0" w:space="0" w:color="auto"/>
                                <w:left w:val="none" w:sz="0" w:space="0" w:color="auto"/>
                                <w:bottom w:val="none" w:sz="0" w:space="0" w:color="auto"/>
                                <w:right w:val="none" w:sz="0" w:space="0" w:color="auto"/>
                              </w:divBdr>
                              <w:divsChild>
                                <w:div w:id="1846478232">
                                  <w:marLeft w:val="0"/>
                                  <w:marRight w:val="0"/>
                                  <w:marTop w:val="0"/>
                                  <w:marBottom w:val="0"/>
                                  <w:divBdr>
                                    <w:top w:val="none" w:sz="0" w:space="0" w:color="auto"/>
                                    <w:left w:val="none" w:sz="0" w:space="0" w:color="auto"/>
                                    <w:bottom w:val="none" w:sz="0" w:space="0" w:color="auto"/>
                                    <w:right w:val="none" w:sz="0" w:space="0" w:color="auto"/>
                                  </w:divBdr>
                                  <w:divsChild>
                                    <w:div w:id="1808164320">
                                      <w:marLeft w:val="0"/>
                                      <w:marRight w:val="0"/>
                                      <w:marTop w:val="0"/>
                                      <w:marBottom w:val="0"/>
                                      <w:divBdr>
                                        <w:top w:val="none" w:sz="0" w:space="0" w:color="auto"/>
                                        <w:left w:val="none" w:sz="0" w:space="0" w:color="auto"/>
                                        <w:bottom w:val="none" w:sz="0" w:space="0" w:color="auto"/>
                                        <w:right w:val="none" w:sz="0" w:space="0" w:color="auto"/>
                                      </w:divBdr>
                                      <w:divsChild>
                                        <w:div w:id="1211259419">
                                          <w:marLeft w:val="0"/>
                                          <w:marRight w:val="0"/>
                                          <w:marTop w:val="0"/>
                                          <w:marBottom w:val="0"/>
                                          <w:divBdr>
                                            <w:top w:val="none" w:sz="0" w:space="0" w:color="auto"/>
                                            <w:left w:val="none" w:sz="0" w:space="0" w:color="auto"/>
                                            <w:bottom w:val="none" w:sz="0" w:space="0" w:color="auto"/>
                                            <w:right w:val="none" w:sz="0" w:space="0" w:color="auto"/>
                                          </w:divBdr>
                                          <w:divsChild>
                                            <w:div w:id="1982298946">
                                              <w:marLeft w:val="0"/>
                                              <w:marRight w:val="0"/>
                                              <w:marTop w:val="0"/>
                                              <w:marBottom w:val="0"/>
                                              <w:divBdr>
                                                <w:top w:val="none" w:sz="0" w:space="0" w:color="auto"/>
                                                <w:left w:val="none" w:sz="0" w:space="0" w:color="auto"/>
                                                <w:bottom w:val="none" w:sz="0" w:space="0" w:color="auto"/>
                                                <w:right w:val="none" w:sz="0" w:space="0" w:color="auto"/>
                                              </w:divBdr>
                                            </w:div>
                                          </w:divsChild>
                                        </w:div>
                                        <w:div w:id="382827981">
                                          <w:marLeft w:val="0"/>
                                          <w:marRight w:val="0"/>
                                          <w:marTop w:val="0"/>
                                          <w:marBottom w:val="0"/>
                                          <w:divBdr>
                                            <w:top w:val="none" w:sz="0" w:space="0" w:color="auto"/>
                                            <w:left w:val="none" w:sz="0" w:space="0" w:color="auto"/>
                                            <w:bottom w:val="none" w:sz="0" w:space="0" w:color="auto"/>
                                            <w:right w:val="none" w:sz="0" w:space="0" w:color="auto"/>
                                          </w:divBdr>
                                          <w:divsChild>
                                            <w:div w:id="1760640375">
                                              <w:marLeft w:val="0"/>
                                              <w:marRight w:val="0"/>
                                              <w:marTop w:val="0"/>
                                              <w:marBottom w:val="0"/>
                                              <w:divBdr>
                                                <w:top w:val="none" w:sz="0" w:space="0" w:color="auto"/>
                                                <w:left w:val="none" w:sz="0" w:space="0" w:color="auto"/>
                                                <w:bottom w:val="none" w:sz="0" w:space="0" w:color="auto"/>
                                                <w:right w:val="none" w:sz="0" w:space="0" w:color="auto"/>
                                              </w:divBdr>
                                            </w:div>
                                          </w:divsChild>
                                        </w:div>
                                        <w:div w:id="1011494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9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405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911099">
                                          <w:marLeft w:val="0"/>
                                          <w:marRight w:val="0"/>
                                          <w:marTop w:val="0"/>
                                          <w:marBottom w:val="0"/>
                                          <w:divBdr>
                                            <w:top w:val="none" w:sz="0" w:space="0" w:color="auto"/>
                                            <w:left w:val="none" w:sz="0" w:space="0" w:color="auto"/>
                                            <w:bottom w:val="none" w:sz="0" w:space="0" w:color="auto"/>
                                            <w:right w:val="none" w:sz="0" w:space="0" w:color="auto"/>
                                          </w:divBdr>
                                          <w:divsChild>
                                            <w:div w:id="2006202672">
                                              <w:marLeft w:val="0"/>
                                              <w:marRight w:val="0"/>
                                              <w:marTop w:val="0"/>
                                              <w:marBottom w:val="0"/>
                                              <w:divBdr>
                                                <w:top w:val="none" w:sz="0" w:space="0" w:color="auto"/>
                                                <w:left w:val="none" w:sz="0" w:space="0" w:color="auto"/>
                                                <w:bottom w:val="none" w:sz="0" w:space="0" w:color="auto"/>
                                                <w:right w:val="none" w:sz="0" w:space="0" w:color="auto"/>
                                              </w:divBdr>
                                              <w:divsChild>
                                                <w:div w:id="1517384775">
                                                  <w:marLeft w:val="0"/>
                                                  <w:marRight w:val="0"/>
                                                  <w:marTop w:val="0"/>
                                                  <w:marBottom w:val="0"/>
                                                  <w:divBdr>
                                                    <w:top w:val="none" w:sz="0" w:space="0" w:color="auto"/>
                                                    <w:left w:val="none" w:sz="0" w:space="0" w:color="auto"/>
                                                    <w:bottom w:val="none" w:sz="0" w:space="0" w:color="auto"/>
                                                    <w:right w:val="none" w:sz="0" w:space="0" w:color="auto"/>
                                                  </w:divBdr>
                                                  <w:divsChild>
                                                    <w:div w:id="7542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2659</Words>
  <Characters>15161</Characters>
  <Application>Microsoft Office Word</Application>
  <DocSecurity>0</DocSecurity>
  <Lines>126</Lines>
  <Paragraphs>35</Paragraphs>
  <ScaleCrop>false</ScaleCrop>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Arra</dc:creator>
  <cp:keywords/>
  <dc:description/>
  <cp:lastModifiedBy>Ravi Arra</cp:lastModifiedBy>
  <cp:revision>1</cp:revision>
  <dcterms:created xsi:type="dcterms:W3CDTF">2026-05-11T15:10:00Z</dcterms:created>
  <dcterms:modified xsi:type="dcterms:W3CDTF">2026-05-11T15:12:00Z</dcterms:modified>
</cp:coreProperties>
</file>