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95FA" w14:textId="77777777" w:rsidR="00C426F5" w:rsidRDefault="00111026" w:rsidP="00111026">
      <w:pPr>
        <w:jc w:val="right"/>
      </w:pPr>
      <w:r>
        <w:rPr>
          <w:noProof/>
        </w:rPr>
        <w:drawing>
          <wp:inline distT="0" distB="0" distL="0" distR="0" wp14:anchorId="672985A1" wp14:editId="3EF8719E">
            <wp:extent cx="2150663" cy="71642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ovoLogo-POS-R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23" cy="7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6586" w14:textId="77777777" w:rsidR="00111026" w:rsidRDefault="00111026" w:rsidP="00111026"/>
    <w:p w14:paraId="60E98704" w14:textId="5308577B" w:rsidR="00111026" w:rsidRDefault="008A1E11" w:rsidP="00111026">
      <w:pPr>
        <w:pStyle w:val="Title"/>
      </w:pPr>
      <w:r>
        <w:t>Commercial Vantage</w:t>
      </w:r>
    </w:p>
    <w:p w14:paraId="79ED8D46" w14:textId="77777777" w:rsidR="00111026" w:rsidRDefault="00111026" w:rsidP="00111026">
      <w:pPr>
        <w:pStyle w:val="Title"/>
      </w:pPr>
      <w:r>
        <w:t>Deployment Guide</w:t>
      </w:r>
    </w:p>
    <w:p w14:paraId="2951BB0E" w14:textId="77777777" w:rsidR="00111026" w:rsidRDefault="00111026" w:rsidP="00111026"/>
    <w:p w14:paraId="3F81CF0B" w14:textId="77777777" w:rsidR="00111026" w:rsidRDefault="00111026" w:rsidP="00111026"/>
    <w:p w14:paraId="71F0B35B" w14:textId="21F84EA2" w:rsidR="00111026" w:rsidRDefault="00111026" w:rsidP="00111026"/>
    <w:p w14:paraId="7AFF276D" w14:textId="11EC6B6B" w:rsidR="001B1AD3" w:rsidRPr="001B1AD3" w:rsidRDefault="00322EB1" w:rsidP="001B1AD3">
      <w:pPr>
        <w:pStyle w:val="Subtitle"/>
      </w:pPr>
      <w:r>
        <w:t xml:space="preserve">Updated: </w:t>
      </w:r>
      <w:r w:rsidR="00B61EDC">
        <w:t>March</w:t>
      </w:r>
      <w:r w:rsidR="00D34A9C">
        <w:t xml:space="preserve"> </w:t>
      </w:r>
      <w:r w:rsidR="00B61EDC">
        <w:t>1</w:t>
      </w:r>
      <w:r w:rsidR="00D34A9C">
        <w:t>, 202</w:t>
      </w:r>
      <w:r w:rsidR="00B61EDC">
        <w:t>3</w:t>
      </w:r>
    </w:p>
    <w:p w14:paraId="2112FB12" w14:textId="77777777" w:rsidR="00111026" w:rsidRDefault="00111026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295552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036B6E1" w14:textId="77777777" w:rsidR="00111026" w:rsidRDefault="00111026">
          <w:pPr>
            <w:pStyle w:val="TOCHeading"/>
          </w:pPr>
          <w:r>
            <w:t>Contents</w:t>
          </w:r>
        </w:p>
        <w:p w14:paraId="739241EC" w14:textId="41110881" w:rsidR="00E74D79" w:rsidRDefault="001110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57055" w:history="1">
            <w:r w:rsidR="00E74D79" w:rsidRPr="005B1214">
              <w:rPr>
                <w:rStyle w:val="Hyperlink"/>
                <w:noProof/>
              </w:rPr>
              <w:t>Preface</w:t>
            </w:r>
            <w:r w:rsidR="00E74D79">
              <w:rPr>
                <w:noProof/>
                <w:webHidden/>
              </w:rPr>
              <w:tab/>
            </w:r>
            <w:r w:rsidR="00E74D79">
              <w:rPr>
                <w:noProof/>
                <w:webHidden/>
              </w:rPr>
              <w:fldChar w:fldCharType="begin"/>
            </w:r>
            <w:r w:rsidR="00E74D79">
              <w:rPr>
                <w:noProof/>
                <w:webHidden/>
              </w:rPr>
              <w:instrText xml:space="preserve"> PAGEREF _Toc71557055 \h </w:instrText>
            </w:r>
            <w:r w:rsidR="00E74D79">
              <w:rPr>
                <w:noProof/>
                <w:webHidden/>
              </w:rPr>
            </w:r>
            <w:r w:rsidR="00E74D79">
              <w:rPr>
                <w:noProof/>
                <w:webHidden/>
              </w:rPr>
              <w:fldChar w:fldCharType="separate"/>
            </w:r>
            <w:r w:rsidR="00E74D79">
              <w:rPr>
                <w:noProof/>
                <w:webHidden/>
              </w:rPr>
              <w:t>3</w:t>
            </w:r>
            <w:r w:rsidR="00E74D79">
              <w:rPr>
                <w:noProof/>
                <w:webHidden/>
              </w:rPr>
              <w:fldChar w:fldCharType="end"/>
            </w:r>
          </w:hyperlink>
        </w:p>
        <w:p w14:paraId="4CF7E309" w14:textId="5D76B193" w:rsidR="00E74D7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557056" w:history="1">
            <w:r w:rsidR="00E74D79" w:rsidRPr="005B1214">
              <w:rPr>
                <w:rStyle w:val="Hyperlink"/>
                <w:noProof/>
              </w:rPr>
              <w:t>Chapter 1.  Overview</w:t>
            </w:r>
            <w:r w:rsidR="00E74D79">
              <w:rPr>
                <w:noProof/>
                <w:webHidden/>
              </w:rPr>
              <w:tab/>
            </w:r>
            <w:r w:rsidR="00E74D79">
              <w:rPr>
                <w:noProof/>
                <w:webHidden/>
              </w:rPr>
              <w:fldChar w:fldCharType="begin"/>
            </w:r>
            <w:r w:rsidR="00E74D79">
              <w:rPr>
                <w:noProof/>
                <w:webHidden/>
              </w:rPr>
              <w:instrText xml:space="preserve"> PAGEREF _Toc71557056 \h </w:instrText>
            </w:r>
            <w:r w:rsidR="00E74D79">
              <w:rPr>
                <w:noProof/>
                <w:webHidden/>
              </w:rPr>
            </w:r>
            <w:r w:rsidR="00E74D79">
              <w:rPr>
                <w:noProof/>
                <w:webHidden/>
              </w:rPr>
              <w:fldChar w:fldCharType="separate"/>
            </w:r>
            <w:r w:rsidR="00E74D79">
              <w:rPr>
                <w:noProof/>
                <w:webHidden/>
              </w:rPr>
              <w:t>4</w:t>
            </w:r>
            <w:r w:rsidR="00E74D79">
              <w:rPr>
                <w:noProof/>
                <w:webHidden/>
              </w:rPr>
              <w:fldChar w:fldCharType="end"/>
            </w:r>
          </w:hyperlink>
        </w:p>
        <w:p w14:paraId="5CCDA41D" w14:textId="503D6C3D" w:rsidR="00E74D7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557057" w:history="1">
            <w:r w:rsidR="00E74D79" w:rsidRPr="005B1214">
              <w:rPr>
                <w:rStyle w:val="Hyperlink"/>
                <w:noProof/>
              </w:rPr>
              <w:t>Chapter 2.  Deployment</w:t>
            </w:r>
            <w:r w:rsidR="00E74D79">
              <w:rPr>
                <w:noProof/>
                <w:webHidden/>
              </w:rPr>
              <w:tab/>
            </w:r>
            <w:r w:rsidR="00E74D79">
              <w:rPr>
                <w:noProof/>
                <w:webHidden/>
              </w:rPr>
              <w:fldChar w:fldCharType="begin"/>
            </w:r>
            <w:r w:rsidR="00E74D79">
              <w:rPr>
                <w:noProof/>
                <w:webHidden/>
              </w:rPr>
              <w:instrText xml:space="preserve"> PAGEREF _Toc71557057 \h </w:instrText>
            </w:r>
            <w:r w:rsidR="00E74D79">
              <w:rPr>
                <w:noProof/>
                <w:webHidden/>
              </w:rPr>
            </w:r>
            <w:r w:rsidR="00E74D79">
              <w:rPr>
                <w:noProof/>
                <w:webHidden/>
              </w:rPr>
              <w:fldChar w:fldCharType="separate"/>
            </w:r>
            <w:r w:rsidR="00E74D79">
              <w:rPr>
                <w:noProof/>
                <w:webHidden/>
              </w:rPr>
              <w:t>5</w:t>
            </w:r>
            <w:r w:rsidR="00E74D79">
              <w:rPr>
                <w:noProof/>
                <w:webHidden/>
              </w:rPr>
              <w:fldChar w:fldCharType="end"/>
            </w:r>
          </w:hyperlink>
        </w:p>
        <w:p w14:paraId="581DD030" w14:textId="2BC94F76" w:rsidR="00E74D7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557058" w:history="1">
            <w:r w:rsidR="00E74D79" w:rsidRPr="005B1214">
              <w:rPr>
                <w:rStyle w:val="Hyperlink"/>
                <w:noProof/>
              </w:rPr>
              <w:t>Chapter 3.  Configuration</w:t>
            </w:r>
            <w:r w:rsidR="00E74D79">
              <w:rPr>
                <w:noProof/>
                <w:webHidden/>
              </w:rPr>
              <w:tab/>
            </w:r>
            <w:r w:rsidR="00E74D79">
              <w:rPr>
                <w:noProof/>
                <w:webHidden/>
              </w:rPr>
              <w:fldChar w:fldCharType="begin"/>
            </w:r>
            <w:r w:rsidR="00E74D79">
              <w:rPr>
                <w:noProof/>
                <w:webHidden/>
              </w:rPr>
              <w:instrText xml:space="preserve"> PAGEREF _Toc71557058 \h </w:instrText>
            </w:r>
            <w:r w:rsidR="00E74D79">
              <w:rPr>
                <w:noProof/>
                <w:webHidden/>
              </w:rPr>
            </w:r>
            <w:r w:rsidR="00E74D79">
              <w:rPr>
                <w:noProof/>
                <w:webHidden/>
              </w:rPr>
              <w:fldChar w:fldCharType="separate"/>
            </w:r>
            <w:r w:rsidR="00E74D79">
              <w:rPr>
                <w:noProof/>
                <w:webHidden/>
              </w:rPr>
              <w:t>6</w:t>
            </w:r>
            <w:r w:rsidR="00E74D79">
              <w:rPr>
                <w:noProof/>
                <w:webHidden/>
              </w:rPr>
              <w:fldChar w:fldCharType="end"/>
            </w:r>
          </w:hyperlink>
        </w:p>
        <w:p w14:paraId="0AC8B19C" w14:textId="51B899C4" w:rsidR="00E74D7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557059" w:history="1">
            <w:r w:rsidR="00E74D79" w:rsidRPr="005B1214">
              <w:rPr>
                <w:rStyle w:val="Hyperlink"/>
                <w:noProof/>
              </w:rPr>
              <w:t>Chapter 4.  Features and Sample Configurations</w:t>
            </w:r>
            <w:r w:rsidR="00E74D79">
              <w:rPr>
                <w:noProof/>
                <w:webHidden/>
              </w:rPr>
              <w:tab/>
            </w:r>
            <w:r w:rsidR="00E74D79">
              <w:rPr>
                <w:noProof/>
                <w:webHidden/>
              </w:rPr>
              <w:fldChar w:fldCharType="begin"/>
            </w:r>
            <w:r w:rsidR="00E74D79">
              <w:rPr>
                <w:noProof/>
                <w:webHidden/>
              </w:rPr>
              <w:instrText xml:space="preserve"> PAGEREF _Toc71557059 \h </w:instrText>
            </w:r>
            <w:r w:rsidR="00E74D79">
              <w:rPr>
                <w:noProof/>
                <w:webHidden/>
              </w:rPr>
            </w:r>
            <w:r w:rsidR="00E74D79">
              <w:rPr>
                <w:noProof/>
                <w:webHidden/>
              </w:rPr>
              <w:fldChar w:fldCharType="separate"/>
            </w:r>
            <w:r w:rsidR="00E74D79">
              <w:rPr>
                <w:noProof/>
                <w:webHidden/>
              </w:rPr>
              <w:t>7</w:t>
            </w:r>
            <w:r w:rsidR="00E74D79">
              <w:rPr>
                <w:noProof/>
                <w:webHidden/>
              </w:rPr>
              <w:fldChar w:fldCharType="end"/>
            </w:r>
          </w:hyperlink>
        </w:p>
        <w:p w14:paraId="768025DA" w14:textId="50525DED" w:rsidR="00111026" w:rsidRDefault="00111026">
          <w:r>
            <w:rPr>
              <w:b/>
              <w:bCs/>
              <w:noProof/>
            </w:rPr>
            <w:fldChar w:fldCharType="end"/>
          </w:r>
        </w:p>
      </w:sdtContent>
    </w:sdt>
    <w:p w14:paraId="2D391D73" w14:textId="77777777" w:rsidR="00111026" w:rsidRDefault="00111026">
      <w:r>
        <w:br w:type="page"/>
      </w:r>
    </w:p>
    <w:p w14:paraId="032B84FF" w14:textId="77777777" w:rsidR="00111026" w:rsidRDefault="00111026" w:rsidP="00111026">
      <w:pPr>
        <w:pStyle w:val="Heading1"/>
      </w:pPr>
      <w:bookmarkStart w:id="0" w:name="_Toc71557055"/>
      <w:r>
        <w:lastRenderedPageBreak/>
        <w:t>Preface</w:t>
      </w:r>
      <w:bookmarkEnd w:id="0"/>
    </w:p>
    <w:p w14:paraId="3799D14D" w14:textId="77777777" w:rsidR="00111026" w:rsidRDefault="00111026" w:rsidP="00111026"/>
    <w:p w14:paraId="22FF4653" w14:textId="0210E301" w:rsidR="007A5145" w:rsidRDefault="00252C2D" w:rsidP="00476931">
      <w:r>
        <w:t>This guide is</w:t>
      </w:r>
      <w:r w:rsidR="00476931">
        <w:t xml:space="preserve"> intended for </w:t>
      </w:r>
      <w:r w:rsidR="007453C0">
        <w:t xml:space="preserve">skilled </w:t>
      </w:r>
      <w:r w:rsidR="00476931">
        <w:t>IT administrators</w:t>
      </w:r>
      <w:r>
        <w:t xml:space="preserve"> who are responsible for deploying </w:t>
      </w:r>
      <w:r w:rsidR="00E9435F">
        <w:t xml:space="preserve">and configuring </w:t>
      </w:r>
      <w:r w:rsidR="008A1E11">
        <w:rPr>
          <w:b/>
          <w:bCs/>
        </w:rPr>
        <w:t xml:space="preserve">Commercial </w:t>
      </w:r>
      <w:r w:rsidR="00BA7F30" w:rsidRPr="00EB5ADD">
        <w:rPr>
          <w:b/>
          <w:bCs/>
        </w:rPr>
        <w:t>Vantage</w:t>
      </w:r>
      <w:r w:rsidRPr="00EB5ADD">
        <w:rPr>
          <w:b/>
          <w:bCs/>
        </w:rPr>
        <w:t xml:space="preserve"> </w:t>
      </w:r>
      <w:r w:rsidR="00EB5ADD">
        <w:t>to</w:t>
      </w:r>
      <w:r>
        <w:t xml:space="preserve"> </w:t>
      </w:r>
      <w:r w:rsidR="00BA7F30">
        <w:t>PCs</w:t>
      </w:r>
      <w:r w:rsidR="00E9435F">
        <w:t xml:space="preserve"> in their organization.  </w:t>
      </w:r>
    </w:p>
    <w:p w14:paraId="3639B658" w14:textId="77777777" w:rsidR="00E9435F" w:rsidRDefault="00E9435F" w:rsidP="007A5145"/>
    <w:p w14:paraId="5F151FCA" w14:textId="77777777" w:rsidR="007A5145" w:rsidRDefault="007A5145" w:rsidP="007A5145">
      <w:r>
        <w:t xml:space="preserve">If you have suggestions, comments, or questions, please talk to us on our forum!  A team of deployment engineers (including the author of this document) is standing by, ready to help with any deployment challenges you are facing:   </w:t>
      </w:r>
      <w:hyperlink r:id="rId7" w:history="1">
        <w:r w:rsidRPr="00244DCD">
          <w:rPr>
            <w:rStyle w:val="Hyperlink"/>
          </w:rPr>
          <w:t>https://forums.lenovo.com/t5/Enterprise-Client-Management/bd-p/sa01_eg</w:t>
        </w:r>
      </w:hyperlink>
    </w:p>
    <w:p w14:paraId="4821DCA7" w14:textId="77777777" w:rsidR="007A5145" w:rsidRDefault="007A5145" w:rsidP="007A5145"/>
    <w:p w14:paraId="561ACAEF" w14:textId="77777777" w:rsidR="007A5145" w:rsidRDefault="007A5145" w:rsidP="00476931"/>
    <w:p w14:paraId="5CE80B9D" w14:textId="77777777" w:rsidR="00476931" w:rsidRDefault="00476931">
      <w:r>
        <w:br w:type="page"/>
      </w:r>
    </w:p>
    <w:p w14:paraId="4D12693D" w14:textId="77777777" w:rsidR="00476931" w:rsidRDefault="0001386E" w:rsidP="00476931">
      <w:pPr>
        <w:pStyle w:val="Heading1"/>
      </w:pPr>
      <w:bookmarkStart w:id="1" w:name="_Toc71557056"/>
      <w:r>
        <w:lastRenderedPageBreak/>
        <w:t xml:space="preserve">Chapter 1.  </w:t>
      </w:r>
      <w:r w:rsidR="00476931">
        <w:t>Overview</w:t>
      </w:r>
      <w:bookmarkEnd w:id="1"/>
    </w:p>
    <w:p w14:paraId="565C35E1" w14:textId="77777777" w:rsidR="00476931" w:rsidRDefault="00476931" w:rsidP="00476931"/>
    <w:p w14:paraId="378D4493" w14:textId="12C41843" w:rsidR="00EB5ADD" w:rsidRDefault="00036407" w:rsidP="00476931">
      <w:r>
        <w:rPr>
          <w:b/>
          <w:bCs/>
        </w:rPr>
        <w:t>Commercial</w:t>
      </w:r>
      <w:r w:rsidR="008A1E11">
        <w:rPr>
          <w:b/>
          <w:bCs/>
        </w:rPr>
        <w:t xml:space="preserve"> Vantage</w:t>
      </w:r>
      <w:r w:rsidR="00EB5ADD">
        <w:t xml:space="preserve"> </w:t>
      </w:r>
      <w:r w:rsidR="00BA7F30">
        <w:t xml:space="preserve">provides a </w:t>
      </w:r>
      <w:r w:rsidR="000C412F">
        <w:t xml:space="preserve">user interface for </w:t>
      </w:r>
      <w:r w:rsidR="00BA7F30">
        <w:t xml:space="preserve">changing hardware settings, checking for </w:t>
      </w:r>
      <w:r w:rsidR="00E9435F">
        <w:t>Lenovo software and driver</w:t>
      </w:r>
      <w:r w:rsidR="00BA7F30">
        <w:t xml:space="preserve"> updates, and more</w:t>
      </w:r>
      <w:r w:rsidR="000C412F">
        <w:t xml:space="preserve">.  </w:t>
      </w:r>
      <w:r>
        <w:rPr>
          <w:b/>
          <w:bCs/>
        </w:rPr>
        <w:t>Commercial</w:t>
      </w:r>
      <w:r w:rsidR="008A1E11">
        <w:rPr>
          <w:b/>
          <w:bCs/>
        </w:rPr>
        <w:t xml:space="preserve"> Vantage</w:t>
      </w:r>
      <w:r w:rsidR="00EB5ADD">
        <w:t xml:space="preserve"> is a slimmed-down</w:t>
      </w:r>
      <w:r w:rsidR="00CF25E3">
        <w:t xml:space="preserve"> and customizable</w:t>
      </w:r>
      <w:r w:rsidR="00EB5ADD">
        <w:t xml:space="preserve"> version of Lenovo Vantage which has been available in the Microsoft Store since December 2017.  To use </w:t>
      </w:r>
      <w:r>
        <w:rPr>
          <w:b/>
          <w:bCs/>
        </w:rPr>
        <w:t>Commercial</w:t>
      </w:r>
      <w:r w:rsidR="008A1E11">
        <w:rPr>
          <w:b/>
          <w:bCs/>
        </w:rPr>
        <w:t xml:space="preserve"> Vantage</w:t>
      </w:r>
      <w:r w:rsidR="00EB5ADD">
        <w:t>, you must first uninstall any existing version of Lenovo Vantage, Lenovo Companion, or Lenovo Settings that may already exist on your PC.</w:t>
      </w:r>
    </w:p>
    <w:p w14:paraId="74BE35BF" w14:textId="77777777" w:rsidR="00EB5ADD" w:rsidRDefault="00EB5ADD" w:rsidP="00476931"/>
    <w:p w14:paraId="54534452" w14:textId="44E5B7B5" w:rsidR="0072622E" w:rsidRDefault="00C62527" w:rsidP="00001E91">
      <w:r>
        <w:t xml:space="preserve">The </w:t>
      </w:r>
      <w:r w:rsidR="000C412F">
        <w:t xml:space="preserve">following software components </w:t>
      </w:r>
      <w:r>
        <w:t xml:space="preserve">are required to take full advantage of the </w:t>
      </w:r>
      <w:r w:rsidR="00036407">
        <w:t>Commercial</w:t>
      </w:r>
      <w:r w:rsidR="008A1E11">
        <w:t xml:space="preserve"> Vantage</w:t>
      </w:r>
      <w:r>
        <w:t xml:space="preserve"> features:</w:t>
      </w:r>
    </w:p>
    <w:p w14:paraId="1970DDB3" w14:textId="77777777" w:rsidR="00870E6F" w:rsidRDefault="00870E6F" w:rsidP="00001E91"/>
    <w:p w14:paraId="19F5E2B0" w14:textId="20CEE020" w:rsidR="00870E6F" w:rsidRPr="00870E6F" w:rsidRDefault="00CF25E3" w:rsidP="00870E6F">
      <w:pPr>
        <w:spacing w:after="0"/>
        <w:rPr>
          <w:b/>
          <w:sz w:val="24"/>
        </w:rPr>
      </w:pPr>
      <w:r>
        <w:rPr>
          <w:b/>
          <w:sz w:val="24"/>
        </w:rPr>
        <w:t xml:space="preserve">The application:  </w:t>
      </w:r>
      <w:r w:rsidR="00036407">
        <w:rPr>
          <w:b/>
          <w:sz w:val="24"/>
        </w:rPr>
        <w:t>Commercial</w:t>
      </w:r>
      <w:r w:rsidR="008A1E11">
        <w:rPr>
          <w:b/>
          <w:sz w:val="24"/>
        </w:rPr>
        <w:t xml:space="preserve"> Vantage</w:t>
      </w:r>
    </w:p>
    <w:p w14:paraId="0906386E" w14:textId="41F0282B" w:rsidR="00870E6F" w:rsidRDefault="00870E6F" w:rsidP="00870E6F">
      <w:pPr>
        <w:spacing w:after="0"/>
      </w:pPr>
      <w:r>
        <w:t xml:space="preserve">This Windows 10 store application provides the user interface.  </w:t>
      </w:r>
      <w:r w:rsidR="00CF25E3">
        <w:t xml:space="preserve">You can install the application from the Microsoft Store, or you can side-load it </w:t>
      </w:r>
      <w:proofErr w:type="gramStart"/>
      <w:r w:rsidR="00CF25E3">
        <w:t>using</w:t>
      </w:r>
      <w:proofErr w:type="gramEnd"/>
      <w:r w:rsidR="00CF25E3">
        <w:t xml:space="preserve"> the MSIXBUNDLE files that we provide.</w:t>
      </w:r>
      <w:r w:rsidR="00FD6921">
        <w:t xml:space="preserve">  Note that any previous version of Lenovo Vantage</w:t>
      </w:r>
      <w:r w:rsidR="001B1AD3">
        <w:t xml:space="preserve">, Lenovo Companion, or Lenovo </w:t>
      </w:r>
      <w:r w:rsidR="005124C3">
        <w:t>Settings</w:t>
      </w:r>
      <w:r w:rsidR="00FD6921">
        <w:t xml:space="preserve"> must be </w:t>
      </w:r>
      <w:r w:rsidR="005124C3">
        <w:t>uninstalled</w:t>
      </w:r>
      <w:r w:rsidR="00FD6921">
        <w:t xml:space="preserve"> before installing </w:t>
      </w:r>
      <w:r w:rsidR="00036407">
        <w:t>Commercial</w:t>
      </w:r>
      <w:r w:rsidR="008A1E11">
        <w:t xml:space="preserve"> Vantage</w:t>
      </w:r>
      <w:r w:rsidR="00FD6921">
        <w:t>.</w:t>
      </w:r>
    </w:p>
    <w:p w14:paraId="4EAF9A2B" w14:textId="77777777" w:rsidR="00870E6F" w:rsidRDefault="00870E6F" w:rsidP="00870E6F">
      <w:pPr>
        <w:spacing w:after="0"/>
      </w:pPr>
    </w:p>
    <w:p w14:paraId="41BA4507" w14:textId="77777777" w:rsidR="00870E6F" w:rsidRPr="00870E6F" w:rsidRDefault="00870E6F" w:rsidP="00870E6F">
      <w:pPr>
        <w:spacing w:after="0"/>
        <w:rPr>
          <w:b/>
          <w:sz w:val="24"/>
        </w:rPr>
      </w:pPr>
      <w:r w:rsidRPr="00870E6F">
        <w:rPr>
          <w:b/>
          <w:sz w:val="24"/>
        </w:rPr>
        <w:t>Lenovo System Interface Foundation</w:t>
      </w:r>
    </w:p>
    <w:p w14:paraId="21F6FC7B" w14:textId="7F95C2CB" w:rsidR="00001E91" w:rsidRDefault="00870E6F" w:rsidP="00C62527">
      <w:pPr>
        <w:spacing w:after="0"/>
      </w:pPr>
      <w:r>
        <w:t xml:space="preserve">This driver is required to allow the </w:t>
      </w:r>
      <w:r w:rsidR="00036407">
        <w:rPr>
          <w:b/>
          <w:bCs/>
        </w:rPr>
        <w:t>Commercial</w:t>
      </w:r>
      <w:r w:rsidR="008A1E11">
        <w:rPr>
          <w:b/>
          <w:bCs/>
        </w:rPr>
        <w:t xml:space="preserve"> Vantage</w:t>
      </w:r>
      <w:r>
        <w:t xml:space="preserve"> to provide control of system features.  The driver is installed to </w:t>
      </w:r>
      <w:r w:rsidRPr="007453C0">
        <w:rPr>
          <w:b/>
        </w:rPr>
        <w:t>Devi</w:t>
      </w:r>
      <w:r w:rsidR="007453C0" w:rsidRPr="007453C0">
        <w:rPr>
          <w:b/>
        </w:rPr>
        <w:t>ce Manager -&gt; System Devices</w:t>
      </w:r>
      <w:r w:rsidR="007453C0">
        <w:t xml:space="preserve"> as </w:t>
      </w:r>
      <w:r w:rsidRPr="007453C0">
        <w:rPr>
          <w:b/>
        </w:rPr>
        <w:t>System Interface Foundation V2 Device</w:t>
      </w:r>
      <w:r>
        <w:t xml:space="preserve">.  The driver also installs the </w:t>
      </w:r>
      <w:r w:rsidRPr="007453C0">
        <w:rPr>
          <w:b/>
        </w:rPr>
        <w:t>System Interface Foundation Service</w:t>
      </w:r>
      <w:r>
        <w:t xml:space="preserve">.  The service uses a plugin framework which provides the individual features of </w:t>
      </w:r>
      <w:r w:rsidR="00036407">
        <w:rPr>
          <w:b/>
          <w:bCs/>
        </w:rPr>
        <w:t>Commercial</w:t>
      </w:r>
      <w:r w:rsidR="008A1E11">
        <w:rPr>
          <w:b/>
          <w:bCs/>
        </w:rPr>
        <w:t xml:space="preserve"> Vantage</w:t>
      </w:r>
      <w:r>
        <w:t>.  The System Interface Foundation Service and these plugins are automatically updated by Lenovo to fix bugs and provide new features.</w:t>
      </w:r>
    </w:p>
    <w:p w14:paraId="46AD1CA5" w14:textId="7A30BB6E" w:rsidR="00CF25E3" w:rsidRDefault="00CF25E3" w:rsidP="00C62527">
      <w:pPr>
        <w:spacing w:after="0"/>
      </w:pPr>
    </w:p>
    <w:p w14:paraId="0E56653B" w14:textId="19AEDFB6" w:rsidR="00CF25E3" w:rsidRPr="00870E6F" w:rsidRDefault="00CF25E3" w:rsidP="00CF25E3">
      <w:pPr>
        <w:spacing w:after="0"/>
        <w:rPr>
          <w:b/>
          <w:sz w:val="24"/>
        </w:rPr>
      </w:pPr>
      <w:r w:rsidRPr="00870E6F">
        <w:rPr>
          <w:b/>
          <w:sz w:val="24"/>
        </w:rPr>
        <w:t xml:space="preserve">Lenovo </w:t>
      </w:r>
      <w:r>
        <w:rPr>
          <w:b/>
          <w:sz w:val="24"/>
        </w:rPr>
        <w:t>Vantage Service</w:t>
      </w:r>
    </w:p>
    <w:p w14:paraId="4C1DDFCB" w14:textId="66D38B28" w:rsidR="00CF25E3" w:rsidRPr="00CF25E3" w:rsidRDefault="00CF25E3" w:rsidP="00C62527">
      <w:pPr>
        <w:spacing w:after="0"/>
      </w:pPr>
      <w:r>
        <w:t xml:space="preserve">This package installs the Lenovo System Interface Foundation plugins that are required for </w:t>
      </w:r>
      <w:r w:rsidR="00036407">
        <w:rPr>
          <w:b/>
          <w:bCs/>
        </w:rPr>
        <w:t>Commercial</w:t>
      </w:r>
      <w:r w:rsidR="008A1E11">
        <w:rPr>
          <w:b/>
          <w:bCs/>
        </w:rPr>
        <w:t xml:space="preserve"> Vantage</w:t>
      </w:r>
    </w:p>
    <w:p w14:paraId="1B40B37B" w14:textId="77777777" w:rsidR="00BA7F30" w:rsidRDefault="00BA7F30" w:rsidP="00D9126D">
      <w:pPr>
        <w:spacing w:after="0" w:line="240" w:lineRule="auto"/>
      </w:pPr>
    </w:p>
    <w:p w14:paraId="1C324363" w14:textId="77777777" w:rsidR="0072622E" w:rsidRDefault="0072622E" w:rsidP="00C62527">
      <w:pPr>
        <w:spacing w:after="0"/>
      </w:pPr>
    </w:p>
    <w:p w14:paraId="4F4FEE4D" w14:textId="77777777" w:rsidR="0071012B" w:rsidRDefault="0071012B" w:rsidP="00C62527">
      <w:pPr>
        <w:spacing w:after="0"/>
      </w:pPr>
    </w:p>
    <w:p w14:paraId="4875E8CC" w14:textId="5FFC182B" w:rsidR="0071012B" w:rsidRPr="00C62527" w:rsidRDefault="0071012B" w:rsidP="00C62527">
      <w:pPr>
        <w:spacing w:after="0"/>
      </w:pPr>
      <w:r>
        <w:t xml:space="preserve">This document </w:t>
      </w:r>
      <w:r w:rsidR="00E9435F">
        <w:t xml:space="preserve">provides details how to deploy and configure </w:t>
      </w:r>
      <w:r w:rsidR="00036407">
        <w:rPr>
          <w:b/>
          <w:bCs/>
        </w:rPr>
        <w:t>Commercial</w:t>
      </w:r>
      <w:r w:rsidR="008A1E11">
        <w:rPr>
          <w:b/>
          <w:bCs/>
        </w:rPr>
        <w:t xml:space="preserve"> Vantage</w:t>
      </w:r>
      <w:r w:rsidR="00E9435F">
        <w:t>.</w:t>
      </w:r>
    </w:p>
    <w:p w14:paraId="6E70B85E" w14:textId="77777777" w:rsidR="00FB5457" w:rsidRDefault="00FB5457">
      <w:r>
        <w:br w:type="page"/>
      </w:r>
    </w:p>
    <w:p w14:paraId="755DDB51" w14:textId="77777777" w:rsidR="00252C2D" w:rsidRDefault="004A597E" w:rsidP="004A597E">
      <w:pPr>
        <w:pStyle w:val="Heading1"/>
      </w:pPr>
      <w:bookmarkStart w:id="2" w:name="_Toc71557057"/>
      <w:r>
        <w:lastRenderedPageBreak/>
        <w:t xml:space="preserve">Chapter 2.  </w:t>
      </w:r>
      <w:r w:rsidR="0050787A">
        <w:t>Deployment</w:t>
      </w:r>
      <w:bookmarkEnd w:id="2"/>
    </w:p>
    <w:p w14:paraId="2CB3A54B" w14:textId="77777777" w:rsidR="00D95C0C" w:rsidRDefault="00D95C0C" w:rsidP="00275246">
      <w:pPr>
        <w:spacing w:after="0"/>
        <w:rPr>
          <w:b/>
          <w:sz w:val="24"/>
        </w:rPr>
      </w:pPr>
    </w:p>
    <w:p w14:paraId="02D8F342" w14:textId="327EE54E" w:rsidR="00275246" w:rsidRPr="00D95C0C" w:rsidRDefault="00036407" w:rsidP="00275246">
      <w:pPr>
        <w:spacing w:after="0"/>
        <w:rPr>
          <w:b/>
          <w:sz w:val="24"/>
        </w:rPr>
      </w:pPr>
      <w:r>
        <w:rPr>
          <w:b/>
          <w:sz w:val="24"/>
        </w:rPr>
        <w:t>Commercial</w:t>
      </w:r>
      <w:r w:rsidR="008A1E11">
        <w:rPr>
          <w:b/>
          <w:sz w:val="24"/>
        </w:rPr>
        <w:t xml:space="preserve"> </w:t>
      </w:r>
      <w:r w:rsidR="00D9126D">
        <w:rPr>
          <w:b/>
          <w:sz w:val="24"/>
        </w:rPr>
        <w:t>Vantage</w:t>
      </w:r>
      <w:r w:rsidR="00275246" w:rsidRPr="00D95C0C">
        <w:rPr>
          <w:b/>
          <w:sz w:val="24"/>
        </w:rPr>
        <w:t xml:space="preserve"> Application</w:t>
      </w:r>
    </w:p>
    <w:p w14:paraId="57F8E99E" w14:textId="7D84769E" w:rsidR="00D9126D" w:rsidRDefault="008A1E11" w:rsidP="004A597E">
      <w:r>
        <w:t>Commercial</w:t>
      </w:r>
      <w:r w:rsidR="008E41F6">
        <w:t xml:space="preserve"> </w:t>
      </w:r>
      <w:r w:rsidR="00D9126D">
        <w:t>Vantage</w:t>
      </w:r>
      <w:r w:rsidR="008E41F6">
        <w:t xml:space="preserve"> </w:t>
      </w:r>
      <w:r w:rsidR="00B92E74">
        <w:t xml:space="preserve">is a Windows 10 Modern Application that </w:t>
      </w:r>
      <w:r w:rsidR="008E41F6">
        <w:t xml:space="preserve">can be installed directly from the </w:t>
      </w:r>
      <w:r w:rsidR="00D9126D">
        <w:t>Microsoft</w:t>
      </w:r>
      <w:r w:rsidR="008E41F6">
        <w:t xml:space="preserve"> Store</w:t>
      </w:r>
      <w:r w:rsidR="00FD6921">
        <w:t xml:space="preserve">:  </w:t>
      </w:r>
      <w:hyperlink r:id="rId8" w:history="1">
        <w:r w:rsidR="00FD6921">
          <w:rPr>
            <w:rStyle w:val="Hyperlink"/>
          </w:rPr>
          <w:t>https://www.microsoft.com/store/apps/9NR5B8GVVM13</w:t>
        </w:r>
      </w:hyperlink>
    </w:p>
    <w:p w14:paraId="0327268D" w14:textId="79C6A958" w:rsidR="00275246" w:rsidRDefault="008231F7" w:rsidP="004A597E">
      <w:pPr>
        <w:rPr>
          <w:rStyle w:val="Hyperlink"/>
        </w:rPr>
      </w:pPr>
      <w:r>
        <w:t xml:space="preserve">Lenovo also makes available the </w:t>
      </w:r>
      <w:r w:rsidR="00CF25E3">
        <w:t>MSIXBUNDLE</w:t>
      </w:r>
      <w:r>
        <w:t xml:space="preserve"> (and related files) that can be used for side-loading.  This type of installation </w:t>
      </w:r>
      <w:r w:rsidR="00275246">
        <w:t xml:space="preserve">can be performed using commands provided </w:t>
      </w:r>
      <w:r w:rsidR="007F4657">
        <w:t>by</w:t>
      </w:r>
      <w:r w:rsidR="00275246">
        <w:t xml:space="preserve"> Windows 10.  For more information,</w:t>
      </w:r>
      <w:r>
        <w:t xml:space="preserve"> </w:t>
      </w:r>
      <w:r w:rsidR="00275246">
        <w:t xml:space="preserve">please refer to the following Microsoft documentation:  </w:t>
      </w:r>
      <w:hyperlink r:id="rId9" w:history="1">
        <w:r w:rsidR="00484C01" w:rsidRPr="00D9479B">
          <w:rPr>
            <w:rStyle w:val="Hyperlink"/>
          </w:rPr>
          <w:t>https://technet.microsoft.com/en-us/library/dn376490(v=wps.640).aspx</w:t>
        </w:r>
      </w:hyperlink>
    </w:p>
    <w:p w14:paraId="0FFE92AB" w14:textId="77777777" w:rsidR="005857FC" w:rsidRDefault="005857FC" w:rsidP="00DE09DA">
      <w:pPr>
        <w:spacing w:after="0"/>
        <w:rPr>
          <w:b/>
          <w:sz w:val="24"/>
        </w:rPr>
      </w:pPr>
    </w:p>
    <w:p w14:paraId="344D5A61" w14:textId="77777777" w:rsidR="00DE09DA" w:rsidRPr="00D95C0C" w:rsidRDefault="00DE09DA" w:rsidP="00DE09DA">
      <w:pPr>
        <w:spacing w:after="0"/>
        <w:rPr>
          <w:b/>
          <w:sz w:val="24"/>
        </w:rPr>
      </w:pPr>
      <w:r w:rsidRPr="00D95C0C">
        <w:rPr>
          <w:b/>
          <w:sz w:val="24"/>
        </w:rPr>
        <w:t xml:space="preserve">Lenovo System Interface </w:t>
      </w:r>
      <w:r w:rsidR="00EE01A5">
        <w:rPr>
          <w:b/>
          <w:sz w:val="24"/>
        </w:rPr>
        <w:t>Foundation</w:t>
      </w:r>
      <w:r w:rsidR="007F4657">
        <w:rPr>
          <w:b/>
          <w:sz w:val="24"/>
        </w:rPr>
        <w:t xml:space="preserve"> (LSIF)</w:t>
      </w:r>
    </w:p>
    <w:p w14:paraId="205612D8" w14:textId="349BACF1" w:rsidR="0092032E" w:rsidRDefault="005857FC" w:rsidP="005857FC">
      <w:pPr>
        <w:spacing w:after="0"/>
      </w:pPr>
      <w:r>
        <w:t xml:space="preserve">The installer for Lenovo System Interface Foundation </w:t>
      </w:r>
      <w:r w:rsidR="0092032E">
        <w:t>can be downloaded from here</w:t>
      </w:r>
      <w:r w:rsidR="003B625E">
        <w:t xml:space="preserve"> (it is also included in the zip file)</w:t>
      </w:r>
      <w:r w:rsidR="0092032E">
        <w:t>:</w:t>
      </w:r>
    </w:p>
    <w:p w14:paraId="206C6B32" w14:textId="5C9F4CD5" w:rsidR="0092032E" w:rsidRPr="006718BA" w:rsidRDefault="00000000" w:rsidP="005857FC">
      <w:pPr>
        <w:spacing w:after="0"/>
        <w:rPr>
          <w:rFonts w:cstheme="minorHAnsi"/>
        </w:rPr>
      </w:pPr>
      <w:hyperlink r:id="rId10" w:history="1">
        <w:r w:rsidR="0092032E" w:rsidRPr="006718BA">
          <w:rPr>
            <w:rStyle w:val="Hyperlink"/>
            <w:rFonts w:cstheme="minorHAnsi"/>
          </w:rPr>
          <w:t>https://filedownload.lenovo.com/enm/sift/core/System-Interface-Foundation-Update-64.exe</w:t>
        </w:r>
      </w:hyperlink>
    </w:p>
    <w:p w14:paraId="169104D2" w14:textId="781E9D26" w:rsidR="005857FC" w:rsidRDefault="0092032E" w:rsidP="005857FC">
      <w:pPr>
        <w:spacing w:after="0"/>
      </w:pPr>
      <w:r>
        <w:t>I</w:t>
      </w:r>
      <w:r w:rsidR="005857FC">
        <w:t>nstallation of this package can be performed silently as follows:</w:t>
      </w:r>
    </w:p>
    <w:p w14:paraId="5472AE00" w14:textId="77777777" w:rsidR="005857FC" w:rsidRDefault="005857FC" w:rsidP="005857FC">
      <w:pPr>
        <w:spacing w:after="0"/>
      </w:pPr>
    </w:p>
    <w:p w14:paraId="234648FE" w14:textId="22925459" w:rsidR="005857FC" w:rsidRPr="00B1180E" w:rsidRDefault="0092032E" w:rsidP="005857FC">
      <w:pPr>
        <w:spacing w:after="0"/>
        <w:rPr>
          <w:rFonts w:ascii="Courier New" w:hAnsi="Courier New" w:cs="Courier New"/>
        </w:rPr>
      </w:pPr>
      <w:r w:rsidRPr="00B1180E">
        <w:rPr>
          <w:rFonts w:ascii="Courier New" w:hAnsi="Courier New" w:cs="Courier New"/>
        </w:rPr>
        <w:t>System-Interface-Foundation-Update-64.exe /</w:t>
      </w:r>
      <w:proofErr w:type="spellStart"/>
      <w:r w:rsidRPr="00B1180E">
        <w:rPr>
          <w:rFonts w:ascii="Courier New" w:hAnsi="Courier New" w:cs="Courier New"/>
        </w:rPr>
        <w:t>verysilent</w:t>
      </w:r>
      <w:proofErr w:type="spellEnd"/>
      <w:r w:rsidRPr="00B1180E">
        <w:rPr>
          <w:rFonts w:ascii="Courier New" w:hAnsi="Courier New" w:cs="Courier New"/>
        </w:rPr>
        <w:t xml:space="preserve"> /NORESTART</w:t>
      </w:r>
    </w:p>
    <w:p w14:paraId="62BA9A2B" w14:textId="77777777" w:rsidR="0092032E" w:rsidRDefault="0092032E" w:rsidP="005857FC">
      <w:pPr>
        <w:spacing w:after="0"/>
      </w:pPr>
    </w:p>
    <w:p w14:paraId="31A4C2C0" w14:textId="6961DB83" w:rsidR="00CF25E3" w:rsidRPr="00D95C0C" w:rsidRDefault="00CF25E3" w:rsidP="00CF25E3">
      <w:pPr>
        <w:spacing w:after="0"/>
        <w:rPr>
          <w:b/>
          <w:sz w:val="24"/>
        </w:rPr>
      </w:pPr>
      <w:r w:rsidRPr="00D95C0C">
        <w:rPr>
          <w:b/>
          <w:sz w:val="24"/>
        </w:rPr>
        <w:t xml:space="preserve">Lenovo </w:t>
      </w:r>
      <w:r>
        <w:rPr>
          <w:b/>
          <w:sz w:val="24"/>
        </w:rPr>
        <w:t>Vantage Service</w:t>
      </w:r>
    </w:p>
    <w:p w14:paraId="48B31255" w14:textId="5E931663" w:rsidR="00603565" w:rsidRDefault="00603565" w:rsidP="00603565">
      <w:pPr>
        <w:spacing w:after="0"/>
      </w:pPr>
      <w:r>
        <w:t>The script for installing Lenovo Vantage Service is included in the zip file</w:t>
      </w:r>
      <w:r w:rsidR="00595BB1">
        <w:t xml:space="preserve"> </w:t>
      </w:r>
      <w:r>
        <w:t>(Install-VantageService.ps1</w:t>
      </w:r>
    </w:p>
    <w:p w14:paraId="18D3351A" w14:textId="51C30668" w:rsidR="00603565" w:rsidRDefault="00603565" w:rsidP="00603565">
      <w:pPr>
        <w:spacing w:after="0"/>
      </w:pPr>
      <w:r>
        <w:t>). It is installed silently as follows:</w:t>
      </w:r>
    </w:p>
    <w:p w14:paraId="41D9936E" w14:textId="77777777" w:rsidR="003C76AB" w:rsidRDefault="003C76AB" w:rsidP="00603565">
      <w:pPr>
        <w:spacing w:after="0"/>
      </w:pPr>
    </w:p>
    <w:p w14:paraId="79A8E156" w14:textId="77777777" w:rsidR="00603565" w:rsidRPr="00603565" w:rsidRDefault="00603565" w:rsidP="00603565">
      <w:pPr>
        <w:spacing w:after="0"/>
        <w:rPr>
          <w:rFonts w:ascii="Courier New" w:hAnsi="Courier New" w:cs="Courier New"/>
        </w:rPr>
      </w:pPr>
      <w:proofErr w:type="spellStart"/>
      <w:r w:rsidRPr="00603565">
        <w:rPr>
          <w:rFonts w:ascii="Courier New" w:hAnsi="Courier New" w:cs="Courier New"/>
        </w:rPr>
        <w:t>powershell</w:t>
      </w:r>
      <w:proofErr w:type="spellEnd"/>
      <w:r w:rsidRPr="00603565">
        <w:rPr>
          <w:rFonts w:ascii="Courier New" w:hAnsi="Courier New" w:cs="Courier New"/>
        </w:rPr>
        <w:t xml:space="preserve"> -</w:t>
      </w:r>
      <w:proofErr w:type="spellStart"/>
      <w:r w:rsidRPr="00603565">
        <w:rPr>
          <w:rFonts w:ascii="Courier New" w:hAnsi="Courier New" w:cs="Courier New"/>
        </w:rPr>
        <w:t>executionpolicy</w:t>
      </w:r>
      <w:proofErr w:type="spellEnd"/>
      <w:r w:rsidRPr="00603565">
        <w:rPr>
          <w:rFonts w:ascii="Courier New" w:hAnsi="Courier New" w:cs="Courier New"/>
        </w:rPr>
        <w:t xml:space="preserve"> bypass -file .\</w:t>
      </w:r>
      <w:proofErr w:type="spellStart"/>
      <w:r w:rsidRPr="00603565">
        <w:rPr>
          <w:rFonts w:ascii="Courier New" w:hAnsi="Courier New" w:cs="Courier New"/>
        </w:rPr>
        <w:t>VantageService</w:t>
      </w:r>
      <w:proofErr w:type="spellEnd"/>
      <w:r w:rsidRPr="00603565">
        <w:rPr>
          <w:rFonts w:ascii="Courier New" w:hAnsi="Courier New" w:cs="Courier New"/>
        </w:rPr>
        <w:t>\Install-VantageService.ps1</w:t>
      </w:r>
    </w:p>
    <w:p w14:paraId="563084DA" w14:textId="77777777" w:rsidR="003B625E" w:rsidRDefault="003B625E" w:rsidP="00736459">
      <w:pPr>
        <w:spacing w:after="0"/>
        <w:rPr>
          <w:b/>
          <w:sz w:val="24"/>
          <w:szCs w:val="24"/>
        </w:rPr>
      </w:pPr>
    </w:p>
    <w:p w14:paraId="170E7FBC" w14:textId="5CF6E838" w:rsidR="0050787A" w:rsidRPr="0050787A" w:rsidRDefault="0050787A" w:rsidP="00736459">
      <w:pPr>
        <w:spacing w:after="0"/>
        <w:rPr>
          <w:b/>
          <w:sz w:val="24"/>
          <w:szCs w:val="24"/>
        </w:rPr>
      </w:pPr>
      <w:r w:rsidRPr="0050787A">
        <w:rPr>
          <w:b/>
          <w:sz w:val="24"/>
          <w:szCs w:val="24"/>
        </w:rPr>
        <w:t>Deployment</w:t>
      </w:r>
    </w:p>
    <w:p w14:paraId="22471BE0" w14:textId="0B34EF46" w:rsidR="0050787A" w:rsidRDefault="007453C0" w:rsidP="00736459">
      <w:pPr>
        <w:spacing w:after="0"/>
      </w:pPr>
      <w:r>
        <w:t xml:space="preserve">Lenovo provides a batch file </w:t>
      </w:r>
      <w:r w:rsidR="008A1E11" w:rsidRPr="008A1E11">
        <w:rPr>
          <w:b/>
        </w:rPr>
        <w:t>setup-commercial-vantage.bat</w:t>
      </w:r>
      <w:r w:rsidR="0050787A">
        <w:t xml:space="preserve"> </w:t>
      </w:r>
      <w:r w:rsidR="00CB10D4">
        <w:t>that deploys the above components.</w:t>
      </w:r>
      <w:r w:rsidR="000B6808">
        <w:t xml:space="preserve">  This batch file can </w:t>
      </w:r>
      <w:r w:rsidR="006718BA">
        <w:t>be used as-is, or it can b</w:t>
      </w:r>
      <w:r w:rsidR="009C4699">
        <w:t>e modified</w:t>
      </w:r>
      <w:r w:rsidR="000B6808">
        <w:t xml:space="preserve"> to deploy optional configurations as documented in the next chapters.</w:t>
      </w:r>
    </w:p>
    <w:p w14:paraId="08CC0A81" w14:textId="16BBA193" w:rsidR="00412880" w:rsidRDefault="00412880" w:rsidP="00736459">
      <w:pPr>
        <w:spacing w:after="0"/>
      </w:pPr>
    </w:p>
    <w:p w14:paraId="37324C69" w14:textId="77BEEF45" w:rsidR="00412880" w:rsidRDefault="003D6E93" w:rsidP="00736459">
      <w:pPr>
        <w:spacing w:after="0"/>
        <w:rPr>
          <w:b/>
          <w:bCs/>
        </w:rPr>
      </w:pPr>
      <w:r>
        <w:rPr>
          <w:b/>
          <w:bCs/>
        </w:rPr>
        <w:t>Microsoft Edge Webview2</w:t>
      </w:r>
    </w:p>
    <w:p w14:paraId="1F6D1F6E" w14:textId="22A28044" w:rsidR="00714A81" w:rsidRDefault="003F617F" w:rsidP="00736459">
      <w:pPr>
        <w:spacing w:after="0"/>
      </w:pPr>
      <w:r>
        <w:t>Starting with C</w:t>
      </w:r>
      <w:r w:rsidR="003D6E93">
        <w:t xml:space="preserve">ommercial Vantage </w:t>
      </w:r>
      <w:r>
        <w:t xml:space="preserve">version </w:t>
      </w:r>
      <w:r w:rsidR="00C00F4D" w:rsidRPr="00C00F4D">
        <w:t>10.2303.8.</w:t>
      </w:r>
      <w:r w:rsidR="00C00F4D">
        <w:t>, the</w:t>
      </w:r>
      <w:r w:rsidR="00897B75">
        <w:t xml:space="preserve"> Microsoft Edge Webview2</w:t>
      </w:r>
      <w:r w:rsidR="00131000">
        <w:t xml:space="preserve"> is used to support</w:t>
      </w:r>
      <w:r w:rsidR="00AA5FBC">
        <w:t xml:space="preserve"> </w:t>
      </w:r>
      <w:r w:rsidR="00AA5C42">
        <w:t>the application.</w:t>
      </w:r>
      <w:r w:rsidR="00CC2C1D">
        <w:t xml:space="preserve"> If the</w:t>
      </w:r>
      <w:r w:rsidR="00B11376">
        <w:t xml:space="preserve"> client machine does not have</w:t>
      </w:r>
      <w:r w:rsidR="00CC2C1D">
        <w:t xml:space="preserve"> </w:t>
      </w:r>
      <w:proofErr w:type="spellStart"/>
      <w:r w:rsidR="00CC2C1D">
        <w:t>Webview</w:t>
      </w:r>
      <w:proofErr w:type="spellEnd"/>
      <w:r w:rsidR="00CC2C1D">
        <w:t xml:space="preserve"> 2 runtime </w:t>
      </w:r>
      <w:r>
        <w:t>installed</w:t>
      </w:r>
      <w:r w:rsidR="00131000">
        <w:t xml:space="preserve"> </w:t>
      </w:r>
      <w:r>
        <w:t xml:space="preserve">or has </w:t>
      </w:r>
      <w:proofErr w:type="gramStart"/>
      <w:r>
        <w:t>a</w:t>
      </w:r>
      <w:proofErr w:type="gramEnd"/>
      <w:r w:rsidR="00626F80">
        <w:t xml:space="preserve"> installed</w:t>
      </w:r>
      <w:r>
        <w:t xml:space="preserve"> version lower than </w:t>
      </w:r>
      <w:r w:rsidRPr="003F617F">
        <w:t>103.0.1264.77</w:t>
      </w:r>
      <w:r>
        <w:t xml:space="preserve">, there will be issues when running the application. </w:t>
      </w:r>
      <w:r w:rsidR="00626F80">
        <w:t>The</w:t>
      </w:r>
      <w:r w:rsidR="00714A81">
        <w:t xml:space="preserve"> latest version</w:t>
      </w:r>
      <w:r w:rsidR="00626F80">
        <w:t xml:space="preserve"> can be found on the Microsoft Website here</w:t>
      </w:r>
      <w:r w:rsidR="00714A81">
        <w:t xml:space="preserve">: </w:t>
      </w:r>
      <w:hyperlink r:id="rId11" w:history="1">
        <w:r w:rsidR="00714A81" w:rsidRPr="005B27F3">
          <w:rPr>
            <w:rStyle w:val="Hyperlink"/>
          </w:rPr>
          <w:t>https://developer.microsoft.com/en-us/microsoft-edge/webview2/</w:t>
        </w:r>
      </w:hyperlink>
    </w:p>
    <w:p w14:paraId="72EE209A" w14:textId="140F0630" w:rsidR="003D6E93" w:rsidRPr="003D6E93" w:rsidRDefault="00714A81" w:rsidP="00736459">
      <w:pPr>
        <w:spacing w:after="0"/>
      </w:pPr>
      <w:r>
        <w:t xml:space="preserve"> </w:t>
      </w:r>
    </w:p>
    <w:p w14:paraId="1D052C48" w14:textId="77777777" w:rsidR="000C412F" w:rsidRDefault="000C412F">
      <w:r>
        <w:br w:type="page"/>
      </w:r>
    </w:p>
    <w:p w14:paraId="6A8079B4" w14:textId="77777777" w:rsidR="004A597E" w:rsidRDefault="000C412F" w:rsidP="000C412F">
      <w:pPr>
        <w:pStyle w:val="Heading1"/>
      </w:pPr>
      <w:bookmarkStart w:id="3" w:name="_Toc71557058"/>
      <w:r>
        <w:lastRenderedPageBreak/>
        <w:t xml:space="preserve">Chapter 3.  </w:t>
      </w:r>
      <w:r w:rsidR="00E9435F">
        <w:t>Configuration</w:t>
      </w:r>
      <w:bookmarkEnd w:id="3"/>
    </w:p>
    <w:p w14:paraId="5DC9ED65" w14:textId="77777777" w:rsidR="005D6F37" w:rsidRDefault="005D6F37" w:rsidP="005D6F37"/>
    <w:p w14:paraId="26A510F6" w14:textId="3839EBC8" w:rsidR="00625641" w:rsidRDefault="00625641" w:rsidP="005D6F37">
      <w:r>
        <w:t>Lenovo u</w:t>
      </w:r>
      <w:r w:rsidR="00E2649E">
        <w:t>nderstands that some features of</w:t>
      </w:r>
      <w:r>
        <w:t xml:space="preserve"> </w:t>
      </w:r>
      <w:r w:rsidR="008A1E11">
        <w:t>Commercial</w:t>
      </w:r>
      <w:r>
        <w:t xml:space="preserve"> Vantage </w:t>
      </w:r>
      <w:r w:rsidR="00036407">
        <w:t>may not be</w:t>
      </w:r>
      <w:r>
        <w:t xml:space="preserve"> appropriate for end users in a </w:t>
      </w:r>
      <w:r w:rsidR="00FC43B4">
        <w:t xml:space="preserve">managed </w:t>
      </w:r>
      <w:r>
        <w:t xml:space="preserve">corporate environment.  </w:t>
      </w:r>
      <w:r w:rsidR="008D7574">
        <w:t>Therefore, m</w:t>
      </w:r>
      <w:r w:rsidR="00E9435F">
        <w:t xml:space="preserve">ost features of </w:t>
      </w:r>
      <w:r w:rsidR="008A1E11">
        <w:t>Commercial</w:t>
      </w:r>
      <w:r w:rsidR="00E9435F">
        <w:t xml:space="preserve"> Vantage can be hidden or disabled so that your end users </w:t>
      </w:r>
      <w:r w:rsidR="00E2649E">
        <w:t>cannot</w:t>
      </w:r>
      <w:r w:rsidR="00E9435F">
        <w:t xml:space="preserve"> access them.  </w:t>
      </w:r>
      <w:r>
        <w:t xml:space="preserve">There are two ways to configure </w:t>
      </w:r>
      <w:r w:rsidR="008A1E11">
        <w:t>Commercial</w:t>
      </w:r>
      <w:r>
        <w:t xml:space="preserve"> Vantage:</w:t>
      </w:r>
    </w:p>
    <w:p w14:paraId="25887BF8" w14:textId="77777777" w:rsidR="007453C0" w:rsidRDefault="007453C0" w:rsidP="008D7574">
      <w:pPr>
        <w:spacing w:after="0"/>
        <w:rPr>
          <w:b/>
          <w:sz w:val="24"/>
        </w:rPr>
      </w:pPr>
    </w:p>
    <w:p w14:paraId="0008A154" w14:textId="77777777" w:rsidR="008D7574" w:rsidRPr="008D7574" w:rsidRDefault="008D7574" w:rsidP="008D7574">
      <w:pPr>
        <w:spacing w:after="0"/>
        <w:rPr>
          <w:b/>
          <w:sz w:val="24"/>
        </w:rPr>
      </w:pPr>
      <w:r w:rsidRPr="008D7574">
        <w:rPr>
          <w:b/>
          <w:sz w:val="24"/>
        </w:rPr>
        <w:t>Group Policy Administrative Template</w:t>
      </w:r>
    </w:p>
    <w:p w14:paraId="6621CAE3" w14:textId="4267C3A8" w:rsidR="008D7574" w:rsidRPr="007453C0" w:rsidRDefault="00625641" w:rsidP="008D7574">
      <w:pPr>
        <w:spacing w:after="0"/>
        <w:rPr>
          <w:b/>
        </w:rPr>
      </w:pPr>
      <w:r>
        <w:t>If your PCs are joined to a domain, and you are familiar with Group Policy Administrative Templates (</w:t>
      </w:r>
      <w:proofErr w:type="spellStart"/>
      <w:r>
        <w:t>admx</w:t>
      </w:r>
      <w:proofErr w:type="spellEnd"/>
      <w:r>
        <w:t xml:space="preserve">), you can add </w:t>
      </w:r>
      <w:proofErr w:type="spellStart"/>
      <w:r w:rsidR="008A1E11">
        <w:rPr>
          <w:b/>
        </w:rPr>
        <w:t>Commercial</w:t>
      </w:r>
      <w:r w:rsidR="00CB10D4">
        <w:rPr>
          <w:b/>
        </w:rPr>
        <w:t>Vantage</w:t>
      </w:r>
      <w:r w:rsidRPr="007453C0">
        <w:rPr>
          <w:b/>
        </w:rPr>
        <w:t>.admx</w:t>
      </w:r>
      <w:proofErr w:type="spellEnd"/>
      <w:r>
        <w:t xml:space="preserve"> and </w:t>
      </w:r>
      <w:proofErr w:type="spellStart"/>
      <w:r w:rsidR="008A1E11">
        <w:rPr>
          <w:b/>
        </w:rPr>
        <w:t>Commercial</w:t>
      </w:r>
      <w:r w:rsidR="00CB10D4">
        <w:rPr>
          <w:b/>
        </w:rPr>
        <w:t>Vantage</w:t>
      </w:r>
      <w:r w:rsidRPr="007453C0">
        <w:rPr>
          <w:b/>
        </w:rPr>
        <w:t>.adml</w:t>
      </w:r>
      <w:proofErr w:type="spellEnd"/>
      <w:r>
        <w:t xml:space="preserve"> to your Central Store.  </w:t>
      </w:r>
      <w:r w:rsidR="007453C0">
        <w:t xml:space="preserve">These files </w:t>
      </w:r>
      <w:proofErr w:type="gramStart"/>
      <w:r w:rsidR="007453C0">
        <w:t>are located in</w:t>
      </w:r>
      <w:proofErr w:type="gramEnd"/>
      <w:r w:rsidR="007453C0">
        <w:t xml:space="preserve"> the </w:t>
      </w:r>
      <w:r w:rsidR="007453C0" w:rsidRPr="007453C0">
        <w:rPr>
          <w:b/>
        </w:rPr>
        <w:t>Group Policy Settings</w:t>
      </w:r>
      <w:r w:rsidR="00E2649E">
        <w:t xml:space="preserve"> folder of the .zip file that includes this document.  </w:t>
      </w:r>
      <w:r w:rsidR="008D7574">
        <w:t xml:space="preserve">Then, use the Group Policy Editor to manage: </w:t>
      </w:r>
    </w:p>
    <w:p w14:paraId="39714939" w14:textId="135FCDC3" w:rsidR="008D7574" w:rsidRPr="007453C0" w:rsidRDefault="008D7574" w:rsidP="008D7574">
      <w:pPr>
        <w:spacing w:after="0"/>
        <w:ind w:left="720"/>
        <w:rPr>
          <w:b/>
        </w:rPr>
      </w:pPr>
      <w:r w:rsidRPr="007453C0">
        <w:rPr>
          <w:b/>
        </w:rPr>
        <w:t xml:space="preserve">Computer Configuration -&gt; Administrative Templates -&gt; </w:t>
      </w:r>
      <w:r w:rsidR="008A1E11">
        <w:rPr>
          <w:b/>
        </w:rPr>
        <w:t>Commercial Vantage</w:t>
      </w:r>
    </w:p>
    <w:p w14:paraId="4A12E041" w14:textId="77777777" w:rsidR="008D7574" w:rsidRDefault="008D7574" w:rsidP="008D7574">
      <w:pPr>
        <w:spacing w:after="0"/>
      </w:pPr>
    </w:p>
    <w:p w14:paraId="51320191" w14:textId="4643A97F" w:rsidR="008D7574" w:rsidRDefault="008D7574" w:rsidP="008D7574">
      <w:r>
        <w:t xml:space="preserve">The settings listed in the Policy Editor allow controlling which parts of the </w:t>
      </w:r>
      <w:r w:rsidR="008A1E11">
        <w:t>Commercial</w:t>
      </w:r>
      <w:r>
        <w:t xml:space="preserve"> Vantage User Interface are displayed to th</w:t>
      </w:r>
      <w:r w:rsidR="007453C0">
        <w:t xml:space="preserve">e user.  </w:t>
      </w:r>
      <w:r w:rsidR="00CB10D4">
        <w:t xml:space="preserve">For example, you can enable the “Turn off </w:t>
      </w:r>
      <w:proofErr w:type="spellStart"/>
      <w:r w:rsidR="00CB10D4">
        <w:t>Wifi</w:t>
      </w:r>
      <w:proofErr w:type="spellEnd"/>
      <w:r w:rsidR="00CB10D4">
        <w:t xml:space="preserve"> Security” policy to hide the </w:t>
      </w:r>
      <w:proofErr w:type="spellStart"/>
      <w:r w:rsidR="00CB10D4">
        <w:t>WiFi</w:t>
      </w:r>
      <w:proofErr w:type="spellEnd"/>
      <w:r w:rsidR="00CB10D4">
        <w:t xml:space="preserve"> Security feature of </w:t>
      </w:r>
      <w:r w:rsidR="00036407">
        <w:t>Commercial</w:t>
      </w:r>
      <w:r w:rsidR="008A1E11">
        <w:t xml:space="preserve"> Vantage</w:t>
      </w:r>
      <w:r w:rsidR="00CB10D4">
        <w:t>.</w:t>
      </w:r>
    </w:p>
    <w:p w14:paraId="0672FD5B" w14:textId="1D91DE76" w:rsidR="00E2649E" w:rsidRDefault="00E2649E" w:rsidP="008D7574">
      <w:pPr>
        <w:spacing w:after="0"/>
      </w:pPr>
      <w:r>
        <w:t xml:space="preserve">For more information about using Group Policy Administrative Templates, please refer to the following Microsoft documentation: </w:t>
      </w:r>
      <w:hyperlink r:id="rId12" w:history="1">
        <w:r w:rsidR="00CF25E3" w:rsidRPr="00B07A3F">
          <w:rPr>
            <w:rStyle w:val="Hyperlink"/>
          </w:rPr>
          <w:t>https://support.microsoft.com/en-us/help/3087759/how-to-create-and-manage-the-central-store-for-group-policy-administra</w:t>
        </w:r>
      </w:hyperlink>
      <w:r>
        <w:t xml:space="preserve">.  </w:t>
      </w:r>
    </w:p>
    <w:p w14:paraId="046E5232" w14:textId="77777777" w:rsidR="00B92E74" w:rsidRDefault="00B92E74" w:rsidP="00B92E74">
      <w:pPr>
        <w:rPr>
          <w:b/>
        </w:rPr>
      </w:pPr>
    </w:p>
    <w:p w14:paraId="1753FC3E" w14:textId="77777777" w:rsidR="00FC43B4" w:rsidRPr="00FC43B4" w:rsidRDefault="008D7574" w:rsidP="00FC43B4">
      <w:pPr>
        <w:spacing w:after="0"/>
        <w:rPr>
          <w:b/>
          <w:sz w:val="24"/>
        </w:rPr>
      </w:pPr>
      <w:r w:rsidRPr="00FC43B4">
        <w:rPr>
          <w:b/>
          <w:sz w:val="24"/>
        </w:rPr>
        <w:t>Registry</w:t>
      </w:r>
    </w:p>
    <w:p w14:paraId="0C009338" w14:textId="6548AB0E" w:rsidR="00FC43B4" w:rsidRDefault="00036407" w:rsidP="00FC43B4">
      <w:pPr>
        <w:spacing w:after="0"/>
      </w:pPr>
      <w:r>
        <w:t>Commercial</w:t>
      </w:r>
      <w:r w:rsidR="008A1E11">
        <w:t xml:space="preserve"> Vantage</w:t>
      </w:r>
      <w:r w:rsidR="00F03A48">
        <w:t xml:space="preserve"> </w:t>
      </w:r>
      <w:r w:rsidR="00FC43B4">
        <w:t xml:space="preserve">can also be configured by importing .reg file(s) to your PCs as you deploy them.  </w:t>
      </w:r>
      <w:r w:rsidR="00193EA5">
        <w:t>Y</w:t>
      </w:r>
      <w:r w:rsidR="00FC43B4">
        <w:t>ou can also create your own .reg file</w:t>
      </w:r>
      <w:r w:rsidR="00CB10D4">
        <w:t>(</w:t>
      </w:r>
      <w:r w:rsidR="00FC43B4">
        <w:t>s</w:t>
      </w:r>
      <w:r w:rsidR="00CB10D4">
        <w:t>)</w:t>
      </w:r>
      <w:r w:rsidR="00FC43B4">
        <w:t xml:space="preserve"> by following these instructions</w:t>
      </w:r>
      <w:r w:rsidR="00193EA5">
        <w:t xml:space="preserve"> on a test system</w:t>
      </w:r>
      <w:r w:rsidR="00FC43B4">
        <w:t>:</w:t>
      </w:r>
    </w:p>
    <w:p w14:paraId="0D1C83C5" w14:textId="79ABAECB" w:rsidR="00193EA5" w:rsidRDefault="00193EA5" w:rsidP="00C33D1A">
      <w:pPr>
        <w:pStyle w:val="ListParagraph"/>
        <w:numPr>
          <w:ilvl w:val="0"/>
          <w:numId w:val="8"/>
        </w:numPr>
        <w:spacing w:after="0"/>
      </w:pPr>
      <w:r>
        <w:t xml:space="preserve">Copy </w:t>
      </w:r>
      <w:r w:rsidR="00C33D1A" w:rsidRPr="00C33D1A">
        <w:rPr>
          <w:b/>
        </w:rPr>
        <w:t>Group Policy Settings\</w:t>
      </w:r>
      <w:proofErr w:type="spellStart"/>
      <w:r w:rsidR="00AC0281">
        <w:rPr>
          <w:b/>
        </w:rPr>
        <w:t>CommercialVantage</w:t>
      </w:r>
      <w:r w:rsidRPr="00C33D1A">
        <w:rPr>
          <w:b/>
        </w:rPr>
        <w:t>.admx</w:t>
      </w:r>
      <w:proofErr w:type="spellEnd"/>
      <w:r>
        <w:t xml:space="preserve"> to the </w:t>
      </w:r>
      <w:r w:rsidRPr="007453C0">
        <w:rPr>
          <w:b/>
        </w:rPr>
        <w:t>C:\Windows\PolicyDefinitions</w:t>
      </w:r>
      <w:r>
        <w:t xml:space="preserve"> folder</w:t>
      </w:r>
    </w:p>
    <w:p w14:paraId="19F7C76E" w14:textId="4154D364" w:rsidR="00193EA5" w:rsidRDefault="00193EA5" w:rsidP="00C33D1A">
      <w:pPr>
        <w:pStyle w:val="ListParagraph"/>
        <w:numPr>
          <w:ilvl w:val="0"/>
          <w:numId w:val="8"/>
        </w:numPr>
        <w:spacing w:after="0"/>
      </w:pPr>
      <w:r>
        <w:t xml:space="preserve">Copy </w:t>
      </w:r>
      <w:r w:rsidR="00C33D1A" w:rsidRPr="00C33D1A">
        <w:rPr>
          <w:b/>
        </w:rPr>
        <w:t>Group Policy Settings\</w:t>
      </w:r>
      <w:proofErr w:type="spellStart"/>
      <w:r w:rsidR="00C33D1A" w:rsidRPr="00C33D1A">
        <w:rPr>
          <w:b/>
        </w:rPr>
        <w:t>en</w:t>
      </w:r>
      <w:proofErr w:type="spellEnd"/>
      <w:r w:rsidR="00C33D1A" w:rsidRPr="00C33D1A">
        <w:rPr>
          <w:b/>
        </w:rPr>
        <w:t>-US\</w:t>
      </w:r>
      <w:proofErr w:type="spellStart"/>
      <w:r w:rsidR="00AC0281">
        <w:rPr>
          <w:b/>
        </w:rPr>
        <w:t>Commercial</w:t>
      </w:r>
      <w:r w:rsidR="00CB10D4">
        <w:rPr>
          <w:b/>
        </w:rPr>
        <w:t>Vantage</w:t>
      </w:r>
      <w:r w:rsidRPr="00C33D1A">
        <w:rPr>
          <w:b/>
        </w:rPr>
        <w:t>.adml</w:t>
      </w:r>
      <w:proofErr w:type="spellEnd"/>
      <w:r w:rsidRPr="00C33D1A">
        <w:rPr>
          <w:b/>
        </w:rPr>
        <w:t xml:space="preserve"> </w:t>
      </w:r>
      <w:r>
        <w:t xml:space="preserve">to the </w:t>
      </w:r>
      <w:r w:rsidRPr="007453C0">
        <w:rPr>
          <w:b/>
        </w:rPr>
        <w:t>C:\Windows\PolicyDefinitions\en-US</w:t>
      </w:r>
      <w:r>
        <w:t xml:space="preserve"> folder</w:t>
      </w:r>
    </w:p>
    <w:p w14:paraId="51AA768A" w14:textId="77777777" w:rsidR="00193EA5" w:rsidRDefault="00193EA5" w:rsidP="00193EA5">
      <w:pPr>
        <w:pStyle w:val="ListParagraph"/>
        <w:numPr>
          <w:ilvl w:val="0"/>
          <w:numId w:val="8"/>
        </w:numPr>
        <w:spacing w:after="0"/>
      </w:pPr>
      <w:r>
        <w:t xml:space="preserve">Run </w:t>
      </w:r>
      <w:proofErr w:type="spellStart"/>
      <w:r>
        <w:t>gpedit.msc</w:t>
      </w:r>
      <w:proofErr w:type="spellEnd"/>
    </w:p>
    <w:p w14:paraId="13927316" w14:textId="1B3D5080" w:rsidR="00193EA5" w:rsidRDefault="00193EA5" w:rsidP="00193EA5">
      <w:pPr>
        <w:pStyle w:val="ListParagraph"/>
        <w:numPr>
          <w:ilvl w:val="0"/>
          <w:numId w:val="8"/>
        </w:numPr>
        <w:spacing w:after="0"/>
      </w:pPr>
      <w:r>
        <w:t xml:space="preserve">The configuration items are at </w:t>
      </w:r>
      <w:r w:rsidRPr="007453C0">
        <w:rPr>
          <w:b/>
        </w:rPr>
        <w:t xml:space="preserve">Local Computer Policy -&gt; Computer Configuration -&gt; Administrative Templates -&gt; </w:t>
      </w:r>
      <w:r w:rsidR="008A1E11">
        <w:rPr>
          <w:b/>
        </w:rPr>
        <w:t>Commercial Vantage</w:t>
      </w:r>
    </w:p>
    <w:p w14:paraId="7455DC7E" w14:textId="362B8A08" w:rsidR="00193EA5" w:rsidRDefault="00193EA5" w:rsidP="00193EA5">
      <w:pPr>
        <w:pStyle w:val="ListParagraph"/>
        <w:numPr>
          <w:ilvl w:val="0"/>
          <w:numId w:val="8"/>
        </w:numPr>
        <w:spacing w:after="0"/>
      </w:pPr>
      <w:r>
        <w:t xml:space="preserve">From here, you can </w:t>
      </w:r>
      <w:r w:rsidR="000B6BE0">
        <w:t>configure the policy settings that you want</w:t>
      </w:r>
      <w:r w:rsidR="00CB10D4">
        <w:t>.</w:t>
      </w:r>
    </w:p>
    <w:p w14:paraId="1CF8D53F" w14:textId="0FAEB86B" w:rsidR="00193EA5" w:rsidRDefault="00193EA5" w:rsidP="00976E58">
      <w:pPr>
        <w:pStyle w:val="ListParagraph"/>
        <w:numPr>
          <w:ilvl w:val="0"/>
          <w:numId w:val="8"/>
        </w:numPr>
        <w:spacing w:after="0"/>
      </w:pPr>
      <w:r>
        <w:t>When you are done changing settings, close the Group Policy Editor</w:t>
      </w:r>
      <w:r w:rsidR="00CB10D4">
        <w:t>,</w:t>
      </w:r>
      <w:r>
        <w:t xml:space="preserve"> and then run regedit.exe</w:t>
      </w:r>
    </w:p>
    <w:p w14:paraId="111994F3" w14:textId="77777777" w:rsidR="00193EA5" w:rsidRDefault="00193EA5" w:rsidP="00276716">
      <w:pPr>
        <w:pStyle w:val="ListParagraph"/>
        <w:numPr>
          <w:ilvl w:val="0"/>
          <w:numId w:val="8"/>
        </w:numPr>
        <w:spacing w:after="0"/>
      </w:pPr>
      <w:r>
        <w:t xml:space="preserve">In the Registry Editor, navigate to </w:t>
      </w:r>
      <w:r w:rsidRPr="007453C0">
        <w:rPr>
          <w:b/>
        </w:rPr>
        <w:t>Computer\HKEY_LOCAL_MACHINE\SOFTWARE\Policies\Lenovo</w:t>
      </w:r>
    </w:p>
    <w:p w14:paraId="1D73F78F" w14:textId="041E1B8E" w:rsidR="00193EA5" w:rsidRDefault="00193EA5" w:rsidP="00193EA5">
      <w:pPr>
        <w:pStyle w:val="ListParagraph"/>
        <w:numPr>
          <w:ilvl w:val="0"/>
          <w:numId w:val="8"/>
        </w:numPr>
        <w:spacing w:after="0"/>
      </w:pPr>
      <w:r>
        <w:t xml:space="preserve">Right-click on </w:t>
      </w:r>
      <w:r w:rsidR="008A1E11">
        <w:rPr>
          <w:b/>
        </w:rPr>
        <w:t>Commercial</w:t>
      </w:r>
      <w:r w:rsidR="00CB10D4">
        <w:rPr>
          <w:b/>
        </w:rPr>
        <w:t xml:space="preserve"> Vantage</w:t>
      </w:r>
      <w:r>
        <w:t>, and then choose the option to Export</w:t>
      </w:r>
    </w:p>
    <w:p w14:paraId="04ECF528" w14:textId="77777777" w:rsidR="00193EA5" w:rsidRDefault="00193EA5" w:rsidP="00193EA5">
      <w:pPr>
        <w:pStyle w:val="ListParagraph"/>
        <w:numPr>
          <w:ilvl w:val="0"/>
          <w:numId w:val="8"/>
        </w:numPr>
        <w:spacing w:after="0"/>
      </w:pPr>
      <w:r>
        <w:t>Save the registry file to your PC</w:t>
      </w:r>
    </w:p>
    <w:p w14:paraId="46D5B366" w14:textId="31110B59" w:rsidR="001B1AD3" w:rsidRDefault="00870E6F" w:rsidP="001B1AD3">
      <w:pPr>
        <w:pStyle w:val="ListParagraph"/>
        <w:numPr>
          <w:ilvl w:val="0"/>
          <w:numId w:val="8"/>
        </w:numPr>
        <w:spacing w:after="0"/>
      </w:pPr>
      <w:r>
        <w:t xml:space="preserve">On the PCs where you are deploying </w:t>
      </w:r>
      <w:r w:rsidR="00036407">
        <w:t>Commercial</w:t>
      </w:r>
      <w:r w:rsidR="008A1E11">
        <w:t xml:space="preserve"> Vantage</w:t>
      </w:r>
      <w:r>
        <w:t xml:space="preserve">, import this registry file.  This can be done before, during, or after the deployment of </w:t>
      </w:r>
      <w:r w:rsidR="00036407">
        <w:t>Commercial</w:t>
      </w:r>
      <w:r w:rsidR="008A1E11">
        <w:t xml:space="preserve"> Vantage</w:t>
      </w:r>
      <w:r>
        <w:t>.</w:t>
      </w:r>
    </w:p>
    <w:p w14:paraId="0AEDE693" w14:textId="6EEF436B" w:rsidR="004F783E" w:rsidRDefault="004F783E">
      <w:pPr>
        <w:pStyle w:val="Heading1"/>
      </w:pPr>
      <w:bookmarkStart w:id="4" w:name="_Toc71557059"/>
      <w:r>
        <w:lastRenderedPageBreak/>
        <w:t xml:space="preserve">Chapter 4. </w:t>
      </w:r>
      <w:r w:rsidR="0001386E">
        <w:t xml:space="preserve"> </w:t>
      </w:r>
      <w:r w:rsidR="00E74D79">
        <w:t xml:space="preserve">Features and </w:t>
      </w:r>
      <w:r w:rsidR="007453C0">
        <w:t>Sample Configurations</w:t>
      </w:r>
      <w:bookmarkEnd w:id="4"/>
    </w:p>
    <w:p w14:paraId="63B348CD" w14:textId="2B4E9E07" w:rsidR="004F783E" w:rsidRDefault="004F783E" w:rsidP="004F783E"/>
    <w:p w14:paraId="02113070" w14:textId="1E01113A" w:rsidR="00DE65D3" w:rsidRPr="00EC02F3" w:rsidRDefault="00DE65D3" w:rsidP="00EC02F3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u w:val="single"/>
        </w:rPr>
      </w:pPr>
      <w:r w:rsidRPr="00EC02F3">
        <w:rPr>
          <w:b/>
          <w:bCs/>
          <w:sz w:val="24"/>
          <w:szCs w:val="24"/>
          <w:u w:val="single"/>
        </w:rPr>
        <w:t>Commercial Vantage</w:t>
      </w:r>
      <w:r w:rsidR="00D25EC0" w:rsidRPr="00EC02F3">
        <w:rPr>
          <w:b/>
          <w:bCs/>
          <w:sz w:val="24"/>
          <w:szCs w:val="24"/>
          <w:u w:val="single"/>
        </w:rPr>
        <w:t xml:space="preserve"> –</w:t>
      </w:r>
      <w:r w:rsidR="00EC02F3">
        <w:rPr>
          <w:b/>
          <w:bCs/>
          <w:sz w:val="24"/>
          <w:szCs w:val="24"/>
          <w:u w:val="single"/>
        </w:rPr>
        <w:t xml:space="preserve"> show/hide</w:t>
      </w:r>
      <w:r w:rsidR="00D25EC0" w:rsidRPr="00EC02F3">
        <w:rPr>
          <w:b/>
          <w:bCs/>
          <w:sz w:val="24"/>
          <w:szCs w:val="24"/>
          <w:u w:val="single"/>
        </w:rPr>
        <w:t xml:space="preserve"> application features</w:t>
      </w:r>
    </w:p>
    <w:p w14:paraId="6FFCDD0A" w14:textId="7392CA43" w:rsidR="00F01F91" w:rsidRDefault="00F01F91" w:rsidP="004F783E">
      <w:r>
        <w:t xml:space="preserve">The </w:t>
      </w:r>
      <w:r w:rsidR="008B5121">
        <w:t>sample configuration (</w:t>
      </w:r>
      <w:r w:rsidR="00CB220C" w:rsidRPr="00CB220C">
        <w:t>sample-policy-config.reg</w:t>
      </w:r>
      <w:r w:rsidR="008B5121">
        <w:t>)</w:t>
      </w:r>
      <w:r>
        <w:t xml:space="preserve"> </w:t>
      </w:r>
      <w:r w:rsidR="00B1180E">
        <w:t>is</w:t>
      </w:r>
      <w:r>
        <w:t xml:space="preserve"> provided as </w:t>
      </w:r>
      <w:r w:rsidR="00B1180E">
        <w:t>a registry</w:t>
      </w:r>
      <w:r>
        <w:t xml:space="preserve"> export </w:t>
      </w:r>
      <w:r w:rsidR="00B1180E">
        <w:t>file</w:t>
      </w:r>
      <w:r>
        <w:t xml:space="preserve"> which can be used as-is (see Chapter 3)</w:t>
      </w:r>
      <w:r w:rsidR="000B6808">
        <w:t xml:space="preserve">.  </w:t>
      </w:r>
      <w:r w:rsidR="00B1180E">
        <w:t>The .reg file</w:t>
      </w:r>
      <w:r w:rsidR="000B6808">
        <w:t xml:space="preserve"> can be imported to your target systems during deployment, as part of </w:t>
      </w:r>
      <w:r w:rsidR="00CB220C" w:rsidRPr="00CB220C">
        <w:rPr>
          <w:b/>
        </w:rPr>
        <w:t>setup-commercial-vantage.bat</w:t>
      </w:r>
      <w:r w:rsidR="000B6808">
        <w:t xml:space="preserve">.  </w:t>
      </w:r>
      <w:r w:rsidR="008B5121">
        <w:t xml:space="preserve">In this sample, the following </w:t>
      </w:r>
      <w:r w:rsidR="006857EC">
        <w:t>policies are pre-configured</w:t>
      </w:r>
      <w:r w:rsidR="008B5121">
        <w:t>:</w:t>
      </w:r>
    </w:p>
    <w:p w14:paraId="07E2A850" w14:textId="0FE2FD47" w:rsidR="002B7BF9" w:rsidRDefault="006857EC" w:rsidP="008B5121">
      <w:pPr>
        <w:pStyle w:val="ListParagraph"/>
        <w:numPr>
          <w:ilvl w:val="0"/>
          <w:numId w:val="15"/>
        </w:numPr>
      </w:pPr>
      <w:r>
        <w:t xml:space="preserve">Automatically accept the </w:t>
      </w:r>
      <w:r w:rsidR="002B7BF9">
        <w:t>End User License Agreement (EULA)</w:t>
      </w:r>
    </w:p>
    <w:p w14:paraId="121B4B96" w14:textId="68B582E5" w:rsidR="00D34A9C" w:rsidRDefault="00D34A9C" w:rsidP="008B5121">
      <w:pPr>
        <w:pStyle w:val="ListParagraph"/>
        <w:numPr>
          <w:ilvl w:val="0"/>
          <w:numId w:val="15"/>
        </w:numPr>
      </w:pPr>
      <w:r>
        <w:t>Hide the system warranty information</w:t>
      </w:r>
    </w:p>
    <w:p w14:paraId="166B7EBC" w14:textId="40AF506B" w:rsidR="00D34A9C" w:rsidRDefault="00D34A9C" w:rsidP="008B5121">
      <w:pPr>
        <w:pStyle w:val="ListParagraph"/>
        <w:numPr>
          <w:ilvl w:val="0"/>
          <w:numId w:val="15"/>
        </w:numPr>
      </w:pPr>
      <w:r>
        <w:t>Write the system warranty information to WMI</w:t>
      </w:r>
    </w:p>
    <w:p w14:paraId="20ACE9F2" w14:textId="00FD1958" w:rsidR="00D34A9C" w:rsidRDefault="00D34A9C" w:rsidP="008B5121">
      <w:pPr>
        <w:pStyle w:val="ListParagraph"/>
        <w:numPr>
          <w:ilvl w:val="0"/>
          <w:numId w:val="15"/>
        </w:numPr>
      </w:pPr>
      <w:r>
        <w:t>Hide the “My Device” section</w:t>
      </w:r>
    </w:p>
    <w:p w14:paraId="08C1F587" w14:textId="7392E06C" w:rsidR="00D34A9C" w:rsidRDefault="00D34A9C" w:rsidP="008B5121">
      <w:pPr>
        <w:pStyle w:val="ListParagraph"/>
        <w:numPr>
          <w:ilvl w:val="0"/>
          <w:numId w:val="15"/>
        </w:numPr>
      </w:pPr>
      <w:r>
        <w:t xml:space="preserve">Hide and disable the </w:t>
      </w:r>
      <w:proofErr w:type="spellStart"/>
      <w:r>
        <w:t>WiFi</w:t>
      </w:r>
      <w:proofErr w:type="spellEnd"/>
      <w:r>
        <w:t xml:space="preserve"> Security feature</w:t>
      </w:r>
    </w:p>
    <w:p w14:paraId="577E6255" w14:textId="7ACACF56" w:rsidR="00D34A9C" w:rsidRDefault="00D34A9C" w:rsidP="008B5121">
      <w:pPr>
        <w:pStyle w:val="ListParagraph"/>
        <w:numPr>
          <w:ilvl w:val="0"/>
          <w:numId w:val="15"/>
        </w:numPr>
      </w:pPr>
      <w:r>
        <w:t>Hide and disable the Hardware Scan feature</w:t>
      </w:r>
    </w:p>
    <w:p w14:paraId="5180FF4A" w14:textId="293045A8" w:rsidR="007158E3" w:rsidRDefault="007158E3" w:rsidP="008B5121">
      <w:pPr>
        <w:pStyle w:val="ListParagraph"/>
        <w:numPr>
          <w:ilvl w:val="0"/>
          <w:numId w:val="15"/>
        </w:numPr>
      </w:pPr>
      <w:r>
        <w:t>Hide the “Give Feedback” button</w:t>
      </w:r>
    </w:p>
    <w:p w14:paraId="3AE852DC" w14:textId="06B23641" w:rsidR="00933A43" w:rsidRDefault="009319BE" w:rsidP="001A12A2">
      <w:r>
        <w:t xml:space="preserve">Again, this is just a sample.  </w:t>
      </w:r>
      <w:r w:rsidR="00EC02F3" w:rsidRPr="00EC02F3">
        <w:t>You can deploy any available policy setting in this way by following the instructions in Chapter 3</w:t>
      </w:r>
      <w:r w:rsidR="00DE65D3">
        <w:t>.</w:t>
      </w:r>
    </w:p>
    <w:p w14:paraId="2A888B9A" w14:textId="77777777" w:rsidR="001B1AD3" w:rsidRDefault="001B1AD3" w:rsidP="001A12A2"/>
    <w:p w14:paraId="697AB1B6" w14:textId="6788D09C" w:rsidR="001B1AD3" w:rsidRPr="00EC02F3" w:rsidRDefault="001B1AD3" w:rsidP="00EC02F3">
      <w:pPr>
        <w:pStyle w:val="ListParagraph"/>
        <w:numPr>
          <w:ilvl w:val="0"/>
          <w:numId w:val="17"/>
        </w:numPr>
        <w:rPr>
          <w:b/>
          <w:sz w:val="24"/>
          <w:u w:val="single"/>
        </w:rPr>
      </w:pPr>
      <w:r w:rsidRPr="00EC02F3">
        <w:rPr>
          <w:b/>
          <w:sz w:val="24"/>
          <w:u w:val="single"/>
        </w:rPr>
        <w:t>System Update</w:t>
      </w:r>
      <w:r w:rsidR="00D25EC0" w:rsidRPr="00EC02F3">
        <w:rPr>
          <w:b/>
          <w:sz w:val="24"/>
          <w:u w:val="single"/>
        </w:rPr>
        <w:t xml:space="preserve"> – automatic updates</w:t>
      </w:r>
    </w:p>
    <w:p w14:paraId="06B7E052" w14:textId="5F4DFF97" w:rsidR="00D25EC0" w:rsidRDefault="00D25EC0" w:rsidP="001B1AD3">
      <w:pPr>
        <w:rPr>
          <w:bCs/>
        </w:rPr>
      </w:pPr>
      <w:r w:rsidRPr="00D25EC0">
        <w:rPr>
          <w:bCs/>
        </w:rPr>
        <w:t>By default</w:t>
      </w:r>
      <w:r>
        <w:rPr>
          <w:bCs/>
        </w:rPr>
        <w:t>, the System Update feature of Commercial Vantage automatically installs the following updates</w:t>
      </w:r>
      <w:r w:rsidR="004F3B03">
        <w:rPr>
          <w:bCs/>
        </w:rPr>
        <w:t xml:space="preserve"> on a weekly schedule</w:t>
      </w:r>
      <w:r>
        <w:rPr>
          <w:bCs/>
        </w:rPr>
        <w:t>:</w:t>
      </w:r>
    </w:p>
    <w:p w14:paraId="079298CA" w14:textId="6F7D53ED" w:rsidR="00D25EC0" w:rsidRDefault="00D25EC0" w:rsidP="00D25EC0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All “Critical” updates (BIOS, firmware, drivers, and software)</w:t>
      </w:r>
    </w:p>
    <w:p w14:paraId="3609ADC6" w14:textId="18B0D389" w:rsidR="00D25EC0" w:rsidRDefault="00D25EC0" w:rsidP="00D25EC0">
      <w:pPr>
        <w:pStyle w:val="ListParagraph"/>
        <w:numPr>
          <w:ilvl w:val="0"/>
          <w:numId w:val="16"/>
        </w:numPr>
        <w:rPr>
          <w:bCs/>
        </w:rPr>
      </w:pPr>
      <w:r>
        <w:rPr>
          <w:bCs/>
        </w:rPr>
        <w:t>All “Recommended” driver updates</w:t>
      </w:r>
      <w:r w:rsidR="009705C6">
        <w:rPr>
          <w:bCs/>
        </w:rPr>
        <w:t xml:space="preserve"> (not BIOS, firmware, or software)</w:t>
      </w:r>
    </w:p>
    <w:p w14:paraId="349C3F54" w14:textId="05AE6EF2" w:rsidR="00D25EC0" w:rsidRDefault="000B6BE0" w:rsidP="00D25EC0">
      <w:pPr>
        <w:rPr>
          <w:bCs/>
        </w:rPr>
      </w:pPr>
      <w:r>
        <w:rPr>
          <w:bCs/>
        </w:rPr>
        <w:t>These automatic updates</w:t>
      </w:r>
      <w:r w:rsidR="004F3B03">
        <w:rPr>
          <w:bCs/>
        </w:rPr>
        <w:t xml:space="preserve"> can be disabled in </w:t>
      </w:r>
      <w:r w:rsidR="004F3B03" w:rsidRPr="001B1AD3">
        <w:rPr>
          <w:b/>
        </w:rPr>
        <w:t xml:space="preserve">Computer Configuration -&gt; Administrative Templates -&gt; </w:t>
      </w:r>
      <w:r w:rsidR="00377338">
        <w:rPr>
          <w:b/>
        </w:rPr>
        <w:t>Commercial</w:t>
      </w:r>
      <w:r w:rsidR="004F3B03" w:rsidRPr="001B1AD3">
        <w:rPr>
          <w:b/>
        </w:rPr>
        <w:t xml:space="preserve"> Vantage -&gt; </w:t>
      </w:r>
      <w:r w:rsidR="00A85FC5">
        <w:rPr>
          <w:b/>
        </w:rPr>
        <w:t xml:space="preserve">Device -&gt; </w:t>
      </w:r>
      <w:r w:rsidR="004F3B03" w:rsidRPr="001B1AD3">
        <w:rPr>
          <w:b/>
        </w:rPr>
        <w:t xml:space="preserve">System Update -&gt; </w:t>
      </w:r>
      <w:r w:rsidR="004F3B03">
        <w:rPr>
          <w:b/>
        </w:rPr>
        <w:t>Auto Update</w:t>
      </w:r>
      <w:r w:rsidR="004F3B03">
        <w:rPr>
          <w:bCs/>
        </w:rPr>
        <w:t xml:space="preserve">.  </w:t>
      </w:r>
      <w:proofErr w:type="gramStart"/>
      <w:r w:rsidR="004F3B03">
        <w:rPr>
          <w:bCs/>
        </w:rPr>
        <w:t>Or,</w:t>
      </w:r>
      <w:proofErr w:type="gramEnd"/>
      <w:r w:rsidR="004F3B03">
        <w:rPr>
          <w:bCs/>
        </w:rPr>
        <w:t xml:space="preserve"> you can use the VantageDisableAutomaticSystemUpdates.reg file which is included in the deployment </w:t>
      </w:r>
      <w:r w:rsidR="00A85FC5">
        <w:rPr>
          <w:bCs/>
        </w:rPr>
        <w:t>package</w:t>
      </w:r>
      <w:r w:rsidR="004F3B03">
        <w:rPr>
          <w:bCs/>
        </w:rPr>
        <w:t>.</w:t>
      </w:r>
    </w:p>
    <w:p w14:paraId="5BE2437A" w14:textId="426D7C0F" w:rsidR="00377338" w:rsidRDefault="00377338" w:rsidP="00D25EC0">
      <w:pPr>
        <w:rPr>
          <w:bCs/>
        </w:rPr>
      </w:pPr>
      <w:r>
        <w:rPr>
          <w:bCs/>
        </w:rPr>
        <w:t xml:space="preserve">You can configure the types of updates that get installed automatically in </w:t>
      </w:r>
      <w:r w:rsidRPr="00377338">
        <w:rPr>
          <w:b/>
        </w:rPr>
        <w:t>Computer Configuration</w:t>
      </w:r>
      <w:r>
        <w:rPr>
          <w:b/>
        </w:rPr>
        <w:t xml:space="preserve"> -</w:t>
      </w:r>
      <w:r w:rsidRPr="00377338">
        <w:rPr>
          <w:b/>
        </w:rPr>
        <w:t>&gt; Administrative Templates -&gt; Commercial Vantage -&gt; System Update -&gt; Configure System Update</w:t>
      </w:r>
      <w:r>
        <w:rPr>
          <w:bCs/>
        </w:rPr>
        <w:t xml:space="preserve">.  For example, you can choose to install </w:t>
      </w:r>
      <w:r w:rsidRPr="009705C6">
        <w:rPr>
          <w:bCs/>
          <w:i/>
          <w:iCs/>
        </w:rPr>
        <w:t>only</w:t>
      </w:r>
      <w:r>
        <w:rPr>
          <w:bCs/>
        </w:rPr>
        <w:t xml:space="preserve"> driver </w:t>
      </w:r>
      <w:r w:rsidR="009705C6">
        <w:rPr>
          <w:bCs/>
        </w:rPr>
        <w:t xml:space="preserve">and software </w:t>
      </w:r>
      <w:r>
        <w:rPr>
          <w:bCs/>
        </w:rPr>
        <w:t>updates, and not any BIOS or firmware updates.  Or you can install all critical and recommended updates.</w:t>
      </w:r>
    </w:p>
    <w:p w14:paraId="4EA960B7" w14:textId="06490C38" w:rsidR="00D25EC0" w:rsidRDefault="00D25EC0" w:rsidP="001B1AD3">
      <w:pPr>
        <w:rPr>
          <w:b/>
          <w:sz w:val="24"/>
        </w:rPr>
      </w:pPr>
    </w:p>
    <w:p w14:paraId="2472AEFB" w14:textId="3316CDA3" w:rsidR="00E74D79" w:rsidRPr="003B5369" w:rsidRDefault="00E74D79" w:rsidP="00E74D79">
      <w:pPr>
        <w:pStyle w:val="ListParagraph"/>
        <w:numPr>
          <w:ilvl w:val="0"/>
          <w:numId w:val="17"/>
        </w:numPr>
        <w:rPr>
          <w:b/>
          <w:sz w:val="24"/>
          <w:u w:val="single"/>
        </w:rPr>
      </w:pPr>
      <w:r w:rsidRPr="003B5369">
        <w:rPr>
          <w:b/>
          <w:sz w:val="24"/>
          <w:u w:val="single"/>
        </w:rPr>
        <w:t>System Update – update history</w:t>
      </w:r>
    </w:p>
    <w:p w14:paraId="0CDBC3A7" w14:textId="52EBF059" w:rsidR="00E74D79" w:rsidRDefault="00E74D79" w:rsidP="00E74D79">
      <w:pPr>
        <w:rPr>
          <w:bCs/>
        </w:rPr>
      </w:pPr>
      <w:r w:rsidRPr="00E74D79">
        <w:rPr>
          <w:bCs/>
        </w:rPr>
        <w:t xml:space="preserve">The System Update feature of Commercial Vantage </w:t>
      </w:r>
      <w:r w:rsidR="003B5369">
        <w:rPr>
          <w:bCs/>
        </w:rPr>
        <w:t xml:space="preserve">writes update history to WMI </w:t>
      </w:r>
      <w:r w:rsidR="00D82876">
        <w:rPr>
          <w:bCs/>
        </w:rPr>
        <w:t>(</w:t>
      </w:r>
      <w:r w:rsidR="003B5369">
        <w:rPr>
          <w:bCs/>
        </w:rPr>
        <w:t xml:space="preserve">in the </w:t>
      </w:r>
      <w:r w:rsidR="00D82876">
        <w:rPr>
          <w:bCs/>
        </w:rPr>
        <w:t xml:space="preserve">ROOT\LENOVO namespace).  The </w:t>
      </w:r>
      <w:proofErr w:type="spellStart"/>
      <w:r w:rsidR="003B5369">
        <w:rPr>
          <w:bCs/>
        </w:rPr>
        <w:t>Lenovo_Updates</w:t>
      </w:r>
      <w:proofErr w:type="spellEnd"/>
      <w:r w:rsidR="003B5369">
        <w:rPr>
          <w:bCs/>
        </w:rPr>
        <w:t xml:space="preserve"> class </w:t>
      </w:r>
      <w:r w:rsidR="00D82876">
        <w:rPr>
          <w:bCs/>
        </w:rPr>
        <w:t>will contain e</w:t>
      </w:r>
      <w:r w:rsidR="003B5369">
        <w:rPr>
          <w:bCs/>
        </w:rPr>
        <w:t>ach applicable package ID for that specific model</w:t>
      </w:r>
      <w:r w:rsidR="00D82876">
        <w:rPr>
          <w:bCs/>
        </w:rPr>
        <w:t xml:space="preserve">, </w:t>
      </w:r>
      <w:r w:rsidR="003B5369">
        <w:rPr>
          <w:bCs/>
        </w:rPr>
        <w:t>along with the Severity, Status, Title, and Version.</w:t>
      </w:r>
    </w:p>
    <w:p w14:paraId="0F3BC441" w14:textId="77777777" w:rsidR="003B5369" w:rsidRPr="00E74D79" w:rsidRDefault="003B5369" w:rsidP="00E74D79">
      <w:pPr>
        <w:rPr>
          <w:bCs/>
        </w:rPr>
      </w:pPr>
    </w:p>
    <w:p w14:paraId="4D6CA2E9" w14:textId="0B3A17A2" w:rsidR="00D25EC0" w:rsidRPr="00A85FC5" w:rsidRDefault="00D25EC0" w:rsidP="00A85FC5">
      <w:pPr>
        <w:pStyle w:val="ListParagraph"/>
        <w:numPr>
          <w:ilvl w:val="0"/>
          <w:numId w:val="17"/>
        </w:numPr>
        <w:rPr>
          <w:b/>
          <w:sz w:val="24"/>
          <w:u w:val="single"/>
        </w:rPr>
      </w:pPr>
      <w:r w:rsidRPr="00A85FC5">
        <w:rPr>
          <w:b/>
          <w:sz w:val="24"/>
          <w:u w:val="single"/>
        </w:rPr>
        <w:t>System Update – update repository</w:t>
      </w:r>
    </w:p>
    <w:p w14:paraId="23008490" w14:textId="1C8BDD4B" w:rsidR="001B1AD3" w:rsidRPr="001B1AD3" w:rsidRDefault="001B1AD3" w:rsidP="001B1AD3">
      <w:r w:rsidRPr="001B1AD3">
        <w:t xml:space="preserve">By default, </w:t>
      </w:r>
      <w:r>
        <w:t xml:space="preserve">the </w:t>
      </w:r>
      <w:r w:rsidRPr="001B1AD3">
        <w:t xml:space="preserve">System Update </w:t>
      </w:r>
      <w:r>
        <w:t xml:space="preserve">feature of Commercial Vantage </w:t>
      </w:r>
      <w:r w:rsidRPr="001B1AD3">
        <w:t xml:space="preserve">searches the Lenovo repository of updates.  If you prefer, you can create your own repository of updates and configure Vantage to use this repository instead.  This is configured in </w:t>
      </w:r>
      <w:r w:rsidRPr="001B1AD3">
        <w:rPr>
          <w:b/>
        </w:rPr>
        <w:t xml:space="preserve">Computer Configuration -&gt; Administrative Templates -&gt; </w:t>
      </w:r>
      <w:r w:rsidR="004F3B03">
        <w:rPr>
          <w:b/>
        </w:rPr>
        <w:t>Commercial</w:t>
      </w:r>
      <w:r w:rsidRPr="001B1AD3">
        <w:rPr>
          <w:b/>
        </w:rPr>
        <w:t xml:space="preserve"> Vantage -&gt;</w:t>
      </w:r>
      <w:r w:rsidR="00A85FC5">
        <w:rPr>
          <w:b/>
        </w:rPr>
        <w:t xml:space="preserve"> Device -&gt;</w:t>
      </w:r>
      <w:r w:rsidRPr="001B1AD3">
        <w:rPr>
          <w:b/>
        </w:rPr>
        <w:t xml:space="preserve"> System Update -&gt; </w:t>
      </w:r>
      <w:r>
        <w:rPr>
          <w:b/>
        </w:rPr>
        <w:t>System Update Repository</w:t>
      </w:r>
      <w:r w:rsidRPr="001B1AD3">
        <w:t xml:space="preserve">.  You can point to a </w:t>
      </w:r>
      <w:r w:rsidR="00D25EC0">
        <w:t xml:space="preserve">local folder (such as c:\myRepository), a </w:t>
      </w:r>
      <w:r w:rsidRPr="001B1AD3">
        <w:t xml:space="preserve">mapped drive (such as m:\myRespository) or a UNC path (such as \\myServer\myRepository).  </w:t>
      </w:r>
    </w:p>
    <w:p w14:paraId="660A45CB" w14:textId="77777777" w:rsidR="001B1AD3" w:rsidRPr="001B1AD3" w:rsidRDefault="001B1AD3" w:rsidP="001B1AD3">
      <w:r w:rsidRPr="001B1AD3">
        <w:t xml:space="preserve">See here for more information about using Update Retriever to create your own custom repository of updates:  </w:t>
      </w:r>
      <w:hyperlink r:id="rId13" w:history="1">
        <w:r w:rsidRPr="001B1AD3">
          <w:rPr>
            <w:rStyle w:val="Hyperlink"/>
          </w:rPr>
          <w:t>https://support.lenovo.com/us/en/solutions/ht037099</w:t>
        </w:r>
      </w:hyperlink>
    </w:p>
    <w:p w14:paraId="6793F79B" w14:textId="328EF01E" w:rsidR="00A85FC5" w:rsidRDefault="00A85FC5" w:rsidP="001A12A2"/>
    <w:p w14:paraId="309E8BF6" w14:textId="77FC7F1A" w:rsidR="00A85FC5" w:rsidRPr="003B5369" w:rsidRDefault="00A85FC5" w:rsidP="00A85FC5">
      <w:pPr>
        <w:pStyle w:val="ListParagraph"/>
        <w:numPr>
          <w:ilvl w:val="0"/>
          <w:numId w:val="17"/>
        </w:numPr>
        <w:rPr>
          <w:b/>
          <w:bCs/>
          <w:sz w:val="24"/>
          <w:szCs w:val="24"/>
          <w:u w:val="single"/>
        </w:rPr>
      </w:pPr>
      <w:r w:rsidRPr="003B5369">
        <w:rPr>
          <w:b/>
          <w:bCs/>
          <w:sz w:val="24"/>
          <w:szCs w:val="24"/>
          <w:u w:val="single"/>
        </w:rPr>
        <w:t>Warranty Information</w:t>
      </w:r>
    </w:p>
    <w:p w14:paraId="2CA4EDE6" w14:textId="4E47684C" w:rsidR="00A85FC5" w:rsidRDefault="00A85FC5" w:rsidP="00A85FC5">
      <w:pPr>
        <w:pStyle w:val="ListParagraph"/>
      </w:pPr>
    </w:p>
    <w:p w14:paraId="2478F9FD" w14:textId="5F19D475" w:rsidR="00A85FC5" w:rsidRDefault="00A85FC5" w:rsidP="00A85FC5">
      <w:pPr>
        <w:pStyle w:val="ListParagraph"/>
        <w:ind w:left="0"/>
      </w:pPr>
      <w:r>
        <w:t xml:space="preserve">You can use Commercial Vantage to write the system warranty information to </w:t>
      </w:r>
      <w:r w:rsidR="00D82876">
        <w:t xml:space="preserve">WMI (in the ROOT\Lenovo namespace) </w:t>
      </w:r>
      <w:r>
        <w:t xml:space="preserve">by setting the policy in </w:t>
      </w:r>
      <w:r w:rsidRPr="001B1AD3">
        <w:rPr>
          <w:b/>
        </w:rPr>
        <w:t xml:space="preserve">Computer Configuration -&gt; Administrative Templates -&gt; </w:t>
      </w:r>
      <w:r>
        <w:rPr>
          <w:b/>
        </w:rPr>
        <w:t>Commercial</w:t>
      </w:r>
      <w:r w:rsidRPr="001B1AD3">
        <w:rPr>
          <w:b/>
        </w:rPr>
        <w:t xml:space="preserve"> Vantage -&gt; </w:t>
      </w:r>
      <w:r>
        <w:rPr>
          <w:b/>
        </w:rPr>
        <w:t>Device -&gt; Warranty</w:t>
      </w:r>
      <w:r>
        <w:t>.</w:t>
      </w:r>
      <w:r w:rsidR="00D82876">
        <w:t xml:space="preserve">  </w:t>
      </w:r>
      <w:r>
        <w:t xml:space="preserve">The </w:t>
      </w:r>
      <w:proofErr w:type="spellStart"/>
      <w:r w:rsidRPr="00A85FC5">
        <w:t>Lenovo_WarrantyInformation</w:t>
      </w:r>
      <w:proofErr w:type="spellEnd"/>
      <w:r w:rsidRPr="00A85FC5">
        <w:t xml:space="preserve"> class stores </w:t>
      </w:r>
      <w:proofErr w:type="spellStart"/>
      <w:r w:rsidRPr="00A85FC5">
        <w:t>SerialNumber</w:t>
      </w:r>
      <w:proofErr w:type="spellEnd"/>
      <w:r w:rsidRPr="00A85FC5">
        <w:t xml:space="preserve">, Product, StartDate, </w:t>
      </w:r>
      <w:proofErr w:type="spellStart"/>
      <w:r w:rsidRPr="00A85FC5">
        <w:t>EndDate</w:t>
      </w:r>
      <w:proofErr w:type="spellEnd"/>
      <w:r w:rsidRPr="00A85FC5">
        <w:t xml:space="preserve">, </w:t>
      </w:r>
      <w:proofErr w:type="spellStart"/>
      <w:r w:rsidRPr="00A85FC5">
        <w:t>LastUpdateTime</w:t>
      </w:r>
      <w:proofErr w:type="spellEnd"/>
      <w:r w:rsidRPr="00A85FC5">
        <w:t xml:space="preserve"> and the reference of each purchased warranty, while </w:t>
      </w:r>
      <w:proofErr w:type="spellStart"/>
      <w:r w:rsidRPr="00A85FC5">
        <w:t>Lenovo_WarrantyElement</w:t>
      </w:r>
      <w:proofErr w:type="spellEnd"/>
      <w:r w:rsidRPr="00A85FC5">
        <w:t xml:space="preserve"> stores the details of these purchased warranties</w:t>
      </w:r>
      <w:r>
        <w:t>.</w:t>
      </w:r>
    </w:p>
    <w:p w14:paraId="3F134C6D" w14:textId="19A6436F" w:rsidR="00A85FC5" w:rsidRDefault="00A85FC5" w:rsidP="00A85FC5">
      <w:pPr>
        <w:pStyle w:val="ListParagraph"/>
        <w:ind w:left="0"/>
      </w:pPr>
    </w:p>
    <w:p w14:paraId="1A75BAAA" w14:textId="77777777" w:rsidR="00B06415" w:rsidRDefault="00B06415" w:rsidP="00A85FC5">
      <w:pPr>
        <w:pStyle w:val="ListParagraph"/>
        <w:ind w:left="0"/>
      </w:pPr>
    </w:p>
    <w:p w14:paraId="0D03AF1A" w14:textId="00DF93D2" w:rsidR="000B1D89" w:rsidRPr="000B1D89" w:rsidRDefault="000B1D89" w:rsidP="00B06415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u w:val="single"/>
        </w:rPr>
      </w:pPr>
      <w:r w:rsidRPr="000B1D89">
        <w:rPr>
          <w:b/>
          <w:bCs/>
          <w:sz w:val="24"/>
          <w:szCs w:val="24"/>
          <w:u w:val="single"/>
        </w:rPr>
        <w:t>Battery Information</w:t>
      </w:r>
    </w:p>
    <w:p w14:paraId="1C368FEC" w14:textId="1803CBCC" w:rsidR="000B1D89" w:rsidRDefault="000B1D89" w:rsidP="000B1D89">
      <w:r>
        <w:t xml:space="preserve">On </w:t>
      </w:r>
      <w:proofErr w:type="spellStart"/>
      <w:r>
        <w:t>ThinkPads</w:t>
      </w:r>
      <w:proofErr w:type="spellEnd"/>
      <w:r>
        <w:t xml:space="preserve">, you can use Commercial Vantage to write the battery information to WMI (in the ROOT\Lenovo namespace) by setting the policy in </w:t>
      </w:r>
      <w:r w:rsidRPr="001B1AD3">
        <w:rPr>
          <w:b/>
        </w:rPr>
        <w:t xml:space="preserve">Computer Configuration -&gt; Administrative Templates -&gt; </w:t>
      </w:r>
      <w:r>
        <w:rPr>
          <w:b/>
        </w:rPr>
        <w:t>Commercial</w:t>
      </w:r>
      <w:r w:rsidRPr="001B1AD3">
        <w:rPr>
          <w:b/>
        </w:rPr>
        <w:t xml:space="preserve"> Vantage -&gt; </w:t>
      </w:r>
      <w:r>
        <w:rPr>
          <w:b/>
        </w:rPr>
        <w:t>Device -&gt; Device Settings -&gt; Power</w:t>
      </w:r>
      <w:r>
        <w:t xml:space="preserve">.  The </w:t>
      </w:r>
      <w:proofErr w:type="spellStart"/>
      <w:r>
        <w:t>Lenovo_Battery</w:t>
      </w:r>
      <w:proofErr w:type="spellEnd"/>
      <w:r>
        <w:t xml:space="preserve"> class stores the same information about the battery that you can see in the Commercial Vantage application.</w:t>
      </w:r>
    </w:p>
    <w:p w14:paraId="64AE1392" w14:textId="77777777" w:rsidR="000B1D89" w:rsidRDefault="000B1D89" w:rsidP="000B1D89"/>
    <w:p w14:paraId="7DBFA2F3" w14:textId="77777777" w:rsidR="00933A43" w:rsidRDefault="00933A43" w:rsidP="00933A43">
      <w:r>
        <w:t xml:space="preserve">Need help with other configurations?  Have questions?  Reach out to us on our forum!  </w:t>
      </w:r>
      <w:hyperlink r:id="rId14" w:history="1">
        <w:r w:rsidRPr="00244DCD">
          <w:rPr>
            <w:rStyle w:val="Hyperlink"/>
          </w:rPr>
          <w:t>https://forums.lenovo.com/t5/Enterprise-Client-Management/bd-p/sa01_eg</w:t>
        </w:r>
      </w:hyperlink>
    </w:p>
    <w:p w14:paraId="3BDB4D19" w14:textId="35E1B101" w:rsidR="00933A43" w:rsidRDefault="00933A43" w:rsidP="001A12A2"/>
    <w:p w14:paraId="2E5031A1" w14:textId="558CC527" w:rsidR="00B61EDC" w:rsidRDefault="00B61EDC" w:rsidP="001A12A2"/>
    <w:p w14:paraId="147456F1" w14:textId="4E3812FF" w:rsidR="00B61EDC" w:rsidRDefault="00B61EDC" w:rsidP="001A12A2"/>
    <w:p w14:paraId="583DAA5C" w14:textId="50BD7093" w:rsidR="00B61EDC" w:rsidRDefault="00B61EDC" w:rsidP="001A12A2"/>
    <w:p w14:paraId="0E94997D" w14:textId="75D0FAF7" w:rsidR="00B61EDC" w:rsidRDefault="00B61EDC" w:rsidP="001A12A2"/>
    <w:p w14:paraId="6D38DC86" w14:textId="66E06E23" w:rsidR="00B61EDC" w:rsidRDefault="00B61EDC" w:rsidP="00B61EDC">
      <w:pPr>
        <w:pStyle w:val="Heading1"/>
      </w:pPr>
      <w:r>
        <w:lastRenderedPageBreak/>
        <w:t xml:space="preserve">Chapter 5. </w:t>
      </w:r>
      <w:r w:rsidR="00B97435">
        <w:t>Update</w:t>
      </w:r>
      <w:r w:rsidR="00F67FB1">
        <w:t xml:space="preserve">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160"/>
        <w:gridCol w:w="4860"/>
      </w:tblGrid>
      <w:tr w:rsidR="00B97435" w14:paraId="49722998" w14:textId="77777777" w:rsidTr="00CF125D">
        <w:tc>
          <w:tcPr>
            <w:tcW w:w="1705" w:type="dxa"/>
            <w:shd w:val="clear" w:color="auto" w:fill="8DB3E2" w:themeFill="text2" w:themeFillTint="66"/>
          </w:tcPr>
          <w:p w14:paraId="38EA7C94" w14:textId="7706CE5F" w:rsidR="00B97435" w:rsidRPr="00CF125D" w:rsidRDefault="00B97435" w:rsidP="00F67FB1">
            <w:pPr>
              <w:rPr>
                <w:b/>
                <w:bCs/>
                <w:sz w:val="24"/>
                <w:szCs w:val="24"/>
              </w:rPr>
            </w:pPr>
            <w:r w:rsidRPr="00CF125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14:paraId="16BA0931" w14:textId="46F3B7CA" w:rsidR="00B97435" w:rsidRPr="00CF125D" w:rsidRDefault="00B97435" w:rsidP="00F67FB1">
            <w:pPr>
              <w:rPr>
                <w:b/>
                <w:bCs/>
                <w:sz w:val="24"/>
                <w:szCs w:val="24"/>
              </w:rPr>
            </w:pPr>
            <w:r w:rsidRPr="00CF125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4860" w:type="dxa"/>
            <w:shd w:val="clear" w:color="auto" w:fill="8DB3E2" w:themeFill="text2" w:themeFillTint="66"/>
          </w:tcPr>
          <w:p w14:paraId="79FF64F4" w14:textId="32EAA4F5" w:rsidR="00B97435" w:rsidRPr="00CF125D" w:rsidRDefault="00B97435" w:rsidP="00F67FB1">
            <w:pPr>
              <w:rPr>
                <w:b/>
                <w:bCs/>
                <w:sz w:val="24"/>
                <w:szCs w:val="24"/>
              </w:rPr>
            </w:pPr>
            <w:r w:rsidRPr="00CF125D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97435" w14:paraId="25DAA0E5" w14:textId="77777777" w:rsidTr="00B97435">
        <w:tc>
          <w:tcPr>
            <w:tcW w:w="1705" w:type="dxa"/>
          </w:tcPr>
          <w:p w14:paraId="3BB27CB1" w14:textId="4439F911" w:rsidR="00B97435" w:rsidRDefault="00B97435" w:rsidP="00F67FB1">
            <w:r>
              <w:t>3/1/2023</w:t>
            </w:r>
          </w:p>
        </w:tc>
        <w:tc>
          <w:tcPr>
            <w:tcW w:w="2160" w:type="dxa"/>
          </w:tcPr>
          <w:p w14:paraId="49666F49" w14:textId="01A47E89" w:rsidR="00B97435" w:rsidRDefault="00B97435" w:rsidP="00F67FB1">
            <w:r>
              <w:t>Product Manager</w:t>
            </w:r>
          </w:p>
        </w:tc>
        <w:tc>
          <w:tcPr>
            <w:tcW w:w="4860" w:type="dxa"/>
          </w:tcPr>
          <w:p w14:paraId="79C82D51" w14:textId="5E812E16" w:rsidR="00B97435" w:rsidRDefault="00B97435" w:rsidP="00F67FB1">
            <w:r>
              <w:t xml:space="preserve">Added paragraph in Chapter 2. Deployment covering Microsoft Edge </w:t>
            </w:r>
            <w:proofErr w:type="spellStart"/>
            <w:r>
              <w:t>Webview</w:t>
            </w:r>
            <w:proofErr w:type="spellEnd"/>
            <w:r>
              <w:t xml:space="preserve"> 2 configuration</w:t>
            </w:r>
          </w:p>
        </w:tc>
      </w:tr>
    </w:tbl>
    <w:p w14:paraId="4EDEF366" w14:textId="77777777" w:rsidR="00F67FB1" w:rsidRPr="00F67FB1" w:rsidRDefault="00F67FB1" w:rsidP="00F67FB1"/>
    <w:p w14:paraId="1385E315" w14:textId="12654FF5" w:rsidR="00B61EDC" w:rsidRDefault="00B61EDC" w:rsidP="00B61EDC"/>
    <w:p w14:paraId="53B92DBD" w14:textId="77777777" w:rsidR="00B61EDC" w:rsidRPr="00B61EDC" w:rsidRDefault="00B61EDC" w:rsidP="00B61EDC"/>
    <w:sectPr w:rsidR="00B61EDC" w:rsidRPr="00B6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70D9"/>
    <w:multiLevelType w:val="hybridMultilevel"/>
    <w:tmpl w:val="132841FA"/>
    <w:lvl w:ilvl="0" w:tplc="67CA0D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642B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44A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42E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C1C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B6D4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4E5E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8F1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C8F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95A39"/>
    <w:multiLevelType w:val="hybridMultilevel"/>
    <w:tmpl w:val="BA30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EA831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794C"/>
    <w:multiLevelType w:val="hybridMultilevel"/>
    <w:tmpl w:val="7AFA5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301A1"/>
    <w:multiLevelType w:val="hybridMultilevel"/>
    <w:tmpl w:val="6AC6A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C3175"/>
    <w:multiLevelType w:val="hybridMultilevel"/>
    <w:tmpl w:val="FE8E16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7A3B9C"/>
    <w:multiLevelType w:val="hybridMultilevel"/>
    <w:tmpl w:val="152CB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F216B"/>
    <w:multiLevelType w:val="hybridMultilevel"/>
    <w:tmpl w:val="776E11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FB6FBC"/>
    <w:multiLevelType w:val="hybridMultilevel"/>
    <w:tmpl w:val="8642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D19A3"/>
    <w:multiLevelType w:val="hybridMultilevel"/>
    <w:tmpl w:val="28940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A79BB"/>
    <w:multiLevelType w:val="hybridMultilevel"/>
    <w:tmpl w:val="4B186C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2A5813"/>
    <w:multiLevelType w:val="hybridMultilevel"/>
    <w:tmpl w:val="483EF492"/>
    <w:lvl w:ilvl="0" w:tplc="203AD8B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9096439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9066880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plc="76DC4168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plc="9EB27CA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23E928A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plc="3C669E38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plc="631CA15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58E834A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3C0007EC"/>
    <w:multiLevelType w:val="hybridMultilevel"/>
    <w:tmpl w:val="1F5C8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248A7"/>
    <w:multiLevelType w:val="hybridMultilevel"/>
    <w:tmpl w:val="4B186C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475DC6"/>
    <w:multiLevelType w:val="hybridMultilevel"/>
    <w:tmpl w:val="9E2ED7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043C6"/>
    <w:multiLevelType w:val="hybridMultilevel"/>
    <w:tmpl w:val="0C882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C7749"/>
    <w:multiLevelType w:val="hybridMultilevel"/>
    <w:tmpl w:val="293E75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0288D"/>
    <w:multiLevelType w:val="hybridMultilevel"/>
    <w:tmpl w:val="9F90E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037D1"/>
    <w:multiLevelType w:val="hybridMultilevel"/>
    <w:tmpl w:val="24484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65AE6"/>
    <w:multiLevelType w:val="hybridMultilevel"/>
    <w:tmpl w:val="F81C0A66"/>
    <w:lvl w:ilvl="0" w:tplc="8DCEB57C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785203">
    <w:abstractNumId w:val="1"/>
  </w:num>
  <w:num w:numId="2" w16cid:durableId="1472677404">
    <w:abstractNumId w:val="17"/>
  </w:num>
  <w:num w:numId="3" w16cid:durableId="854685838">
    <w:abstractNumId w:val="4"/>
  </w:num>
  <w:num w:numId="4" w16cid:durableId="948854999">
    <w:abstractNumId w:val="0"/>
  </w:num>
  <w:num w:numId="5" w16cid:durableId="519205505">
    <w:abstractNumId w:val="10"/>
  </w:num>
  <w:num w:numId="6" w16cid:durableId="164786743">
    <w:abstractNumId w:val="11"/>
  </w:num>
  <w:num w:numId="7" w16cid:durableId="647175244">
    <w:abstractNumId w:val="8"/>
  </w:num>
  <w:num w:numId="8" w16cid:durableId="768427391">
    <w:abstractNumId w:val="14"/>
  </w:num>
  <w:num w:numId="9" w16cid:durableId="475025097">
    <w:abstractNumId w:val="16"/>
  </w:num>
  <w:num w:numId="10" w16cid:durableId="1922373674">
    <w:abstractNumId w:val="13"/>
  </w:num>
  <w:num w:numId="11" w16cid:durableId="891186557">
    <w:abstractNumId w:val="6"/>
  </w:num>
  <w:num w:numId="12" w16cid:durableId="1414276261">
    <w:abstractNumId w:val="2"/>
  </w:num>
  <w:num w:numId="13" w16cid:durableId="590964642">
    <w:abstractNumId w:val="9"/>
  </w:num>
  <w:num w:numId="14" w16cid:durableId="307517007">
    <w:abstractNumId w:val="12"/>
  </w:num>
  <w:num w:numId="15" w16cid:durableId="219756233">
    <w:abstractNumId w:val="3"/>
  </w:num>
  <w:num w:numId="16" w16cid:durableId="1555654922">
    <w:abstractNumId w:val="7"/>
  </w:num>
  <w:num w:numId="17" w16cid:durableId="1839727235">
    <w:abstractNumId w:val="15"/>
  </w:num>
  <w:num w:numId="18" w16cid:durableId="511185085">
    <w:abstractNumId w:val="5"/>
  </w:num>
  <w:num w:numId="19" w16cid:durableId="108842465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26"/>
    <w:rsid w:val="00001E91"/>
    <w:rsid w:val="0000250D"/>
    <w:rsid w:val="000071EF"/>
    <w:rsid w:val="00011028"/>
    <w:rsid w:val="0001359D"/>
    <w:rsid w:val="0001386E"/>
    <w:rsid w:val="0001711A"/>
    <w:rsid w:val="00017F90"/>
    <w:rsid w:val="00023B23"/>
    <w:rsid w:val="00036407"/>
    <w:rsid w:val="00043368"/>
    <w:rsid w:val="00056E7C"/>
    <w:rsid w:val="00064185"/>
    <w:rsid w:val="00066D2A"/>
    <w:rsid w:val="00070F27"/>
    <w:rsid w:val="00071BDE"/>
    <w:rsid w:val="00074F66"/>
    <w:rsid w:val="00077ADC"/>
    <w:rsid w:val="0008099A"/>
    <w:rsid w:val="00096056"/>
    <w:rsid w:val="00097994"/>
    <w:rsid w:val="000A4A48"/>
    <w:rsid w:val="000A70D4"/>
    <w:rsid w:val="000B02AE"/>
    <w:rsid w:val="000B14E2"/>
    <w:rsid w:val="000B1D89"/>
    <w:rsid w:val="000B4BCD"/>
    <w:rsid w:val="000B6808"/>
    <w:rsid w:val="000B6BE0"/>
    <w:rsid w:val="000C0E41"/>
    <w:rsid w:val="000C2F5C"/>
    <w:rsid w:val="000C412F"/>
    <w:rsid w:val="000D2ED7"/>
    <w:rsid w:val="000E2D1C"/>
    <w:rsid w:val="000E535C"/>
    <w:rsid w:val="000E5DAB"/>
    <w:rsid w:val="000F5EB0"/>
    <w:rsid w:val="000F671E"/>
    <w:rsid w:val="00100B9C"/>
    <w:rsid w:val="00106715"/>
    <w:rsid w:val="0011082A"/>
    <w:rsid w:val="00111026"/>
    <w:rsid w:val="00120E7B"/>
    <w:rsid w:val="00124CEB"/>
    <w:rsid w:val="00125A0C"/>
    <w:rsid w:val="00130795"/>
    <w:rsid w:val="00131000"/>
    <w:rsid w:val="00131C31"/>
    <w:rsid w:val="00137793"/>
    <w:rsid w:val="00142700"/>
    <w:rsid w:val="00145734"/>
    <w:rsid w:val="001534EB"/>
    <w:rsid w:val="001553D2"/>
    <w:rsid w:val="001556DF"/>
    <w:rsid w:val="001618AD"/>
    <w:rsid w:val="00161EC8"/>
    <w:rsid w:val="00162D98"/>
    <w:rsid w:val="00165308"/>
    <w:rsid w:val="0016754E"/>
    <w:rsid w:val="00170039"/>
    <w:rsid w:val="001745C5"/>
    <w:rsid w:val="001821AA"/>
    <w:rsid w:val="00186B46"/>
    <w:rsid w:val="0019329D"/>
    <w:rsid w:val="00193EA5"/>
    <w:rsid w:val="001A0C63"/>
    <w:rsid w:val="001A12A2"/>
    <w:rsid w:val="001A14A0"/>
    <w:rsid w:val="001A3160"/>
    <w:rsid w:val="001A57CB"/>
    <w:rsid w:val="001A6EC5"/>
    <w:rsid w:val="001B005C"/>
    <w:rsid w:val="001B1AD3"/>
    <w:rsid w:val="001B6DC5"/>
    <w:rsid w:val="001C0DE6"/>
    <w:rsid w:val="001C20A8"/>
    <w:rsid w:val="001C2E52"/>
    <w:rsid w:val="001C37F3"/>
    <w:rsid w:val="001D1BC8"/>
    <w:rsid w:val="001D32E8"/>
    <w:rsid w:val="001E340B"/>
    <w:rsid w:val="001E6F20"/>
    <w:rsid w:val="001F1C4E"/>
    <w:rsid w:val="00203599"/>
    <w:rsid w:val="002035F1"/>
    <w:rsid w:val="00203DF0"/>
    <w:rsid w:val="002157EB"/>
    <w:rsid w:val="002200F5"/>
    <w:rsid w:val="002240F0"/>
    <w:rsid w:val="00224EEA"/>
    <w:rsid w:val="00225A7D"/>
    <w:rsid w:val="0023092B"/>
    <w:rsid w:val="00235A10"/>
    <w:rsid w:val="00236BD5"/>
    <w:rsid w:val="002418B0"/>
    <w:rsid w:val="002445E4"/>
    <w:rsid w:val="0025152D"/>
    <w:rsid w:val="00252754"/>
    <w:rsid w:val="00252C2D"/>
    <w:rsid w:val="00252EDD"/>
    <w:rsid w:val="00253352"/>
    <w:rsid w:val="0025437F"/>
    <w:rsid w:val="00256A5D"/>
    <w:rsid w:val="00263B69"/>
    <w:rsid w:val="002703D0"/>
    <w:rsid w:val="00272494"/>
    <w:rsid w:val="00273634"/>
    <w:rsid w:val="00275246"/>
    <w:rsid w:val="0028438E"/>
    <w:rsid w:val="00286995"/>
    <w:rsid w:val="00295DB7"/>
    <w:rsid w:val="002A0493"/>
    <w:rsid w:val="002A5B66"/>
    <w:rsid w:val="002A6E85"/>
    <w:rsid w:val="002A70AF"/>
    <w:rsid w:val="002B7BF9"/>
    <w:rsid w:val="002C28A2"/>
    <w:rsid w:val="002C3206"/>
    <w:rsid w:val="002C4814"/>
    <w:rsid w:val="002D2F22"/>
    <w:rsid w:val="002D5CFA"/>
    <w:rsid w:val="002D79B6"/>
    <w:rsid w:val="002F012F"/>
    <w:rsid w:val="002F38E9"/>
    <w:rsid w:val="0031113C"/>
    <w:rsid w:val="00315D33"/>
    <w:rsid w:val="00317EBF"/>
    <w:rsid w:val="00322EB1"/>
    <w:rsid w:val="0032744E"/>
    <w:rsid w:val="003343EA"/>
    <w:rsid w:val="0034097F"/>
    <w:rsid w:val="00342278"/>
    <w:rsid w:val="00345D04"/>
    <w:rsid w:val="0034676C"/>
    <w:rsid w:val="00352CD8"/>
    <w:rsid w:val="0035431B"/>
    <w:rsid w:val="003547AA"/>
    <w:rsid w:val="00355715"/>
    <w:rsid w:val="0036604F"/>
    <w:rsid w:val="003715B6"/>
    <w:rsid w:val="00376BD0"/>
    <w:rsid w:val="00377338"/>
    <w:rsid w:val="00380F41"/>
    <w:rsid w:val="003948F5"/>
    <w:rsid w:val="003971A0"/>
    <w:rsid w:val="003A0F3E"/>
    <w:rsid w:val="003A19BA"/>
    <w:rsid w:val="003A22FF"/>
    <w:rsid w:val="003A3E0C"/>
    <w:rsid w:val="003A7A0B"/>
    <w:rsid w:val="003B239B"/>
    <w:rsid w:val="003B5369"/>
    <w:rsid w:val="003B625E"/>
    <w:rsid w:val="003B63A0"/>
    <w:rsid w:val="003B6ED3"/>
    <w:rsid w:val="003B77A7"/>
    <w:rsid w:val="003B7830"/>
    <w:rsid w:val="003C2708"/>
    <w:rsid w:val="003C44D3"/>
    <w:rsid w:val="003C76AB"/>
    <w:rsid w:val="003C7E8A"/>
    <w:rsid w:val="003D1BE1"/>
    <w:rsid w:val="003D3C85"/>
    <w:rsid w:val="003D44ED"/>
    <w:rsid w:val="003D6E93"/>
    <w:rsid w:val="003E72F2"/>
    <w:rsid w:val="003F0A2B"/>
    <w:rsid w:val="003F18AE"/>
    <w:rsid w:val="003F617F"/>
    <w:rsid w:val="004011A6"/>
    <w:rsid w:val="00403FD3"/>
    <w:rsid w:val="00412880"/>
    <w:rsid w:val="00420A1C"/>
    <w:rsid w:val="00420B14"/>
    <w:rsid w:val="00422210"/>
    <w:rsid w:val="004242AF"/>
    <w:rsid w:val="00427119"/>
    <w:rsid w:val="0043114A"/>
    <w:rsid w:val="00442CCA"/>
    <w:rsid w:val="00443CB2"/>
    <w:rsid w:val="00445D74"/>
    <w:rsid w:val="0044627F"/>
    <w:rsid w:val="00446904"/>
    <w:rsid w:val="0044784D"/>
    <w:rsid w:val="00453B1F"/>
    <w:rsid w:val="00455502"/>
    <w:rsid w:val="00462525"/>
    <w:rsid w:val="0046335A"/>
    <w:rsid w:val="004638C9"/>
    <w:rsid w:val="00464D35"/>
    <w:rsid w:val="004657B0"/>
    <w:rsid w:val="004745CD"/>
    <w:rsid w:val="0047603D"/>
    <w:rsid w:val="00476931"/>
    <w:rsid w:val="00484C01"/>
    <w:rsid w:val="0049675E"/>
    <w:rsid w:val="00497D2D"/>
    <w:rsid w:val="004A2F8B"/>
    <w:rsid w:val="004A3FA7"/>
    <w:rsid w:val="004A597E"/>
    <w:rsid w:val="004B1D7D"/>
    <w:rsid w:val="004B3494"/>
    <w:rsid w:val="004C2986"/>
    <w:rsid w:val="004C5C39"/>
    <w:rsid w:val="004D4A18"/>
    <w:rsid w:val="004E2876"/>
    <w:rsid w:val="004E2CF6"/>
    <w:rsid w:val="004F0B67"/>
    <w:rsid w:val="004F3475"/>
    <w:rsid w:val="004F3B03"/>
    <w:rsid w:val="004F3D48"/>
    <w:rsid w:val="004F7180"/>
    <w:rsid w:val="004F783E"/>
    <w:rsid w:val="004F7FA4"/>
    <w:rsid w:val="005004CA"/>
    <w:rsid w:val="0050174F"/>
    <w:rsid w:val="00505237"/>
    <w:rsid w:val="0050563A"/>
    <w:rsid w:val="00507054"/>
    <w:rsid w:val="0050787A"/>
    <w:rsid w:val="005124C3"/>
    <w:rsid w:val="00522880"/>
    <w:rsid w:val="00522FBC"/>
    <w:rsid w:val="0052304D"/>
    <w:rsid w:val="0052368A"/>
    <w:rsid w:val="00525B20"/>
    <w:rsid w:val="005262CC"/>
    <w:rsid w:val="005338CD"/>
    <w:rsid w:val="00536F46"/>
    <w:rsid w:val="00547C3E"/>
    <w:rsid w:val="00550F82"/>
    <w:rsid w:val="00552B08"/>
    <w:rsid w:val="00554A14"/>
    <w:rsid w:val="005612DB"/>
    <w:rsid w:val="00563ADC"/>
    <w:rsid w:val="005674FF"/>
    <w:rsid w:val="00567816"/>
    <w:rsid w:val="00571F64"/>
    <w:rsid w:val="00574CDF"/>
    <w:rsid w:val="00574F85"/>
    <w:rsid w:val="00575ED4"/>
    <w:rsid w:val="00584435"/>
    <w:rsid w:val="005857FC"/>
    <w:rsid w:val="00594BB9"/>
    <w:rsid w:val="00595BB1"/>
    <w:rsid w:val="00596118"/>
    <w:rsid w:val="0059615A"/>
    <w:rsid w:val="005A79A1"/>
    <w:rsid w:val="005B55E4"/>
    <w:rsid w:val="005C4397"/>
    <w:rsid w:val="005C4F21"/>
    <w:rsid w:val="005D6F37"/>
    <w:rsid w:val="005E0675"/>
    <w:rsid w:val="005E10D1"/>
    <w:rsid w:val="005E2CAD"/>
    <w:rsid w:val="005F0371"/>
    <w:rsid w:val="005F27AE"/>
    <w:rsid w:val="005F298A"/>
    <w:rsid w:val="005F2BB1"/>
    <w:rsid w:val="005F3A63"/>
    <w:rsid w:val="00600D63"/>
    <w:rsid w:val="0060334B"/>
    <w:rsid w:val="00603565"/>
    <w:rsid w:val="00603DBC"/>
    <w:rsid w:val="00603F80"/>
    <w:rsid w:val="00607720"/>
    <w:rsid w:val="00610841"/>
    <w:rsid w:val="00610EEE"/>
    <w:rsid w:val="00611C02"/>
    <w:rsid w:val="0061242C"/>
    <w:rsid w:val="006140C9"/>
    <w:rsid w:val="006213E9"/>
    <w:rsid w:val="006241C3"/>
    <w:rsid w:val="00625641"/>
    <w:rsid w:val="00626F80"/>
    <w:rsid w:val="00632393"/>
    <w:rsid w:val="00633B3E"/>
    <w:rsid w:val="00640326"/>
    <w:rsid w:val="0064536C"/>
    <w:rsid w:val="006471D0"/>
    <w:rsid w:val="00647B50"/>
    <w:rsid w:val="00653D2C"/>
    <w:rsid w:val="00654850"/>
    <w:rsid w:val="00654C49"/>
    <w:rsid w:val="00655C9C"/>
    <w:rsid w:val="006610D5"/>
    <w:rsid w:val="006633A2"/>
    <w:rsid w:val="00663E4D"/>
    <w:rsid w:val="00664080"/>
    <w:rsid w:val="00666AD9"/>
    <w:rsid w:val="006718BA"/>
    <w:rsid w:val="006758E9"/>
    <w:rsid w:val="006857EC"/>
    <w:rsid w:val="00693496"/>
    <w:rsid w:val="00693AE9"/>
    <w:rsid w:val="00694597"/>
    <w:rsid w:val="0069537A"/>
    <w:rsid w:val="006977F9"/>
    <w:rsid w:val="00697B92"/>
    <w:rsid w:val="006A03D6"/>
    <w:rsid w:val="006A146D"/>
    <w:rsid w:val="006A21C2"/>
    <w:rsid w:val="006A2E83"/>
    <w:rsid w:val="006A3BF8"/>
    <w:rsid w:val="006B223C"/>
    <w:rsid w:val="006C6273"/>
    <w:rsid w:val="006C6A54"/>
    <w:rsid w:val="006D0796"/>
    <w:rsid w:val="006E3A09"/>
    <w:rsid w:val="006E4F09"/>
    <w:rsid w:val="006E72B7"/>
    <w:rsid w:val="0070266A"/>
    <w:rsid w:val="0071012B"/>
    <w:rsid w:val="00712570"/>
    <w:rsid w:val="00713F4B"/>
    <w:rsid w:val="0071439A"/>
    <w:rsid w:val="00714A81"/>
    <w:rsid w:val="007152E3"/>
    <w:rsid w:val="007158E3"/>
    <w:rsid w:val="00717D2A"/>
    <w:rsid w:val="00724E83"/>
    <w:rsid w:val="0072622E"/>
    <w:rsid w:val="00726B17"/>
    <w:rsid w:val="007300A9"/>
    <w:rsid w:val="007305D8"/>
    <w:rsid w:val="007308CB"/>
    <w:rsid w:val="00736459"/>
    <w:rsid w:val="007418D7"/>
    <w:rsid w:val="007453C0"/>
    <w:rsid w:val="00755037"/>
    <w:rsid w:val="007570B0"/>
    <w:rsid w:val="00767B1C"/>
    <w:rsid w:val="00770F23"/>
    <w:rsid w:val="00773213"/>
    <w:rsid w:val="0077542C"/>
    <w:rsid w:val="007802EC"/>
    <w:rsid w:val="00780F3A"/>
    <w:rsid w:val="00781AD3"/>
    <w:rsid w:val="0079088A"/>
    <w:rsid w:val="007908F9"/>
    <w:rsid w:val="007912E9"/>
    <w:rsid w:val="00793288"/>
    <w:rsid w:val="00793BD1"/>
    <w:rsid w:val="0079601C"/>
    <w:rsid w:val="007966A5"/>
    <w:rsid w:val="007A1186"/>
    <w:rsid w:val="007A1C87"/>
    <w:rsid w:val="007A4422"/>
    <w:rsid w:val="007A5145"/>
    <w:rsid w:val="007B1BE6"/>
    <w:rsid w:val="007B2794"/>
    <w:rsid w:val="007B5F66"/>
    <w:rsid w:val="007D6F70"/>
    <w:rsid w:val="007E07D9"/>
    <w:rsid w:val="007E4B87"/>
    <w:rsid w:val="007E7653"/>
    <w:rsid w:val="007F0DB6"/>
    <w:rsid w:val="007F3F3B"/>
    <w:rsid w:val="007F4657"/>
    <w:rsid w:val="008015F4"/>
    <w:rsid w:val="00802782"/>
    <w:rsid w:val="008030BE"/>
    <w:rsid w:val="00811616"/>
    <w:rsid w:val="00817271"/>
    <w:rsid w:val="00817E91"/>
    <w:rsid w:val="008231F7"/>
    <w:rsid w:val="00823311"/>
    <w:rsid w:val="0083027A"/>
    <w:rsid w:val="00832C2F"/>
    <w:rsid w:val="00835123"/>
    <w:rsid w:val="00837DEF"/>
    <w:rsid w:val="00843541"/>
    <w:rsid w:val="008438CC"/>
    <w:rsid w:val="00843915"/>
    <w:rsid w:val="00845549"/>
    <w:rsid w:val="0085587A"/>
    <w:rsid w:val="008566E1"/>
    <w:rsid w:val="0086212E"/>
    <w:rsid w:val="00863758"/>
    <w:rsid w:val="00863DBF"/>
    <w:rsid w:val="0086514A"/>
    <w:rsid w:val="008672E9"/>
    <w:rsid w:val="00867514"/>
    <w:rsid w:val="008701DF"/>
    <w:rsid w:val="00870E6F"/>
    <w:rsid w:val="00873198"/>
    <w:rsid w:val="00873BD8"/>
    <w:rsid w:val="00876658"/>
    <w:rsid w:val="00876D7A"/>
    <w:rsid w:val="00883532"/>
    <w:rsid w:val="00885E9C"/>
    <w:rsid w:val="00887337"/>
    <w:rsid w:val="0088772B"/>
    <w:rsid w:val="008941D9"/>
    <w:rsid w:val="008958B8"/>
    <w:rsid w:val="00897B75"/>
    <w:rsid w:val="008A0EAD"/>
    <w:rsid w:val="008A1E11"/>
    <w:rsid w:val="008B05BC"/>
    <w:rsid w:val="008B5121"/>
    <w:rsid w:val="008C5E69"/>
    <w:rsid w:val="008D066C"/>
    <w:rsid w:val="008D1B95"/>
    <w:rsid w:val="008D2926"/>
    <w:rsid w:val="008D3307"/>
    <w:rsid w:val="008D4DD8"/>
    <w:rsid w:val="008D58C1"/>
    <w:rsid w:val="008D7574"/>
    <w:rsid w:val="008E223B"/>
    <w:rsid w:val="008E273E"/>
    <w:rsid w:val="008E2ADD"/>
    <w:rsid w:val="008E3651"/>
    <w:rsid w:val="008E41F6"/>
    <w:rsid w:val="008F2FD8"/>
    <w:rsid w:val="00902C63"/>
    <w:rsid w:val="009106CA"/>
    <w:rsid w:val="009149A8"/>
    <w:rsid w:val="00915B0D"/>
    <w:rsid w:val="0092032E"/>
    <w:rsid w:val="00926C0F"/>
    <w:rsid w:val="009319BE"/>
    <w:rsid w:val="00932015"/>
    <w:rsid w:val="00933A43"/>
    <w:rsid w:val="009418CD"/>
    <w:rsid w:val="009474B5"/>
    <w:rsid w:val="00953179"/>
    <w:rsid w:val="00953A8E"/>
    <w:rsid w:val="00954CE2"/>
    <w:rsid w:val="009607E4"/>
    <w:rsid w:val="00961548"/>
    <w:rsid w:val="009628AA"/>
    <w:rsid w:val="00962D86"/>
    <w:rsid w:val="009639A6"/>
    <w:rsid w:val="00964080"/>
    <w:rsid w:val="009705C6"/>
    <w:rsid w:val="00971B55"/>
    <w:rsid w:val="00974A89"/>
    <w:rsid w:val="00981578"/>
    <w:rsid w:val="009860D9"/>
    <w:rsid w:val="0098644C"/>
    <w:rsid w:val="009878C2"/>
    <w:rsid w:val="00992B00"/>
    <w:rsid w:val="00993CA6"/>
    <w:rsid w:val="009A040A"/>
    <w:rsid w:val="009A1F68"/>
    <w:rsid w:val="009A3089"/>
    <w:rsid w:val="009B1B5E"/>
    <w:rsid w:val="009B3A5C"/>
    <w:rsid w:val="009B537C"/>
    <w:rsid w:val="009C44FB"/>
    <w:rsid w:val="009C4699"/>
    <w:rsid w:val="009C47BF"/>
    <w:rsid w:val="009C5FC3"/>
    <w:rsid w:val="009D11B4"/>
    <w:rsid w:val="009D2739"/>
    <w:rsid w:val="009E272D"/>
    <w:rsid w:val="009F22FB"/>
    <w:rsid w:val="009F68CC"/>
    <w:rsid w:val="00A02833"/>
    <w:rsid w:val="00A030FF"/>
    <w:rsid w:val="00A069A8"/>
    <w:rsid w:val="00A13842"/>
    <w:rsid w:val="00A30A22"/>
    <w:rsid w:val="00A34830"/>
    <w:rsid w:val="00A41023"/>
    <w:rsid w:val="00A425E1"/>
    <w:rsid w:val="00A42920"/>
    <w:rsid w:val="00A4587F"/>
    <w:rsid w:val="00A50AEF"/>
    <w:rsid w:val="00A5146F"/>
    <w:rsid w:val="00A525F4"/>
    <w:rsid w:val="00A56172"/>
    <w:rsid w:val="00A577E2"/>
    <w:rsid w:val="00A57B8B"/>
    <w:rsid w:val="00A63632"/>
    <w:rsid w:val="00A66079"/>
    <w:rsid w:val="00A82AB5"/>
    <w:rsid w:val="00A85FC5"/>
    <w:rsid w:val="00A936F3"/>
    <w:rsid w:val="00A97069"/>
    <w:rsid w:val="00AA1884"/>
    <w:rsid w:val="00AA319C"/>
    <w:rsid w:val="00AA4010"/>
    <w:rsid w:val="00AA4E35"/>
    <w:rsid w:val="00AA5157"/>
    <w:rsid w:val="00AA5C42"/>
    <w:rsid w:val="00AA5FBC"/>
    <w:rsid w:val="00AA6DF6"/>
    <w:rsid w:val="00AC0281"/>
    <w:rsid w:val="00AC27CB"/>
    <w:rsid w:val="00AC5D27"/>
    <w:rsid w:val="00AD0DF0"/>
    <w:rsid w:val="00AD3D99"/>
    <w:rsid w:val="00AE3EAC"/>
    <w:rsid w:val="00AE7788"/>
    <w:rsid w:val="00B06415"/>
    <w:rsid w:val="00B06F0D"/>
    <w:rsid w:val="00B107DD"/>
    <w:rsid w:val="00B11274"/>
    <w:rsid w:val="00B11376"/>
    <w:rsid w:val="00B1180E"/>
    <w:rsid w:val="00B20AF7"/>
    <w:rsid w:val="00B24FA7"/>
    <w:rsid w:val="00B25EE4"/>
    <w:rsid w:val="00B317CF"/>
    <w:rsid w:val="00B33E72"/>
    <w:rsid w:val="00B34F79"/>
    <w:rsid w:val="00B37916"/>
    <w:rsid w:val="00B402DB"/>
    <w:rsid w:val="00B4313D"/>
    <w:rsid w:val="00B46E8D"/>
    <w:rsid w:val="00B51601"/>
    <w:rsid w:val="00B54EE6"/>
    <w:rsid w:val="00B577B8"/>
    <w:rsid w:val="00B6072E"/>
    <w:rsid w:val="00B61EDC"/>
    <w:rsid w:val="00B63A4D"/>
    <w:rsid w:val="00B63E83"/>
    <w:rsid w:val="00B656D7"/>
    <w:rsid w:val="00B6630D"/>
    <w:rsid w:val="00B66C1A"/>
    <w:rsid w:val="00B66F7C"/>
    <w:rsid w:val="00B70F5C"/>
    <w:rsid w:val="00B71CFE"/>
    <w:rsid w:val="00B736BD"/>
    <w:rsid w:val="00B73991"/>
    <w:rsid w:val="00B764BE"/>
    <w:rsid w:val="00B805F7"/>
    <w:rsid w:val="00B842F1"/>
    <w:rsid w:val="00B85667"/>
    <w:rsid w:val="00B86AD8"/>
    <w:rsid w:val="00B92E74"/>
    <w:rsid w:val="00B9525C"/>
    <w:rsid w:val="00B97435"/>
    <w:rsid w:val="00BA04AA"/>
    <w:rsid w:val="00BA6E99"/>
    <w:rsid w:val="00BA7F30"/>
    <w:rsid w:val="00BB062F"/>
    <w:rsid w:val="00BB466E"/>
    <w:rsid w:val="00BB6F86"/>
    <w:rsid w:val="00BC0864"/>
    <w:rsid w:val="00BC30D1"/>
    <w:rsid w:val="00BC38D1"/>
    <w:rsid w:val="00BC6B60"/>
    <w:rsid w:val="00BD281F"/>
    <w:rsid w:val="00BD3BDC"/>
    <w:rsid w:val="00BD67F2"/>
    <w:rsid w:val="00BD6DFD"/>
    <w:rsid w:val="00BD7DF2"/>
    <w:rsid w:val="00BE0CDA"/>
    <w:rsid w:val="00BF2597"/>
    <w:rsid w:val="00BF263F"/>
    <w:rsid w:val="00BF7DD6"/>
    <w:rsid w:val="00C00783"/>
    <w:rsid w:val="00C00F4D"/>
    <w:rsid w:val="00C022E7"/>
    <w:rsid w:val="00C044AE"/>
    <w:rsid w:val="00C132A9"/>
    <w:rsid w:val="00C1331A"/>
    <w:rsid w:val="00C133E0"/>
    <w:rsid w:val="00C13D96"/>
    <w:rsid w:val="00C149A0"/>
    <w:rsid w:val="00C20429"/>
    <w:rsid w:val="00C21AED"/>
    <w:rsid w:val="00C23E11"/>
    <w:rsid w:val="00C267A3"/>
    <w:rsid w:val="00C27AEB"/>
    <w:rsid w:val="00C30BC8"/>
    <w:rsid w:val="00C31774"/>
    <w:rsid w:val="00C33D1A"/>
    <w:rsid w:val="00C35E28"/>
    <w:rsid w:val="00C362FA"/>
    <w:rsid w:val="00C3784E"/>
    <w:rsid w:val="00C37DF1"/>
    <w:rsid w:val="00C426F5"/>
    <w:rsid w:val="00C52C90"/>
    <w:rsid w:val="00C53E2F"/>
    <w:rsid w:val="00C54ED5"/>
    <w:rsid w:val="00C62527"/>
    <w:rsid w:val="00C62ED7"/>
    <w:rsid w:val="00C638C5"/>
    <w:rsid w:val="00C64CBA"/>
    <w:rsid w:val="00C83D26"/>
    <w:rsid w:val="00C8544B"/>
    <w:rsid w:val="00C91628"/>
    <w:rsid w:val="00C938E5"/>
    <w:rsid w:val="00C971AF"/>
    <w:rsid w:val="00CB0AF3"/>
    <w:rsid w:val="00CB10D4"/>
    <w:rsid w:val="00CB220C"/>
    <w:rsid w:val="00CB40CB"/>
    <w:rsid w:val="00CC082D"/>
    <w:rsid w:val="00CC09A8"/>
    <w:rsid w:val="00CC1CC6"/>
    <w:rsid w:val="00CC2C1D"/>
    <w:rsid w:val="00CC3BEA"/>
    <w:rsid w:val="00CC4AD5"/>
    <w:rsid w:val="00CC6F3C"/>
    <w:rsid w:val="00CC76A7"/>
    <w:rsid w:val="00CD0BAE"/>
    <w:rsid w:val="00CD4EBA"/>
    <w:rsid w:val="00CD51DB"/>
    <w:rsid w:val="00CD5272"/>
    <w:rsid w:val="00CD6147"/>
    <w:rsid w:val="00CE5F3D"/>
    <w:rsid w:val="00CE7F84"/>
    <w:rsid w:val="00CF125D"/>
    <w:rsid w:val="00CF160E"/>
    <w:rsid w:val="00CF25E3"/>
    <w:rsid w:val="00CF452C"/>
    <w:rsid w:val="00CF49A6"/>
    <w:rsid w:val="00CF6827"/>
    <w:rsid w:val="00D01DC7"/>
    <w:rsid w:val="00D06707"/>
    <w:rsid w:val="00D11B02"/>
    <w:rsid w:val="00D1716B"/>
    <w:rsid w:val="00D22012"/>
    <w:rsid w:val="00D25EC0"/>
    <w:rsid w:val="00D34A9C"/>
    <w:rsid w:val="00D42A97"/>
    <w:rsid w:val="00D43A0D"/>
    <w:rsid w:val="00D45306"/>
    <w:rsid w:val="00D5452D"/>
    <w:rsid w:val="00D60694"/>
    <w:rsid w:val="00D64345"/>
    <w:rsid w:val="00D66D48"/>
    <w:rsid w:val="00D71A38"/>
    <w:rsid w:val="00D7373D"/>
    <w:rsid w:val="00D74CF1"/>
    <w:rsid w:val="00D75036"/>
    <w:rsid w:val="00D76631"/>
    <w:rsid w:val="00D81C77"/>
    <w:rsid w:val="00D82876"/>
    <w:rsid w:val="00D85895"/>
    <w:rsid w:val="00D875F9"/>
    <w:rsid w:val="00D87614"/>
    <w:rsid w:val="00D901A5"/>
    <w:rsid w:val="00D9126D"/>
    <w:rsid w:val="00D92A59"/>
    <w:rsid w:val="00D93533"/>
    <w:rsid w:val="00D93E43"/>
    <w:rsid w:val="00D95C0C"/>
    <w:rsid w:val="00DA123D"/>
    <w:rsid w:val="00DA793D"/>
    <w:rsid w:val="00DB0BC4"/>
    <w:rsid w:val="00DC317D"/>
    <w:rsid w:val="00DC4B3D"/>
    <w:rsid w:val="00DC7A42"/>
    <w:rsid w:val="00DC7FF8"/>
    <w:rsid w:val="00DE09DA"/>
    <w:rsid w:val="00DE3556"/>
    <w:rsid w:val="00DE65D3"/>
    <w:rsid w:val="00DF3D7E"/>
    <w:rsid w:val="00DF50BE"/>
    <w:rsid w:val="00DF6385"/>
    <w:rsid w:val="00E00432"/>
    <w:rsid w:val="00E010E7"/>
    <w:rsid w:val="00E04C98"/>
    <w:rsid w:val="00E079EA"/>
    <w:rsid w:val="00E11596"/>
    <w:rsid w:val="00E13B17"/>
    <w:rsid w:val="00E1588B"/>
    <w:rsid w:val="00E23AD9"/>
    <w:rsid w:val="00E2649E"/>
    <w:rsid w:val="00E43464"/>
    <w:rsid w:val="00E45425"/>
    <w:rsid w:val="00E47FD0"/>
    <w:rsid w:val="00E517D5"/>
    <w:rsid w:val="00E56113"/>
    <w:rsid w:val="00E60109"/>
    <w:rsid w:val="00E61B9E"/>
    <w:rsid w:val="00E66517"/>
    <w:rsid w:val="00E66B55"/>
    <w:rsid w:val="00E70C80"/>
    <w:rsid w:val="00E7359E"/>
    <w:rsid w:val="00E74A54"/>
    <w:rsid w:val="00E74D79"/>
    <w:rsid w:val="00E817AC"/>
    <w:rsid w:val="00E82871"/>
    <w:rsid w:val="00E85518"/>
    <w:rsid w:val="00E870DF"/>
    <w:rsid w:val="00E87286"/>
    <w:rsid w:val="00E90D0F"/>
    <w:rsid w:val="00E922D1"/>
    <w:rsid w:val="00E92618"/>
    <w:rsid w:val="00E9435F"/>
    <w:rsid w:val="00EA00E5"/>
    <w:rsid w:val="00EA2DB2"/>
    <w:rsid w:val="00EA3CCB"/>
    <w:rsid w:val="00EA479B"/>
    <w:rsid w:val="00EA7BB9"/>
    <w:rsid w:val="00EB5ADD"/>
    <w:rsid w:val="00EB6D4B"/>
    <w:rsid w:val="00EB7F1D"/>
    <w:rsid w:val="00EC02F3"/>
    <w:rsid w:val="00EC1131"/>
    <w:rsid w:val="00EC11C5"/>
    <w:rsid w:val="00EC1FD6"/>
    <w:rsid w:val="00EC3799"/>
    <w:rsid w:val="00EC48A3"/>
    <w:rsid w:val="00ED1B99"/>
    <w:rsid w:val="00ED40AE"/>
    <w:rsid w:val="00ED54C8"/>
    <w:rsid w:val="00EE01A5"/>
    <w:rsid w:val="00EE4163"/>
    <w:rsid w:val="00EE507A"/>
    <w:rsid w:val="00EE680C"/>
    <w:rsid w:val="00EF1260"/>
    <w:rsid w:val="00EF1467"/>
    <w:rsid w:val="00EF47EA"/>
    <w:rsid w:val="00F01F91"/>
    <w:rsid w:val="00F03174"/>
    <w:rsid w:val="00F03A48"/>
    <w:rsid w:val="00F0609E"/>
    <w:rsid w:val="00F06AB4"/>
    <w:rsid w:val="00F10658"/>
    <w:rsid w:val="00F128BD"/>
    <w:rsid w:val="00F137E3"/>
    <w:rsid w:val="00F20097"/>
    <w:rsid w:val="00F270C6"/>
    <w:rsid w:val="00F30FC2"/>
    <w:rsid w:val="00F34360"/>
    <w:rsid w:val="00F419ED"/>
    <w:rsid w:val="00F42060"/>
    <w:rsid w:val="00F4736C"/>
    <w:rsid w:val="00F53B4B"/>
    <w:rsid w:val="00F544D8"/>
    <w:rsid w:val="00F67FB1"/>
    <w:rsid w:val="00F73189"/>
    <w:rsid w:val="00F746B1"/>
    <w:rsid w:val="00F81281"/>
    <w:rsid w:val="00F825E1"/>
    <w:rsid w:val="00F84513"/>
    <w:rsid w:val="00F86DA4"/>
    <w:rsid w:val="00F87856"/>
    <w:rsid w:val="00F91ECE"/>
    <w:rsid w:val="00F929B6"/>
    <w:rsid w:val="00F960C2"/>
    <w:rsid w:val="00F9709C"/>
    <w:rsid w:val="00FA0431"/>
    <w:rsid w:val="00FA1935"/>
    <w:rsid w:val="00FA2413"/>
    <w:rsid w:val="00FA7AED"/>
    <w:rsid w:val="00FA7E7F"/>
    <w:rsid w:val="00FB0C22"/>
    <w:rsid w:val="00FB13EF"/>
    <w:rsid w:val="00FB46FD"/>
    <w:rsid w:val="00FB5457"/>
    <w:rsid w:val="00FB6C76"/>
    <w:rsid w:val="00FB7310"/>
    <w:rsid w:val="00FC43B4"/>
    <w:rsid w:val="00FC4AA0"/>
    <w:rsid w:val="00FD073D"/>
    <w:rsid w:val="00FD42FC"/>
    <w:rsid w:val="00FD4593"/>
    <w:rsid w:val="00FD59FE"/>
    <w:rsid w:val="00FD6921"/>
    <w:rsid w:val="00FE5CEC"/>
    <w:rsid w:val="00FF1DB8"/>
    <w:rsid w:val="00FF3523"/>
    <w:rsid w:val="00FF55FA"/>
    <w:rsid w:val="00FF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E13F6"/>
  <w15:docId w15:val="{5913CAA9-026F-4641-AFC9-2A050931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02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1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0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0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1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02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C41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41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F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2E7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01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25E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7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0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77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93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826">
          <w:marLeft w:val="125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115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78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828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store/apps/9NR5B8GVVM13" TargetMode="External"/><Relationship Id="rId13" Type="http://schemas.openxmlformats.org/officeDocument/2006/relationships/hyperlink" Target="https://support.lenovo.com/us/en/solutions/ht037099" TargetMode="External"/><Relationship Id="rId3" Type="http://schemas.openxmlformats.org/officeDocument/2006/relationships/styles" Target="styles.xml"/><Relationship Id="rId7" Type="http://schemas.openxmlformats.org/officeDocument/2006/relationships/hyperlink" Target="https://forums.lenovo.com/t5/Enterprise-Client-Management/bd-p/sa01_eg" TargetMode="External"/><Relationship Id="rId12" Type="http://schemas.openxmlformats.org/officeDocument/2006/relationships/hyperlink" Target="https://support.microsoft.com/en-us/help/3087759/how-to-create-and-manage-the-central-store-for-group-policy-administr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veloper.microsoft.com/en-us/microsoft-edge/webview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iledownload.lenovo.com/enm/sift/core/System-Interface-Foundation-Update-64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chnet.microsoft.com/en-us/library/dn376490(v=wps.640).aspx" TargetMode="External"/><Relationship Id="rId14" Type="http://schemas.openxmlformats.org/officeDocument/2006/relationships/hyperlink" Target="https://forums.lenovo.com/t5/Enterprise-Client-Management/bd-p/sa01_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0BBBF-A69C-4CCD-BC1D-08E48B48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Billy Minnock</dc:creator>
  <cp:lastModifiedBy>Tracy XX1 Xing</cp:lastModifiedBy>
  <cp:revision>29</cp:revision>
  <dcterms:created xsi:type="dcterms:W3CDTF">2023-03-01T15:18:00Z</dcterms:created>
  <dcterms:modified xsi:type="dcterms:W3CDTF">2023-05-25T09:46:00Z</dcterms:modified>
</cp:coreProperties>
</file>