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73C" w:rsidRPr="0052273C" w:rsidRDefault="0052273C" w:rsidP="0052273C">
      <w:pPr>
        <w:jc w:val="left"/>
        <w:rPr>
          <w:sz w:val="36"/>
        </w:rPr>
      </w:pPr>
      <w:r w:rsidRPr="0052273C">
        <w:rPr>
          <w:rFonts w:hint="eastAsia"/>
          <w:sz w:val="36"/>
        </w:rPr>
        <w:t>附件</w:t>
      </w:r>
      <w:r w:rsidRPr="0052273C">
        <w:rPr>
          <w:rFonts w:hint="eastAsia"/>
          <w:sz w:val="36"/>
        </w:rPr>
        <w:t>1</w:t>
      </w:r>
    </w:p>
    <w:p w:rsidR="0024306C" w:rsidRPr="0052273C" w:rsidRDefault="004F39B6" w:rsidP="0052273C">
      <w:pPr>
        <w:jc w:val="center"/>
        <w:rPr>
          <w:sz w:val="44"/>
        </w:rPr>
      </w:pPr>
      <w:r w:rsidRPr="0052273C">
        <w:rPr>
          <w:rFonts w:hint="eastAsia"/>
          <w:sz w:val="44"/>
        </w:rPr>
        <w:t>用户水龙头水质监测结果</w:t>
      </w:r>
    </w:p>
    <w:p w:rsidR="0052273C" w:rsidRPr="00FA16EF" w:rsidRDefault="004F39B6" w:rsidP="00FA16EF">
      <w:pPr>
        <w:jc w:val="center"/>
        <w:rPr>
          <w:sz w:val="32"/>
        </w:rPr>
      </w:pPr>
      <w:r w:rsidRPr="0052273C">
        <w:rPr>
          <w:rFonts w:hint="eastAsia"/>
          <w:sz w:val="32"/>
        </w:rPr>
        <w:t>（</w:t>
      </w:r>
      <w:r w:rsidRPr="0052273C">
        <w:rPr>
          <w:rFonts w:hint="eastAsia"/>
          <w:sz w:val="32"/>
        </w:rPr>
        <w:t>2018</w:t>
      </w:r>
      <w:r w:rsidR="0011760E">
        <w:rPr>
          <w:rFonts w:hint="eastAsia"/>
          <w:sz w:val="32"/>
        </w:rPr>
        <w:t>年第二</w:t>
      </w:r>
      <w:r w:rsidRPr="0052273C">
        <w:rPr>
          <w:rFonts w:hint="eastAsia"/>
          <w:sz w:val="32"/>
        </w:rPr>
        <w:t>季度）</w:t>
      </w:r>
    </w:p>
    <w:p w:rsidR="004F39B6" w:rsidRPr="004F39B6" w:rsidRDefault="00E93177" w:rsidP="0052273C">
      <w:pPr>
        <w:spacing w:line="480" w:lineRule="auto"/>
        <w:rPr>
          <w:sz w:val="24"/>
        </w:rPr>
      </w:pPr>
      <w:r>
        <w:rPr>
          <w:rFonts w:hint="eastAsia"/>
          <w:sz w:val="24"/>
        </w:rPr>
        <w:t>信息发布单位：宁波国家高新区卫生监督所</w:t>
      </w:r>
    </w:p>
    <w:tbl>
      <w:tblPr>
        <w:tblW w:w="879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86"/>
        <w:gridCol w:w="1519"/>
        <w:gridCol w:w="1065"/>
        <w:gridCol w:w="1486"/>
        <w:gridCol w:w="1276"/>
        <w:gridCol w:w="1276"/>
        <w:gridCol w:w="943"/>
        <w:gridCol w:w="639"/>
      </w:tblGrid>
      <w:tr w:rsidR="004F39B6" w:rsidRPr="004F39B6" w:rsidTr="007D0ED4">
        <w:trPr>
          <w:trHeight w:val="555"/>
          <w:tblHeader/>
          <w:tblCellSpacing w:w="0" w:type="dxa"/>
        </w:trPr>
        <w:tc>
          <w:tcPr>
            <w:tcW w:w="58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F39B6" w:rsidRPr="004F39B6" w:rsidRDefault="004F39B6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序号</w:t>
            </w:r>
          </w:p>
        </w:tc>
        <w:tc>
          <w:tcPr>
            <w:tcW w:w="1519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F39B6" w:rsidRPr="004F39B6" w:rsidRDefault="004F39B6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指标</w:t>
            </w:r>
          </w:p>
        </w:tc>
        <w:tc>
          <w:tcPr>
            <w:tcW w:w="1065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F39B6" w:rsidRPr="004F39B6" w:rsidRDefault="004F39B6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限值</w:t>
            </w:r>
          </w:p>
        </w:tc>
        <w:tc>
          <w:tcPr>
            <w:tcW w:w="403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F39B6" w:rsidRPr="004F39B6" w:rsidRDefault="004F39B6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监测值</w:t>
            </w:r>
          </w:p>
        </w:tc>
        <w:tc>
          <w:tcPr>
            <w:tcW w:w="943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F39B6" w:rsidRPr="004F39B6" w:rsidRDefault="004F39B6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监测指标合格率</w:t>
            </w:r>
          </w:p>
        </w:tc>
        <w:tc>
          <w:tcPr>
            <w:tcW w:w="639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F39B6" w:rsidRPr="004F39B6" w:rsidRDefault="004F39B6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备注</w:t>
            </w:r>
          </w:p>
        </w:tc>
      </w:tr>
      <w:tr w:rsidR="004F39B6" w:rsidRPr="004F39B6" w:rsidTr="007D0ED4">
        <w:trPr>
          <w:trHeight w:val="737"/>
          <w:tblHeader/>
          <w:tblCellSpacing w:w="0" w:type="dxa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F39B6" w:rsidRPr="004F39B6" w:rsidRDefault="004F39B6" w:rsidP="00FA16E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1519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F39B6" w:rsidRPr="004F39B6" w:rsidRDefault="004F39B6" w:rsidP="00FA16E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1065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F39B6" w:rsidRPr="004F39B6" w:rsidRDefault="004F39B6" w:rsidP="00FA16E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F39B6" w:rsidRPr="004F39B6" w:rsidRDefault="004F39B6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最大值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F39B6" w:rsidRPr="004F39B6" w:rsidRDefault="004F39B6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最小值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F39B6" w:rsidRPr="004F39B6" w:rsidRDefault="004F39B6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平均值</w:t>
            </w:r>
          </w:p>
        </w:tc>
        <w:tc>
          <w:tcPr>
            <w:tcW w:w="943" w:type="dxa"/>
            <w:vMerge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  <w:hideMark/>
          </w:tcPr>
          <w:p w:rsidR="004F39B6" w:rsidRPr="004F39B6" w:rsidRDefault="004F39B6" w:rsidP="00FA16E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  <w:hideMark/>
          </w:tcPr>
          <w:p w:rsidR="004F39B6" w:rsidRPr="004F39B6" w:rsidRDefault="004F39B6" w:rsidP="00FA16E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</w:tr>
      <w:tr w:rsidR="00D469DA" w:rsidRPr="004F39B6" w:rsidTr="007D0ED4">
        <w:trPr>
          <w:trHeight w:val="555"/>
          <w:tblCellSpacing w:w="0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69DA" w:rsidRPr="004F39B6" w:rsidRDefault="00C121DB" w:rsidP="00FA16E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519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469DA" w:rsidRPr="004F39B6" w:rsidRDefault="000F5C5F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PH值</w:t>
            </w:r>
          </w:p>
        </w:tc>
        <w:tc>
          <w:tcPr>
            <w:tcW w:w="1065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469DA" w:rsidRPr="004F39B6" w:rsidRDefault="004D2E3D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6.5-8.5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0F5C5F" w:rsidP="00F15EB1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7.22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0F5C5F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7.03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0F5C5F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7.125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D469DA" w:rsidRPr="004F39B6" w:rsidRDefault="000F5C5F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D469DA" w:rsidRPr="004F39B6" w:rsidRDefault="00D469DA" w:rsidP="00FA16E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</w:tr>
      <w:tr w:rsidR="00D469DA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C121DB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0F5C5F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耗氧量(mg/L)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0F5C5F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0F5C5F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0F5C5F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0F5C5F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0.765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0F5C5F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D469DA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0F5C5F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色度（度）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0F5C5F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86762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86762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86762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69DA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886762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86762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86762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臭和</w:t>
            </w:r>
            <w:proofErr w:type="gramStart"/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味</w:t>
            </w:r>
            <w:proofErr w:type="gramEnd"/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86762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无异臭、异味</w:t>
            </w:r>
          </w:p>
        </w:tc>
        <w:tc>
          <w:tcPr>
            <w:tcW w:w="4038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86762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无异臭、异味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86762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86762" w:rsidRPr="004F39B6" w:rsidRDefault="00886762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D469DA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浑浊度（NTU）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 w:rsidR="0088676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886762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86762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6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86762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肉眼可见物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86762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无</w:t>
            </w:r>
          </w:p>
        </w:tc>
        <w:tc>
          <w:tcPr>
            <w:tcW w:w="4038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86762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86762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86762" w:rsidRPr="004F39B6" w:rsidRDefault="00886762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D469DA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7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总硬度（mg/L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450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65.50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17.20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41.35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D469DA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8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溶解性总固体（mg/L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86762" w:rsidP="008E2274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92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D469DA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9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挥发酚类（mg/L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8676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0．002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</w:t>
            </w:r>
            <w:r w:rsidR="0088676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</w:t>
            </w:r>
            <w:r w:rsidR="0088676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</w:t>
            </w:r>
            <w:r w:rsidR="0088676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D469DA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Default="00D42D1F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阴离子合成洗涤剂（mg/L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2D1F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0．3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</w:t>
            </w:r>
            <w:r w:rsidR="00D42D1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</w:t>
            </w:r>
            <w:r w:rsidR="00D42D1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</w:t>
            </w:r>
            <w:r w:rsidR="00D42D1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D469DA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Default="00D42D1F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游离余氯（mg/L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D42D1F" w:rsidRDefault="00D42D1F" w:rsidP="003C5E64">
            <w:pPr>
              <w:pStyle w:val="a6"/>
              <w:widowControl/>
              <w:spacing w:line="450" w:lineRule="atLeast"/>
              <w:ind w:left="420" w:firstLineChars="0" w:firstLine="0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≥0.05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</w:t>
            </w:r>
            <w:r w:rsidR="00D42D1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</w:t>
            </w:r>
            <w:r w:rsidR="00D42D1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</w:t>
            </w:r>
            <w:r w:rsidR="00D42D1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085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D469DA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Default="00D42D1F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氟化物</w:t>
            </w:r>
            <w:r w:rsidR="008E2274"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2D1F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1.0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</w:t>
            </w:r>
            <w:r w:rsidR="00D42D1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</w:t>
            </w:r>
            <w:r w:rsidR="00D42D1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</w:t>
            </w:r>
            <w:r w:rsidR="00D42D1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361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D469DA" w:rsidRPr="004F39B6" w:rsidTr="007D0ED4">
        <w:trPr>
          <w:trHeight w:val="952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Default="00D42D1F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氰化物</w:t>
            </w:r>
            <w:r w:rsidR="008E2274"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2D1F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</w:t>
            </w:r>
            <w:r w:rsidR="00D42D1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</w:t>
            </w:r>
            <w:r w:rsidR="00D42D1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</w:t>
            </w:r>
            <w:r w:rsidR="00D42D1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</w:t>
            </w:r>
            <w:bookmarkStart w:id="0" w:name="_GoBack"/>
            <w:bookmarkEnd w:id="0"/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D469DA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lastRenderedPageBreak/>
              <w:t>14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Default="00D42D1F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氯化物</w:t>
            </w:r>
            <w:r w:rsidR="008E2274"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2D1F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250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2D1F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9.65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2D1F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7.40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2D1F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8.525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single" w:sz="4" w:space="0" w:color="000000" w:themeColor="text1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D469DA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Default="00D42D1F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硫</w:t>
            </w:r>
            <w:r w:rsidR="008E2274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酸盐</w:t>
            </w:r>
            <w:r w:rsidR="008E2274"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2D1F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250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2D1F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11.70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02478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5.70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02478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8.70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8E2274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16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Default="0002478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硝酸盐（以N计）</w:t>
            </w:r>
            <w:r w:rsidR="008E2274"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02478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02478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1.92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02478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02478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1.32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8E2274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8E2274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17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Default="0002478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氨氮</w:t>
            </w:r>
            <w:r w:rsidR="008E2274"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02478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02478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</w:t>
            </w:r>
            <w:r w:rsidR="0002478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</w:t>
            </w:r>
            <w:r w:rsidR="0002478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8E2274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8E2274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18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Default="00024782" w:rsidP="00677DDC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铝</w:t>
            </w:r>
            <w:r w:rsidR="008E2274"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02478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</w:t>
            </w:r>
            <w:r w:rsidR="0002478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.160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</w:t>
            </w:r>
            <w:r w:rsidR="0002478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</w:t>
            </w:r>
            <w:r w:rsidR="0002478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E2274" w:rsidRPr="004F39B6" w:rsidRDefault="008E2274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D469DA" w:rsidRPr="004F39B6" w:rsidTr="007D0ED4">
        <w:trPr>
          <w:trHeight w:val="545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19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024782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铁</w:t>
            </w: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024782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024782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024782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024782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0.012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69DA" w:rsidP="0097237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D469DA" w:rsidRPr="004F39B6" w:rsidTr="007D0ED4">
        <w:trPr>
          <w:trHeight w:val="597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</w:t>
            </w:r>
            <w:r w:rsidR="008E2274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02478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锰</w:t>
            </w: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024782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</w:t>
            </w:r>
            <w:r w:rsidR="0002478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</w:t>
            </w:r>
            <w:r w:rsidR="004D2E3D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 w:rsidR="004D2E3D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0.00145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D469DA" w:rsidRPr="004F39B6" w:rsidTr="007D0ED4">
        <w:trPr>
          <w:trHeight w:val="521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8E227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4D2E3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铜</w:t>
            </w: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4D2E3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1.0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4D2E3D" w:rsidP="00B05AA6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4D2E3D" w:rsidP="00B05AA6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4D2E3D" w:rsidP="00B05AA6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D469DA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9E318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4D2E3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锌</w:t>
            </w: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4D2E3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1.0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4D2E3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4D2E3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4D2E3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0.4005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4D2E3D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D2E3D" w:rsidRPr="004F39B6" w:rsidRDefault="004D2E3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D2E3D" w:rsidRPr="004F39B6" w:rsidRDefault="004D2E3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砷</w:t>
            </w: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D2E3D" w:rsidRPr="004F39B6" w:rsidRDefault="004D2E3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0．01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D2E3D" w:rsidRPr="004F39B6" w:rsidRDefault="004D2E3D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D2E3D" w:rsidRPr="004F39B6" w:rsidRDefault="004D2E3D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D2E3D" w:rsidRPr="004F39B6" w:rsidRDefault="004D2E3D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0.0005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D2E3D" w:rsidRPr="004F39B6" w:rsidRDefault="004D2E3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4D2E3D" w:rsidRPr="004F39B6" w:rsidRDefault="004D2E3D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9E3184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Default="00EC2CB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24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Pr="004F39B6" w:rsidRDefault="004D2E3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镉</w:t>
            </w: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Pr="004F39B6" w:rsidRDefault="004D2E3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0．005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Default="004D2E3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Default="004D2E3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Default="009E318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</w:t>
            </w:r>
            <w:r w:rsidR="004D2E3D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015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Pr="004F39B6" w:rsidRDefault="008C758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Pr="004F39B6" w:rsidRDefault="009E3184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D469DA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EC2CBD" w:rsidP="00EC2CBD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4D2E3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铅</w:t>
            </w: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4D2E3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0．01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531319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 w:rsidRPr="0052273C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</w:t>
            </w:r>
            <w:r w:rsidR="007D0ED4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 w:rsidRPr="0052273C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</w:t>
            </w:r>
            <w:r w:rsidR="007D0ED4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 w:rsidRPr="0052273C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</w:t>
            </w:r>
            <w:r w:rsidR="007D0ED4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D469DA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EC2CB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26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7D0ED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汞</w:t>
            </w:r>
            <w:r w:rsidR="00D469DA"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7D0ED4" w:rsidP="00531319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0．001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531319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＜0.0</w:t>
            </w:r>
            <w:r w:rsidR="007D0ED4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000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7D0ED4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＜0.0</w:t>
            </w:r>
            <w:r w:rsidR="007D0ED4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000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＜0.0</w:t>
            </w:r>
            <w:r w:rsidR="007D0ED4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000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9E3184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Pr="004F39B6" w:rsidRDefault="00EC2CB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27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Pr="004F39B6" w:rsidRDefault="007D0ED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硒</w:t>
            </w:r>
            <w:r w:rsidR="009E3184"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Pr="004F39B6" w:rsidRDefault="007D0ED4" w:rsidP="00531319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Pr="004F39B6" w:rsidRDefault="009E3184" w:rsidP="00531319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</w:t>
            </w:r>
            <w:r w:rsidR="007D0ED4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Pr="004F39B6" w:rsidRDefault="009E318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</w:t>
            </w:r>
            <w:r w:rsidR="007D0ED4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Pr="004F39B6" w:rsidRDefault="009E318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</w:t>
            </w:r>
            <w:r w:rsidR="007D0ED4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Pr="004F39B6" w:rsidRDefault="007D0ED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Pr="004F39B6" w:rsidRDefault="009E3184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D469DA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469DA" w:rsidRPr="004F39B6" w:rsidRDefault="00EC2CB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28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7D0ED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铬（六价）</w:t>
            </w:r>
            <w:r w:rsidR="00D469DA"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7D0ED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0．05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＜0.0</w:t>
            </w:r>
            <w:r w:rsidR="007D0ED4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7D0ED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＜0.0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7D0ED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＜0.0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469DA" w:rsidRPr="004F39B6" w:rsidRDefault="00D469DA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7D0ED4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7D0ED4" w:rsidRPr="004F39B6" w:rsidRDefault="007D0ED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29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7D0ED4" w:rsidRPr="004F39B6" w:rsidRDefault="007D0ED4" w:rsidP="00B05AA6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四氯化碳</w:t>
            </w: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7D0ED4" w:rsidRPr="004F39B6" w:rsidRDefault="007D0ED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0．002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7D0ED4" w:rsidRPr="004F39B6" w:rsidRDefault="007D0ED4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＜0.0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7D0ED4" w:rsidRPr="004F39B6" w:rsidRDefault="007D0ED4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＜0.0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7D0ED4" w:rsidRPr="004F39B6" w:rsidRDefault="007D0ED4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＜0.0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015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7D0ED4" w:rsidRPr="004F39B6" w:rsidRDefault="007D0ED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0ED4" w:rsidRPr="004F39B6" w:rsidRDefault="007D0ED4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9E3184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Pr="004F39B6" w:rsidRDefault="00EC2CBD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30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Default="007D0ED4" w:rsidP="00B05AA6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三氯甲烷</w:t>
            </w:r>
            <w:r w:rsidR="009E3184"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(mg/L)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Pr="004F39B6" w:rsidRDefault="007D0ED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0．06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Default="007D0ED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0．025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Default="007D0ED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0.0067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Default="007D0ED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0.01585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Pr="004F39B6" w:rsidRDefault="008C7584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E3184" w:rsidRPr="004F39B6" w:rsidRDefault="009E3184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447B28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47B28" w:rsidRPr="004F39B6" w:rsidRDefault="00447B28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31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47B28" w:rsidRDefault="00447B28" w:rsidP="00B05AA6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菌落总数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lastRenderedPageBreak/>
              <w:t>(</w:t>
            </w:r>
            <w:proofErr w:type="spellStart"/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cfu</w:t>
            </w:r>
            <w:proofErr w:type="spellEnd"/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m</w:t>
            </w: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L</w:t>
            </w:r>
            <w:proofErr w:type="spellEnd"/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47B28" w:rsidRPr="004F39B6" w:rsidRDefault="00447B28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lastRenderedPageBreak/>
              <w:t>100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47B28" w:rsidRPr="004F39B6" w:rsidRDefault="00447B28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47B28" w:rsidRPr="004F39B6" w:rsidRDefault="00447B28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47B28" w:rsidRPr="004F39B6" w:rsidRDefault="00447B28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＜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47B28" w:rsidRPr="004F39B6" w:rsidRDefault="00447B28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47B28" w:rsidRPr="004F39B6" w:rsidRDefault="00447B28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C121DB" w:rsidRPr="004F39B6" w:rsidTr="007D0ED4">
        <w:trPr>
          <w:trHeight w:val="630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121DB" w:rsidRPr="004F39B6" w:rsidRDefault="00C121DB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lastRenderedPageBreak/>
              <w:t>32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121DB" w:rsidRDefault="00C121DB" w:rsidP="00C121DB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总大肠菌群(MPN</w:t>
            </w: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100m</w:t>
            </w: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121DB" w:rsidRPr="004F39B6" w:rsidRDefault="00C121DB" w:rsidP="00C121DB">
            <w:pPr>
              <w:widowControl/>
              <w:spacing w:line="450" w:lineRule="atLeas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不得检出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121DB" w:rsidRPr="004F39B6" w:rsidRDefault="00C121DB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未检出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121DB" w:rsidRPr="004F39B6" w:rsidRDefault="00C121DB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未检出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121DB" w:rsidRPr="004F39B6" w:rsidRDefault="00C121DB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未检出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121DB" w:rsidRPr="004F39B6" w:rsidRDefault="00C121DB" w:rsidP="00FA16EF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single" w:sz="2" w:space="0" w:color="000000" w:themeColor="text1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121DB" w:rsidRPr="004F39B6" w:rsidRDefault="00C121DB" w:rsidP="00FA16EF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0F5C5F" w:rsidRPr="004F39B6" w:rsidTr="007D0ED4">
        <w:trPr>
          <w:trHeight w:val="838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0F5C5F" w:rsidRPr="004F39B6" w:rsidRDefault="00C121DB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3</w:t>
            </w:r>
            <w:r w:rsidR="003F786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0F5C5F" w:rsidRPr="004F39B6" w:rsidRDefault="000F5C5F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耐热大肠菌群(MPN/100mL)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0F5C5F" w:rsidRPr="004F39B6" w:rsidRDefault="000F5C5F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不得检出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0F5C5F" w:rsidRPr="004F39B6" w:rsidRDefault="000F5C5F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未检出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0F5C5F" w:rsidRPr="004F39B6" w:rsidRDefault="000F5C5F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未检出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0F5C5F" w:rsidRPr="004F39B6" w:rsidRDefault="000F5C5F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未检出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0F5C5F" w:rsidRPr="004F39B6" w:rsidRDefault="000F5C5F" w:rsidP="0094052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F5C5F" w:rsidRPr="004F39B6" w:rsidRDefault="000F5C5F" w:rsidP="00940523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  <w:tr w:rsidR="003F786B" w:rsidRPr="004F39B6" w:rsidTr="00EF555A">
        <w:trPr>
          <w:trHeight w:val="838"/>
          <w:tblCellSpacing w:w="0" w:type="dxa"/>
        </w:trPr>
        <w:tc>
          <w:tcPr>
            <w:tcW w:w="5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3F786B" w:rsidRPr="004F39B6" w:rsidRDefault="003F786B" w:rsidP="00EF555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34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3F786B" w:rsidRPr="004F39B6" w:rsidRDefault="003F786B" w:rsidP="00EF555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大肠埃希氏菌</w:t>
            </w: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(MPN/100mL)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3F786B" w:rsidRPr="004F39B6" w:rsidRDefault="003F786B" w:rsidP="00EF555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不得检出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3F786B" w:rsidRPr="004F39B6" w:rsidRDefault="003F786B" w:rsidP="00EF555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未检出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3F786B" w:rsidRPr="004F39B6" w:rsidRDefault="003F786B" w:rsidP="00EF555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未检出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3F786B" w:rsidRPr="004F39B6" w:rsidRDefault="003F786B" w:rsidP="00EF555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未检出</w:t>
            </w:r>
          </w:p>
        </w:tc>
        <w:tc>
          <w:tcPr>
            <w:tcW w:w="9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3F786B" w:rsidRPr="004F39B6" w:rsidRDefault="003F786B" w:rsidP="00EF555A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100%</w:t>
            </w:r>
          </w:p>
        </w:tc>
        <w:tc>
          <w:tcPr>
            <w:tcW w:w="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3F786B" w:rsidRPr="004F39B6" w:rsidRDefault="003F786B" w:rsidP="00EF555A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18"/>
              </w:rPr>
            </w:pPr>
          </w:p>
        </w:tc>
      </w:tr>
    </w:tbl>
    <w:p w:rsidR="003F786B" w:rsidRPr="004F39B6" w:rsidRDefault="003F786B" w:rsidP="003F786B">
      <w:pPr>
        <w:widowControl/>
        <w:spacing w:line="45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4F39B6" w:rsidRPr="004F39B6" w:rsidRDefault="004F39B6" w:rsidP="004F39B6">
      <w:pPr>
        <w:widowControl/>
        <w:spacing w:line="45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F39B6">
        <w:rPr>
          <w:rFonts w:ascii="宋体" w:eastAsia="宋体" w:hAnsi="宋体" w:cs="宋体" w:hint="eastAsia"/>
          <w:color w:val="333333"/>
          <w:kern w:val="0"/>
          <w:szCs w:val="21"/>
        </w:rPr>
        <w:t>说明：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741"/>
      </w:tblGrid>
      <w:tr w:rsidR="00F47379">
        <w:trPr>
          <w:trHeight w:val="240"/>
        </w:trPr>
        <w:tc>
          <w:tcPr>
            <w:tcW w:w="6741" w:type="dxa"/>
          </w:tcPr>
          <w:p w:rsidR="00F47379" w:rsidRDefault="004F39B6" w:rsidP="00F47379">
            <w:pPr>
              <w:widowControl/>
              <w:spacing w:line="450" w:lineRule="atLeast"/>
              <w:ind w:firstLineChars="200" w:firstLine="420"/>
              <w:jc w:val="left"/>
              <w:rPr>
                <w:sz w:val="48"/>
                <w:szCs w:val="48"/>
              </w:rPr>
            </w:pPr>
            <w:r w:rsidRPr="004F39B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（1） 本信息</w:t>
            </w:r>
            <w:r w:rsidR="00F4737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来源于</w:t>
            </w:r>
            <w:r w:rsidR="00F47379" w:rsidRPr="00F47379">
              <w:rPr>
                <w:rFonts w:ascii="宋体" w:eastAsia="宋体" w:hAnsi="宋体" w:cs="宋体"/>
                <w:color w:val="333333"/>
                <w:kern w:val="0"/>
                <w:szCs w:val="21"/>
              </w:rPr>
              <w:t>浙江中一检测研究院股份有限公司</w:t>
            </w:r>
          </w:p>
        </w:tc>
      </w:tr>
    </w:tbl>
    <w:p w:rsidR="004F39B6" w:rsidRPr="004F39B6" w:rsidRDefault="004F39B6" w:rsidP="004F39B6">
      <w:pPr>
        <w:widowControl/>
        <w:spacing w:line="45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F39B6">
        <w:rPr>
          <w:rFonts w:ascii="宋体" w:eastAsia="宋体" w:hAnsi="宋体" w:cs="宋体" w:hint="eastAsia"/>
          <w:color w:val="333333"/>
          <w:kern w:val="0"/>
          <w:szCs w:val="21"/>
        </w:rPr>
        <w:t>（2） 水质指标的检验和结果评价按照《生活饮用水卫生标准》（GB2749-2006），</w:t>
      </w:r>
    </w:p>
    <w:p w:rsidR="004F39B6" w:rsidRPr="004F39B6" w:rsidRDefault="004F39B6" w:rsidP="004F39B6">
      <w:pPr>
        <w:widowControl/>
        <w:spacing w:line="450" w:lineRule="atLeast"/>
        <w:ind w:firstLine="945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F39B6">
        <w:rPr>
          <w:rFonts w:ascii="宋体" w:eastAsia="宋体" w:hAnsi="宋体" w:cs="宋体" w:hint="eastAsia"/>
          <w:color w:val="333333"/>
          <w:kern w:val="0"/>
          <w:szCs w:val="21"/>
        </w:rPr>
        <w:t>《生活应用水标准检验方法》（GB/T5750-2006）执行。</w:t>
      </w:r>
    </w:p>
    <w:p w:rsidR="004F39B6" w:rsidRPr="004F39B6" w:rsidRDefault="004F39B6" w:rsidP="004F39B6">
      <w:pPr>
        <w:widowControl/>
        <w:spacing w:line="45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F39B6">
        <w:rPr>
          <w:rFonts w:ascii="宋体" w:eastAsia="宋体" w:hAnsi="宋体" w:cs="宋体" w:hint="eastAsia"/>
          <w:color w:val="333333"/>
          <w:kern w:val="0"/>
          <w:szCs w:val="21"/>
        </w:rPr>
        <w:t>（3） 监测指标合格率（%）=单项指标合格样品数÷该指标检验样品总数×100%。</w:t>
      </w:r>
    </w:p>
    <w:p w:rsidR="004F39B6" w:rsidRDefault="004F39B6"/>
    <w:p w:rsidR="00AC4EAE" w:rsidRDefault="00AC4EAE"/>
    <w:p w:rsidR="00AC4EAE" w:rsidRDefault="00AC4EAE"/>
    <w:p w:rsidR="00AC4EAE" w:rsidRDefault="00AC4EAE"/>
    <w:p w:rsidR="00AC4EAE" w:rsidRDefault="00AC4EAE"/>
    <w:p w:rsidR="00AC4EAE" w:rsidRDefault="00AC4EAE"/>
    <w:p w:rsidR="00AC4EAE" w:rsidRDefault="00AC4EAE"/>
    <w:p w:rsidR="00AC4EAE" w:rsidRDefault="00AC4EAE"/>
    <w:p w:rsidR="00AC4EAE" w:rsidRDefault="00AC4EAE"/>
    <w:p w:rsidR="00AC4EAE" w:rsidRDefault="00AC4EAE"/>
    <w:p w:rsidR="00AC4EAE" w:rsidRDefault="00AC4EAE"/>
    <w:p w:rsidR="00AC4EAE" w:rsidRDefault="00AC4EAE"/>
    <w:p w:rsidR="00AC4EAE" w:rsidRDefault="00AC4EAE"/>
    <w:p w:rsidR="00AC4EAE" w:rsidRDefault="00AC4EAE"/>
    <w:p w:rsidR="00AC4EAE" w:rsidRDefault="00AC4EAE"/>
    <w:p w:rsidR="00AC4EAE" w:rsidRDefault="00AC4EAE"/>
    <w:p w:rsidR="00AC4EAE" w:rsidRDefault="00AC4EAE"/>
    <w:p w:rsidR="00AC4EAE" w:rsidRDefault="00AC4EAE"/>
    <w:p w:rsidR="00F47379" w:rsidRDefault="00F47379"/>
    <w:p w:rsidR="00F47379" w:rsidRDefault="00F47379"/>
    <w:p w:rsidR="00AC4EAE" w:rsidRPr="00AC4EAE" w:rsidRDefault="00AC4EAE" w:rsidP="00AC4EAE">
      <w:pPr>
        <w:jc w:val="left"/>
        <w:rPr>
          <w:sz w:val="36"/>
        </w:rPr>
      </w:pPr>
      <w:r w:rsidRPr="00AC4EAE">
        <w:rPr>
          <w:rFonts w:hint="eastAsia"/>
          <w:sz w:val="36"/>
        </w:rPr>
        <w:lastRenderedPageBreak/>
        <w:t>附件</w:t>
      </w:r>
      <w:r w:rsidRPr="00AC4EAE">
        <w:rPr>
          <w:rFonts w:hint="eastAsia"/>
          <w:sz w:val="36"/>
        </w:rPr>
        <w:t>2</w:t>
      </w:r>
    </w:p>
    <w:p w:rsidR="00AC4EAE" w:rsidRPr="00AC4EAE" w:rsidRDefault="00AC4EAE" w:rsidP="00AC4EAE">
      <w:pPr>
        <w:widowControl/>
        <w:spacing w:line="450" w:lineRule="atLeast"/>
        <w:jc w:val="center"/>
        <w:rPr>
          <w:sz w:val="44"/>
        </w:rPr>
      </w:pPr>
      <w:r w:rsidRPr="00AC4EAE">
        <w:rPr>
          <w:rFonts w:hint="eastAsia"/>
          <w:sz w:val="44"/>
        </w:rPr>
        <w:t>用户水龙头水质监测合格率</w:t>
      </w:r>
    </w:p>
    <w:p w:rsidR="00AC4EAE" w:rsidRPr="00FA16EF" w:rsidRDefault="00AC4EAE" w:rsidP="00FA16EF">
      <w:pPr>
        <w:jc w:val="center"/>
        <w:rPr>
          <w:sz w:val="32"/>
        </w:rPr>
      </w:pPr>
      <w:r w:rsidRPr="00AC4EAE">
        <w:rPr>
          <w:rFonts w:hint="eastAsia"/>
          <w:sz w:val="32"/>
        </w:rPr>
        <w:t>（</w:t>
      </w:r>
      <w:r w:rsidRPr="00AC4EAE">
        <w:rPr>
          <w:rFonts w:hint="eastAsia"/>
          <w:sz w:val="32"/>
        </w:rPr>
        <w:t>2018</w:t>
      </w:r>
      <w:r w:rsidR="0011760E">
        <w:rPr>
          <w:rFonts w:hint="eastAsia"/>
          <w:sz w:val="32"/>
        </w:rPr>
        <w:t>年第二</w:t>
      </w:r>
      <w:r w:rsidRPr="00AC4EAE">
        <w:rPr>
          <w:rFonts w:hint="eastAsia"/>
          <w:sz w:val="32"/>
        </w:rPr>
        <w:t>季度）</w:t>
      </w:r>
    </w:p>
    <w:p w:rsidR="00AC4EAE" w:rsidRPr="004F39B6" w:rsidRDefault="00AC4EAE" w:rsidP="00AC4EAE">
      <w:pPr>
        <w:spacing w:line="480" w:lineRule="auto"/>
        <w:rPr>
          <w:sz w:val="24"/>
        </w:rPr>
      </w:pPr>
      <w:r w:rsidRPr="0052273C">
        <w:rPr>
          <w:rFonts w:hint="eastAsia"/>
          <w:sz w:val="24"/>
        </w:rPr>
        <w:t>信息发布单位：宁波</w:t>
      </w:r>
      <w:r w:rsidR="00F47379">
        <w:rPr>
          <w:rFonts w:hint="eastAsia"/>
          <w:sz w:val="24"/>
        </w:rPr>
        <w:t>国家高新区卫生监督所</w:t>
      </w:r>
    </w:p>
    <w:tbl>
      <w:tblPr>
        <w:tblW w:w="91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23"/>
        <w:gridCol w:w="1825"/>
        <w:gridCol w:w="1824"/>
        <w:gridCol w:w="1825"/>
        <w:gridCol w:w="1823"/>
      </w:tblGrid>
      <w:tr w:rsidR="00AC4EAE" w:rsidRPr="00AC4EAE" w:rsidTr="00AC4EAE">
        <w:trPr>
          <w:trHeight w:val="1035"/>
          <w:tblCellSpacing w:w="0" w:type="dxa"/>
        </w:trPr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C4EAE" w:rsidRPr="00AC4EAE" w:rsidRDefault="00AC4EAE" w:rsidP="00AC4EAE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1"/>
              </w:rPr>
            </w:pPr>
            <w:r w:rsidRPr="00AC4EA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1"/>
              </w:rPr>
              <w:t>社区</w:t>
            </w: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C4EAE" w:rsidRPr="00AC4EAE" w:rsidRDefault="00AC4EAE" w:rsidP="00AC4EAE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1"/>
              </w:rPr>
            </w:pPr>
            <w:r w:rsidRPr="00AC4EA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1"/>
              </w:rPr>
              <w:t>监测点数</w:t>
            </w:r>
          </w:p>
          <w:p w:rsidR="00AC4EAE" w:rsidRPr="00AC4EAE" w:rsidRDefault="00AC4EAE" w:rsidP="00AC4EAE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1"/>
              </w:rPr>
            </w:pPr>
            <w:r w:rsidRPr="00AC4EA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1"/>
              </w:rPr>
              <w:t>（</w:t>
            </w:r>
            <w:proofErr w:type="gramStart"/>
            <w:r w:rsidRPr="00AC4EA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1"/>
              </w:rPr>
              <w:t>个</w:t>
            </w:r>
            <w:proofErr w:type="gramEnd"/>
            <w:r w:rsidRPr="00AC4EA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1"/>
              </w:rPr>
              <w:t>）</w:t>
            </w:r>
          </w:p>
        </w:tc>
        <w:tc>
          <w:tcPr>
            <w:tcW w:w="18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C4EAE" w:rsidRPr="00AC4EAE" w:rsidRDefault="00AC4EAE" w:rsidP="00AC4EAE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1"/>
              </w:rPr>
            </w:pPr>
            <w:r w:rsidRPr="00AC4EA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1"/>
              </w:rPr>
              <w:t>监测指标数</w:t>
            </w:r>
          </w:p>
          <w:p w:rsidR="00AC4EAE" w:rsidRPr="00AC4EAE" w:rsidRDefault="00AC4EAE" w:rsidP="00AC4EAE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1"/>
              </w:rPr>
            </w:pPr>
            <w:r w:rsidRPr="00AC4EA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1"/>
              </w:rPr>
              <w:t>（项次）</w:t>
            </w:r>
          </w:p>
        </w:tc>
        <w:tc>
          <w:tcPr>
            <w:tcW w:w="18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C4EAE" w:rsidRPr="00AC4EAE" w:rsidRDefault="00AC4EAE" w:rsidP="00AC4EAE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1"/>
              </w:rPr>
            </w:pPr>
            <w:r w:rsidRPr="00AC4EA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1"/>
              </w:rPr>
              <w:t>监测指标综合合格率（%）</w:t>
            </w:r>
          </w:p>
        </w:tc>
        <w:tc>
          <w:tcPr>
            <w:tcW w:w="182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C4EAE" w:rsidRPr="00AC4EAE" w:rsidRDefault="00AC4EAE" w:rsidP="00AC4EAE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1"/>
              </w:rPr>
            </w:pPr>
            <w:r w:rsidRPr="00AC4EA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1"/>
              </w:rPr>
              <w:t>备注</w:t>
            </w:r>
          </w:p>
        </w:tc>
      </w:tr>
      <w:tr w:rsidR="00AC4EAE" w:rsidRPr="00AC4EAE" w:rsidTr="00AC4EAE">
        <w:trPr>
          <w:trHeight w:val="825"/>
          <w:tblCellSpacing w:w="0" w:type="dxa"/>
        </w:trPr>
        <w:tc>
          <w:tcPr>
            <w:tcW w:w="18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C4EAE" w:rsidRPr="00AC4EAE" w:rsidRDefault="000C18B3" w:rsidP="00AC4EAE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1"/>
              </w:rPr>
              <w:t>高新区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C4EAE" w:rsidRPr="00AC4EAE" w:rsidRDefault="00EA2442" w:rsidP="00AC4EAE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1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C4EAE" w:rsidRPr="00AC4EAE" w:rsidRDefault="00F47379" w:rsidP="00AC4EAE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1"/>
              </w:rPr>
              <w:t>170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C4EAE" w:rsidRPr="00AC4EAE" w:rsidRDefault="00AC4EAE" w:rsidP="00AC4EAE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1"/>
              </w:rPr>
            </w:pPr>
            <w:r w:rsidRPr="00AC4EA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1"/>
              </w:rPr>
              <w:t>100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C4EAE" w:rsidRPr="00AC4EAE" w:rsidRDefault="00AC4EAE" w:rsidP="00AC4EAE">
            <w:pPr>
              <w:widowControl/>
              <w:jc w:val="left"/>
              <w:rPr>
                <w:rFonts w:ascii="Microsoft Yahei" w:eastAsia="宋体" w:hAnsi="Microsoft Yahei" w:cs="宋体" w:hint="eastAsia"/>
                <w:kern w:val="0"/>
                <w:sz w:val="24"/>
                <w:szCs w:val="18"/>
              </w:rPr>
            </w:pPr>
          </w:p>
        </w:tc>
      </w:tr>
      <w:tr w:rsidR="00AC4EAE" w:rsidRPr="00AC4EAE" w:rsidTr="00AC4EAE">
        <w:trPr>
          <w:trHeight w:val="825"/>
          <w:tblCellSpacing w:w="0" w:type="dxa"/>
        </w:trPr>
        <w:tc>
          <w:tcPr>
            <w:tcW w:w="18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C4EAE" w:rsidRPr="00AC4EAE" w:rsidRDefault="00AC4EAE" w:rsidP="00AC4EAE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1"/>
              </w:rPr>
            </w:pPr>
            <w:r w:rsidRPr="00AC4EA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1"/>
              </w:rPr>
              <w:t>合计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C4EAE" w:rsidRPr="00AC4EAE" w:rsidRDefault="00EA2442" w:rsidP="00AC4EAE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1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C4EAE" w:rsidRPr="00AC4EAE" w:rsidRDefault="00F47379" w:rsidP="00AC4EAE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1"/>
              </w:rPr>
              <w:t>170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C4EAE" w:rsidRPr="00AC4EAE" w:rsidRDefault="00AC4EAE" w:rsidP="00AC4EAE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1"/>
              </w:rPr>
            </w:pPr>
            <w:r w:rsidRPr="00AC4EA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1"/>
              </w:rPr>
              <w:t>100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C4EAE" w:rsidRPr="00AC4EAE" w:rsidRDefault="00AC4EAE" w:rsidP="00AC4EAE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 w:val="24"/>
                <w:szCs w:val="18"/>
              </w:rPr>
            </w:pPr>
          </w:p>
        </w:tc>
      </w:tr>
    </w:tbl>
    <w:p w:rsidR="00AC4EAE" w:rsidRPr="00AC4EAE" w:rsidRDefault="00AC4EAE" w:rsidP="00AC4EAE">
      <w:pPr>
        <w:widowControl/>
        <w:spacing w:line="45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AC4EAE" w:rsidRPr="00AC4EAE" w:rsidRDefault="00AC4EAE" w:rsidP="00AC4EAE">
      <w:pPr>
        <w:widowControl/>
        <w:spacing w:line="45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C4EAE">
        <w:rPr>
          <w:rFonts w:ascii="宋体" w:eastAsia="宋体" w:hAnsi="宋体" w:cs="宋体" w:hint="eastAsia"/>
          <w:color w:val="333333"/>
          <w:kern w:val="0"/>
          <w:szCs w:val="21"/>
        </w:rPr>
        <w:t>说明：</w:t>
      </w:r>
    </w:p>
    <w:p w:rsidR="00AC4EAE" w:rsidRPr="00AC4EAE" w:rsidRDefault="00AC4EAE" w:rsidP="00AC4EAE">
      <w:pPr>
        <w:widowControl/>
        <w:spacing w:line="45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C4EAE">
        <w:rPr>
          <w:rFonts w:ascii="宋体" w:eastAsia="宋体" w:hAnsi="宋体" w:cs="宋体" w:hint="eastAsia"/>
          <w:color w:val="333333"/>
          <w:kern w:val="0"/>
          <w:szCs w:val="21"/>
        </w:rPr>
        <w:t>（1）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4F39B6">
        <w:rPr>
          <w:rFonts w:ascii="宋体" w:eastAsia="宋体" w:hAnsi="宋体" w:cs="宋体" w:hint="eastAsia"/>
          <w:color w:val="333333"/>
          <w:kern w:val="0"/>
          <w:szCs w:val="21"/>
        </w:rPr>
        <w:t>本信息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来源于</w:t>
      </w:r>
      <w:r w:rsidR="000C18B3" w:rsidRPr="00F47379">
        <w:rPr>
          <w:rFonts w:ascii="宋体" w:eastAsia="宋体" w:hAnsi="宋体" w:cs="宋体"/>
          <w:color w:val="333333"/>
          <w:kern w:val="0"/>
          <w:szCs w:val="21"/>
        </w:rPr>
        <w:t>浙江中一检测研究院股份有限公司</w:t>
      </w:r>
      <w:r w:rsidRPr="004F39B6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AC4EAE" w:rsidRPr="00AC4EAE" w:rsidRDefault="00AC4EAE" w:rsidP="00AC4EAE">
      <w:pPr>
        <w:widowControl/>
        <w:spacing w:line="45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C4EAE">
        <w:rPr>
          <w:rFonts w:ascii="宋体" w:eastAsia="宋体" w:hAnsi="宋体" w:cs="宋体" w:hint="eastAsia"/>
          <w:color w:val="333333"/>
          <w:kern w:val="0"/>
          <w:szCs w:val="21"/>
        </w:rPr>
        <w:t>（2） 水质指标的检验和结果评价按照《生活饮用水卫生标准》（GB2749-2006），</w:t>
      </w:r>
    </w:p>
    <w:p w:rsidR="00AC4EAE" w:rsidRPr="00AC4EAE" w:rsidRDefault="00AC4EAE" w:rsidP="00AC4EAE">
      <w:pPr>
        <w:widowControl/>
        <w:spacing w:line="450" w:lineRule="atLeast"/>
        <w:ind w:firstLine="945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C4EAE">
        <w:rPr>
          <w:rFonts w:ascii="宋体" w:eastAsia="宋体" w:hAnsi="宋体" w:cs="宋体" w:hint="eastAsia"/>
          <w:color w:val="333333"/>
          <w:kern w:val="0"/>
          <w:szCs w:val="21"/>
        </w:rPr>
        <w:t>《生活应用水标准检验方法》（GB/T5750-2006）执行。</w:t>
      </w:r>
    </w:p>
    <w:p w:rsidR="00AC4EAE" w:rsidRPr="00AC4EAE" w:rsidRDefault="00AC4EAE" w:rsidP="00AC4EAE">
      <w:pPr>
        <w:widowControl/>
        <w:spacing w:line="45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C4EAE">
        <w:rPr>
          <w:rFonts w:ascii="宋体" w:eastAsia="宋体" w:hAnsi="宋体" w:cs="宋体" w:hint="eastAsia"/>
          <w:color w:val="333333"/>
          <w:kern w:val="0"/>
          <w:szCs w:val="21"/>
        </w:rPr>
        <w:t>（3） 监测指标合格率（%）=单项指标合格样品数÷该指标检验样品总数×100%。</w:t>
      </w:r>
    </w:p>
    <w:p w:rsidR="00AC4EAE" w:rsidRPr="00AC4EAE" w:rsidRDefault="00AC4EAE"/>
    <w:sectPr w:rsidR="00AC4EAE" w:rsidRPr="00AC4EAE" w:rsidSect="00B40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7C3" w:rsidRDefault="002417C3" w:rsidP="00E93177">
      <w:r>
        <w:separator/>
      </w:r>
    </w:p>
  </w:endnote>
  <w:endnote w:type="continuationSeparator" w:id="0">
    <w:p w:rsidR="002417C3" w:rsidRDefault="002417C3" w:rsidP="00E93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7C3" w:rsidRDefault="002417C3" w:rsidP="00E93177">
      <w:r>
        <w:separator/>
      </w:r>
    </w:p>
  </w:footnote>
  <w:footnote w:type="continuationSeparator" w:id="0">
    <w:p w:rsidR="002417C3" w:rsidRDefault="002417C3" w:rsidP="00E931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37A9D"/>
    <w:multiLevelType w:val="hybridMultilevel"/>
    <w:tmpl w:val="5246A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0300"/>
    <w:rsid w:val="00004C4D"/>
    <w:rsid w:val="00024782"/>
    <w:rsid w:val="0006650B"/>
    <w:rsid w:val="00077BBA"/>
    <w:rsid w:val="0008685B"/>
    <w:rsid w:val="000C0300"/>
    <w:rsid w:val="000C18B3"/>
    <w:rsid w:val="000F5C5F"/>
    <w:rsid w:val="0011760E"/>
    <w:rsid w:val="00163044"/>
    <w:rsid w:val="002417C3"/>
    <w:rsid w:val="0024306C"/>
    <w:rsid w:val="002C10CB"/>
    <w:rsid w:val="00371F51"/>
    <w:rsid w:val="003C5E64"/>
    <w:rsid w:val="003F786B"/>
    <w:rsid w:val="004227C3"/>
    <w:rsid w:val="00447B28"/>
    <w:rsid w:val="004D2E3D"/>
    <w:rsid w:val="004F39B6"/>
    <w:rsid w:val="0052273C"/>
    <w:rsid w:val="00531319"/>
    <w:rsid w:val="00570330"/>
    <w:rsid w:val="0065280C"/>
    <w:rsid w:val="00677DDC"/>
    <w:rsid w:val="006B3E83"/>
    <w:rsid w:val="006B697F"/>
    <w:rsid w:val="006C5D9F"/>
    <w:rsid w:val="00753CBF"/>
    <w:rsid w:val="00762264"/>
    <w:rsid w:val="007D0ED4"/>
    <w:rsid w:val="00886762"/>
    <w:rsid w:val="008C7584"/>
    <w:rsid w:val="008E2274"/>
    <w:rsid w:val="00916365"/>
    <w:rsid w:val="009D4A63"/>
    <w:rsid w:val="009E3184"/>
    <w:rsid w:val="00A00339"/>
    <w:rsid w:val="00AC4EAE"/>
    <w:rsid w:val="00AC59B4"/>
    <w:rsid w:val="00B05AA6"/>
    <w:rsid w:val="00B40FEE"/>
    <w:rsid w:val="00C05EB7"/>
    <w:rsid w:val="00C121DB"/>
    <w:rsid w:val="00C23513"/>
    <w:rsid w:val="00C27836"/>
    <w:rsid w:val="00C72355"/>
    <w:rsid w:val="00C8660C"/>
    <w:rsid w:val="00CD4472"/>
    <w:rsid w:val="00D42D1F"/>
    <w:rsid w:val="00D469DA"/>
    <w:rsid w:val="00D771AD"/>
    <w:rsid w:val="00DF482A"/>
    <w:rsid w:val="00E32131"/>
    <w:rsid w:val="00E93177"/>
    <w:rsid w:val="00EA2442"/>
    <w:rsid w:val="00EA4383"/>
    <w:rsid w:val="00EC2CBD"/>
    <w:rsid w:val="00EE0A61"/>
    <w:rsid w:val="00F15EB1"/>
    <w:rsid w:val="00F407F3"/>
    <w:rsid w:val="00F47379"/>
    <w:rsid w:val="00F8561E"/>
    <w:rsid w:val="00FA1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F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16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16E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93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9317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93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93177"/>
    <w:rPr>
      <w:sz w:val="18"/>
      <w:szCs w:val="18"/>
    </w:rPr>
  </w:style>
  <w:style w:type="paragraph" w:styleId="a6">
    <w:name w:val="List Paragraph"/>
    <w:basedOn w:val="a"/>
    <w:uiPriority w:val="34"/>
    <w:qFormat/>
    <w:rsid w:val="00D42D1F"/>
    <w:pPr>
      <w:ind w:firstLineChars="200" w:firstLine="420"/>
    </w:pPr>
  </w:style>
  <w:style w:type="paragraph" w:customStyle="1" w:styleId="Default">
    <w:name w:val="Default"/>
    <w:rsid w:val="00F47379"/>
    <w:pPr>
      <w:widowControl w:val="0"/>
      <w:autoSpaceDE w:val="0"/>
      <w:autoSpaceDN w:val="0"/>
      <w:adjustRightInd w:val="0"/>
    </w:pPr>
    <w:rPr>
      <w:rFonts w:ascii="SimHei" w:hAnsi="SimHei" w:cs="SimHe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16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16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60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single" w:sz="6" w:space="0" w:color="DFDFDF"/>
                        <w:bottom w:val="single" w:sz="6" w:space="0" w:color="DFDFDF"/>
                        <w:right w:val="single" w:sz="6" w:space="0" w:color="DFDFDF"/>
                      </w:divBdr>
                      <w:divsChild>
                        <w:div w:id="16362548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8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single" w:sz="6" w:space="0" w:color="DFDFDF"/>
                        <w:bottom w:val="single" w:sz="6" w:space="0" w:color="DFDFDF"/>
                        <w:right w:val="single" w:sz="6" w:space="0" w:color="DFDFDF"/>
                      </w:divBdr>
                      <w:divsChild>
                        <w:div w:id="10320263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380A3-443D-4019-885B-F160E356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291</Words>
  <Characters>1660</Characters>
  <Application>Microsoft Office Word</Application>
  <DocSecurity>0</DocSecurity>
  <Lines>13</Lines>
  <Paragraphs>3</Paragraphs>
  <ScaleCrop>false</ScaleCrop>
  <Company>China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东钱湖社管局</dc:creator>
  <cp:keywords/>
  <dc:description/>
  <cp:lastModifiedBy>lenovo</cp:lastModifiedBy>
  <cp:revision>33</cp:revision>
  <cp:lastPrinted>2018-07-23T09:06:00Z</cp:lastPrinted>
  <dcterms:created xsi:type="dcterms:W3CDTF">2018-04-18T07:42:00Z</dcterms:created>
  <dcterms:modified xsi:type="dcterms:W3CDTF">2018-07-24T06:03:00Z</dcterms:modified>
</cp:coreProperties>
</file>